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1B476" w14:textId="1F27010E" w:rsidR="00002990" w:rsidRPr="003072C6" w:rsidRDefault="00002990" w:rsidP="00A55989">
      <w:pPr>
        <w:pStyle w:val="DHHSbodynospace"/>
      </w:pPr>
      <w:bookmarkStart w:id="0" w:name="_GoBack"/>
      <w:bookmarkEnd w:id="0"/>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58CD0DD7" w14:textId="77777777" w:rsidTr="004C5777">
        <w:trPr>
          <w:trHeight w:val="3988"/>
        </w:trPr>
        <w:tc>
          <w:tcPr>
            <w:tcW w:w="7938" w:type="dxa"/>
            <w:shd w:val="clear" w:color="auto" w:fill="auto"/>
          </w:tcPr>
          <w:p w14:paraId="47B8E6EC" w14:textId="77777777" w:rsidR="00BA7966" w:rsidRDefault="00BA7966" w:rsidP="001E77F5">
            <w:pPr>
              <w:pStyle w:val="DHHSreportmaintitle"/>
            </w:pPr>
            <w:r>
              <w:t>Goulburn Broken</w:t>
            </w:r>
          </w:p>
          <w:p w14:paraId="1B7FC307" w14:textId="77777777" w:rsidR="00BA7966" w:rsidRDefault="00BA7966" w:rsidP="001E77F5">
            <w:pPr>
              <w:pStyle w:val="DHHSreportsubtitleCover"/>
              <w:rPr>
                <w:rFonts w:ascii="GillSans" w:hAnsi="GillSans" w:cs="GillSans"/>
                <w:color w:val="306A78"/>
              </w:rPr>
            </w:pPr>
            <w:r>
              <w:t>Strategic directions statement</w:t>
            </w:r>
          </w:p>
          <w:p w14:paraId="7A48E02D" w14:textId="4C796141" w:rsidR="00444D82" w:rsidRPr="003072C6" w:rsidRDefault="00BA7966" w:rsidP="00E91933">
            <w:pPr>
              <w:pStyle w:val="DHHSreportsubtitleCover"/>
            </w:pPr>
            <w:r>
              <w:t>September 2018</w:t>
            </w:r>
          </w:p>
        </w:tc>
      </w:tr>
      <w:tr w:rsidR="001817CD" w:rsidRPr="003072C6" w14:paraId="35756146" w14:textId="77777777" w:rsidTr="004C5777">
        <w:trPr>
          <w:trHeight w:val="4664"/>
        </w:trPr>
        <w:tc>
          <w:tcPr>
            <w:tcW w:w="10252" w:type="dxa"/>
            <w:shd w:val="clear" w:color="auto" w:fill="auto"/>
          </w:tcPr>
          <w:p w14:paraId="31195F9A" w14:textId="56CDC7F8" w:rsidR="00BC01C1" w:rsidRPr="003072C6" w:rsidRDefault="00BC01C1" w:rsidP="004F3441">
            <w:pPr>
              <w:pStyle w:val="Coverinstructions"/>
            </w:pPr>
          </w:p>
        </w:tc>
      </w:tr>
    </w:tbl>
    <w:p w14:paraId="73219B76" w14:textId="77777777" w:rsidR="0069374A" w:rsidRPr="003072C6" w:rsidRDefault="0069374A" w:rsidP="00C2657D">
      <w:pPr>
        <w:pStyle w:val="DHHSbodynospace"/>
        <w:ind w:left="-454"/>
      </w:pPr>
    </w:p>
    <w:p w14:paraId="6B55E052" w14:textId="77777777" w:rsidR="00C51B1C" w:rsidRDefault="00C51B1C" w:rsidP="00CA6D4E">
      <w:pPr>
        <w:pStyle w:val="DHHSbodynospace"/>
        <w:sectPr w:rsidR="00C51B1C" w:rsidSect="00A55989">
          <w:headerReference w:type="default" r:id="rId14"/>
          <w:type w:val="oddPage"/>
          <w:pgSz w:w="11906" w:h="16838"/>
          <w:pgMar w:top="3969" w:right="1304" w:bottom="1134" w:left="1304" w:header="454" w:footer="567" w:gutter="0"/>
          <w:cols w:space="720"/>
          <w:docGrid w:linePitch="360"/>
        </w:sectPr>
      </w:pPr>
    </w:p>
    <w:p w14:paraId="4657A1C2" w14:textId="77777777" w:rsidR="005B6470" w:rsidRDefault="005B6470" w:rsidP="00CA6D4E">
      <w:pPr>
        <w:pStyle w:val="DHHSbodynospace"/>
        <w:sectPr w:rsidR="005B6470" w:rsidSect="00C51B1C">
          <w:headerReference w:type="default" r:id="rId15"/>
          <w:footerReference w:type="even" r:id="rId16"/>
          <w:footerReference w:type="default" r:id="rId17"/>
          <w:pgSz w:w="11906" w:h="16838"/>
          <w:pgMar w:top="1701" w:right="1304" w:bottom="1134" w:left="1304" w:header="454" w:footer="567" w:gutter="0"/>
          <w:cols w:space="720"/>
          <w:docGrid w:linePitch="360"/>
        </w:sectPr>
      </w:pPr>
    </w:p>
    <w:p w14:paraId="588B9DB4" w14:textId="3A90213B" w:rsidR="00AC0C3B" w:rsidRPr="003072C6" w:rsidRDefault="009208F5" w:rsidP="00CA6D4E">
      <w:pPr>
        <w:pStyle w:val="DHHSbodynospace"/>
      </w:pPr>
      <w:r w:rsidRPr="003072C6">
        <w:br w:type="page"/>
      </w:r>
      <w:r w:rsidR="00DE4281">
        <w:rPr>
          <w:noProof/>
          <w:lang w:eastAsia="en-AU"/>
        </w:rPr>
        <mc:AlternateContent>
          <mc:Choice Requires="wps">
            <w:drawing>
              <wp:anchor distT="0" distB="0" distL="114300" distR="114300" simplePos="0" relativeHeight="251657216" behindDoc="0" locked="0" layoutInCell="1" allowOverlap="1" wp14:anchorId="3F88AA17" wp14:editId="5013642C">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30B6" w14:textId="77777777" w:rsidR="00353620" w:rsidRDefault="00353620"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AA17"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14:paraId="1CEE30B6" w14:textId="77777777" w:rsidR="00353620" w:rsidRDefault="00353620"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7A7F8A" w:rsidRPr="003072C6" w14:paraId="71D8DA46" w14:textId="77777777" w:rsidTr="007A7F8A">
        <w:trPr>
          <w:trHeight w:val="15453"/>
        </w:trPr>
        <w:tc>
          <w:tcPr>
            <w:tcW w:w="9298" w:type="dxa"/>
            <w:vAlign w:val="bottom"/>
          </w:tcPr>
          <w:p w14:paraId="0FBAA881" w14:textId="1248E46F" w:rsidR="007A7F8A" w:rsidRPr="00692020" w:rsidRDefault="00C81BA6" w:rsidP="001C3B9E">
            <w:pPr>
              <w:pStyle w:val="DHHSbody"/>
              <w:rPr>
                <w:rStyle w:val="Strong"/>
              </w:rPr>
            </w:pPr>
            <w:r w:rsidRPr="003072C6">
              <w:lastRenderedPageBreak/>
              <w:br w:type="page"/>
            </w:r>
            <w:r w:rsidR="007A7F8A" w:rsidRPr="00692020">
              <w:rPr>
                <w:rStyle w:val="Strong"/>
              </w:rPr>
              <w:t>Acknowledgement of Victoria’s Aboriginal communities</w:t>
            </w:r>
          </w:p>
          <w:p w14:paraId="06DF22ED" w14:textId="77777777" w:rsidR="007A7F8A" w:rsidRDefault="007A7F8A" w:rsidP="001C3B9E">
            <w:pPr>
              <w:pStyle w:val="DHHSbody"/>
            </w:pPr>
            <w:r>
              <w:t>The Victorian Government proudly acknowledges Victoria's Aboriginal communities and their rich culture and pays its respects to their Elders past and present. The government also recognises the intrinsic connection of Traditional Owners to Country and acknowledges their contribution to the management of land, water and resources.</w:t>
            </w:r>
          </w:p>
          <w:p w14:paraId="394B8B35" w14:textId="69F6FA44" w:rsidR="007A7F8A" w:rsidRDefault="007A7F8A" w:rsidP="001C3B9E">
            <w:pPr>
              <w:pStyle w:val="DHHSbody"/>
            </w:pPr>
            <w:r>
              <w:t>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0FB42271" w14:textId="77777777" w:rsidR="003636CF" w:rsidRDefault="007A7F8A" w:rsidP="003636CF">
            <w:pPr>
              <w:pStyle w:val="DHHSbody"/>
            </w:pPr>
            <w:r>
              <w:t xml:space="preserve">© The State of Victoria Department of Environment, Land, Water and Planning 2018 </w:t>
            </w:r>
          </w:p>
          <w:p w14:paraId="22283112" w14:textId="3197F266" w:rsidR="007A7F8A" w:rsidRDefault="007A7F8A" w:rsidP="003636CF">
            <w:pPr>
              <w:pStyle w:val="DHHSbody"/>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8" w:history="1">
              <w:r w:rsidR="00862CF0" w:rsidRPr="00862CF0">
                <w:rPr>
                  <w:rStyle w:val="Hyperlink"/>
                </w:rPr>
                <w:t>Creative Commons</w:t>
              </w:r>
            </w:hyperlink>
            <w:r w:rsidR="00862CF0">
              <w:t xml:space="preserve"> &lt;</w:t>
            </w:r>
            <w:r>
              <w:t>creativecommons.org/licenses/by/4.0/</w:t>
            </w:r>
            <w:r w:rsidR="00862CF0">
              <w:t>&gt;</w:t>
            </w:r>
          </w:p>
          <w:p w14:paraId="7AEF3795" w14:textId="77777777" w:rsidR="007A7F8A" w:rsidRDefault="007A7F8A" w:rsidP="001C3B9E">
            <w:pPr>
              <w:pStyle w:val="DHHSbody"/>
            </w:pPr>
            <w:r>
              <w:t>Printed by Finsbury Green, Melbourne</w:t>
            </w:r>
          </w:p>
          <w:p w14:paraId="27FB52B2" w14:textId="77777777" w:rsidR="00CC4ED1" w:rsidRDefault="006F796E" w:rsidP="00CC4ED1">
            <w:pPr>
              <w:pStyle w:val="DHHSbodynospace"/>
            </w:pPr>
            <w:r>
              <w:t>ISBN 978-1-76077-341-0 (Print)</w:t>
            </w:r>
          </w:p>
          <w:p w14:paraId="47080271" w14:textId="6FA03E11" w:rsidR="006F796E" w:rsidRDefault="006F796E" w:rsidP="006F796E">
            <w:pPr>
              <w:pStyle w:val="DHHSbody"/>
            </w:pPr>
            <w:r>
              <w:t>ISBN 978-1-76077-342-7 (pdf/online/MS word)</w:t>
            </w:r>
          </w:p>
          <w:p w14:paraId="5952F3DA" w14:textId="77777777" w:rsidR="004D630B" w:rsidRDefault="007A7F8A" w:rsidP="004D630B">
            <w:pPr>
              <w:pStyle w:val="DHHSbodynospace"/>
              <w:rPr>
                <w:rStyle w:val="Strong"/>
              </w:rPr>
            </w:pPr>
            <w:r w:rsidRPr="00692020">
              <w:rPr>
                <w:rStyle w:val="Strong"/>
              </w:rPr>
              <w:t>Disclaimer</w:t>
            </w:r>
          </w:p>
          <w:p w14:paraId="5F10CA6B" w14:textId="5E61D360" w:rsidR="007A7F8A" w:rsidRDefault="007A7F8A" w:rsidP="001C3B9E">
            <w:pPr>
              <w:pStyle w:val="DHHSbody"/>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E8E482E" w14:textId="77777777" w:rsidR="004D630B" w:rsidRDefault="007A7F8A" w:rsidP="004D630B">
            <w:pPr>
              <w:pStyle w:val="DHHSbodynospace"/>
              <w:rPr>
                <w:rStyle w:val="Strong"/>
              </w:rPr>
            </w:pPr>
            <w:r w:rsidRPr="00692020">
              <w:rPr>
                <w:rStyle w:val="Strong"/>
              </w:rPr>
              <w:t>Accessibility</w:t>
            </w:r>
          </w:p>
          <w:p w14:paraId="223256EB" w14:textId="1373F204" w:rsidR="007A7F8A" w:rsidRDefault="007A7F8A" w:rsidP="001C3B9E">
            <w:pPr>
              <w:pStyle w:val="DHHSbody"/>
            </w:pPr>
            <w:r>
              <w:t xml:space="preserve">If you would like to receive this publication in an alternative format, please telephone the DELWP Customer Service Centre on 136 186 or email </w:t>
            </w:r>
            <w:r w:rsidR="000F6355">
              <w:t xml:space="preserve">the </w:t>
            </w:r>
            <w:hyperlink r:id="rId19" w:history="1">
              <w:r w:rsidR="000F6355" w:rsidRPr="000F6355">
                <w:rPr>
                  <w:rStyle w:val="Hyperlink"/>
                </w:rPr>
                <w:t>DELWP Customer Service Centre</w:t>
              </w:r>
            </w:hyperlink>
            <w:r w:rsidR="000F6355">
              <w:t xml:space="preserve"> &lt;</w:t>
            </w:r>
            <w:r>
              <w:t>customer.service@delwp.vic.gov.au</w:t>
            </w:r>
            <w:r w:rsidR="000F6355">
              <w:t>&gt;</w:t>
            </w:r>
            <w:r>
              <w:t xml:space="preserve"> or via the National Relay Service on 133 677, </w:t>
            </w:r>
            <w:r w:rsidR="000F6355">
              <w:t xml:space="preserve">or at the </w:t>
            </w:r>
            <w:hyperlink r:id="rId20" w:history="1">
              <w:r w:rsidR="000F6355" w:rsidRPr="000F6355">
                <w:rPr>
                  <w:rStyle w:val="Hyperlink"/>
                </w:rPr>
                <w:t>National Relay Service website</w:t>
              </w:r>
            </w:hyperlink>
            <w:r w:rsidR="000F6355">
              <w:t xml:space="preserve"> &lt;</w:t>
            </w:r>
            <w:r>
              <w:t>www.relayservice.com.au</w:t>
            </w:r>
            <w:r w:rsidR="000F6355">
              <w:t>&gt;</w:t>
            </w:r>
            <w:r>
              <w:t xml:space="preserve">. </w:t>
            </w:r>
          </w:p>
          <w:p w14:paraId="003D4C5E" w14:textId="1DF8AD78" w:rsidR="007A7F8A" w:rsidRDefault="007A7F8A" w:rsidP="001C3B9E">
            <w:pPr>
              <w:pStyle w:val="DHHSbody"/>
            </w:pPr>
            <w:r>
              <w:t>This document is also available on the internet at</w:t>
            </w:r>
            <w:r w:rsidR="000907AB">
              <w:t xml:space="preserve"> the </w:t>
            </w:r>
            <w:hyperlink r:id="rId21" w:history="1">
              <w:r w:rsidR="00014F4B" w:rsidRPr="00014F4B">
                <w:rPr>
                  <w:rStyle w:val="Hyperlink"/>
                </w:rPr>
                <w:t>DELWP website</w:t>
              </w:r>
            </w:hyperlink>
            <w:r>
              <w:t xml:space="preserve"> </w:t>
            </w:r>
            <w:r w:rsidR="006D4D57">
              <w:t>&lt;</w:t>
            </w:r>
            <w:r w:rsidR="0010488E" w:rsidRPr="006D4D57">
              <w:t>www.delwp.vic.gov.au</w:t>
            </w:r>
            <w:r w:rsidR="006D4D57">
              <w:t>&gt;</w:t>
            </w:r>
          </w:p>
          <w:p w14:paraId="078E1C1B" w14:textId="36603686" w:rsidR="007A7F8A" w:rsidRPr="000907AB" w:rsidRDefault="007A7F8A" w:rsidP="000907AB">
            <w:pPr>
              <w:pStyle w:val="DHHSbody"/>
            </w:pPr>
          </w:p>
        </w:tc>
      </w:tr>
    </w:tbl>
    <w:p w14:paraId="6E9EF975" w14:textId="77777777" w:rsidR="00261549" w:rsidRDefault="00261549" w:rsidP="005B6470">
      <w:pPr>
        <w:pStyle w:val="DHHSbody"/>
      </w:pPr>
    </w:p>
    <w:p w14:paraId="7DE4D130" w14:textId="77777777" w:rsidR="00261549" w:rsidRPr="00885FF2" w:rsidRDefault="00261549" w:rsidP="00885FF2">
      <w:pPr>
        <w:pStyle w:val="DHHSbody"/>
      </w:pPr>
      <w:r>
        <w:br w:type="page"/>
      </w:r>
    </w:p>
    <w:p w14:paraId="2ABB2AE2" w14:textId="63D50319" w:rsidR="00AC0C3B" w:rsidRPr="00636934" w:rsidRDefault="00AC0C3B" w:rsidP="00B13241">
      <w:pPr>
        <w:pStyle w:val="DHHSTOCheadingreport"/>
      </w:pPr>
      <w:r w:rsidRPr="00636934">
        <w:lastRenderedPageBreak/>
        <w:t>Contents</w:t>
      </w:r>
    </w:p>
    <w:p w14:paraId="41D755DF" w14:textId="34483A62" w:rsidR="00ED504C"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34320262" w:history="1">
        <w:r w:rsidR="00ED504C" w:rsidRPr="009F58FA">
          <w:rPr>
            <w:rStyle w:val="Hyperlink"/>
          </w:rPr>
          <w:t>Foreword</w:t>
        </w:r>
        <w:r w:rsidR="00ED504C">
          <w:rPr>
            <w:webHidden/>
          </w:rPr>
          <w:tab/>
        </w:r>
        <w:r w:rsidR="00ED504C">
          <w:rPr>
            <w:webHidden/>
          </w:rPr>
          <w:fldChar w:fldCharType="begin"/>
        </w:r>
        <w:r w:rsidR="00ED504C">
          <w:rPr>
            <w:webHidden/>
          </w:rPr>
          <w:instrText xml:space="preserve"> PAGEREF _Toc534320262 \h </w:instrText>
        </w:r>
        <w:r w:rsidR="00ED504C">
          <w:rPr>
            <w:webHidden/>
          </w:rPr>
        </w:r>
        <w:r w:rsidR="00ED504C">
          <w:rPr>
            <w:webHidden/>
          </w:rPr>
          <w:fldChar w:fldCharType="separate"/>
        </w:r>
        <w:r w:rsidR="00ED504C">
          <w:rPr>
            <w:webHidden/>
          </w:rPr>
          <w:t>7</w:t>
        </w:r>
        <w:r w:rsidR="00ED504C">
          <w:rPr>
            <w:webHidden/>
          </w:rPr>
          <w:fldChar w:fldCharType="end"/>
        </w:r>
      </w:hyperlink>
    </w:p>
    <w:p w14:paraId="7D06131E" w14:textId="1A2F1EDF" w:rsidR="00ED504C" w:rsidRDefault="00757878">
      <w:pPr>
        <w:pStyle w:val="TOC1"/>
        <w:rPr>
          <w:rFonts w:asciiTheme="minorHAnsi" w:eastAsiaTheme="minorEastAsia" w:hAnsiTheme="minorHAnsi" w:cstheme="minorBidi"/>
          <w:b w:val="0"/>
          <w:sz w:val="22"/>
          <w:szCs w:val="22"/>
          <w:lang w:eastAsia="en-AU"/>
        </w:rPr>
      </w:pPr>
      <w:hyperlink w:anchor="_Toc534320263" w:history="1">
        <w:r w:rsidR="00ED504C" w:rsidRPr="009F58FA">
          <w:rPr>
            <w:rStyle w:val="Hyperlink"/>
          </w:rPr>
          <w:t>At a glance</w:t>
        </w:r>
        <w:r w:rsidR="00ED504C">
          <w:rPr>
            <w:webHidden/>
          </w:rPr>
          <w:tab/>
        </w:r>
        <w:r w:rsidR="00ED504C">
          <w:rPr>
            <w:webHidden/>
          </w:rPr>
          <w:fldChar w:fldCharType="begin"/>
        </w:r>
        <w:r w:rsidR="00ED504C">
          <w:rPr>
            <w:webHidden/>
          </w:rPr>
          <w:instrText xml:space="preserve"> PAGEREF _Toc534320263 \h </w:instrText>
        </w:r>
        <w:r w:rsidR="00ED504C">
          <w:rPr>
            <w:webHidden/>
          </w:rPr>
        </w:r>
        <w:r w:rsidR="00ED504C">
          <w:rPr>
            <w:webHidden/>
          </w:rPr>
          <w:fldChar w:fldCharType="separate"/>
        </w:r>
        <w:r w:rsidR="00ED504C">
          <w:rPr>
            <w:webHidden/>
          </w:rPr>
          <w:t>8</w:t>
        </w:r>
        <w:r w:rsidR="00ED504C">
          <w:rPr>
            <w:webHidden/>
          </w:rPr>
          <w:fldChar w:fldCharType="end"/>
        </w:r>
      </w:hyperlink>
    </w:p>
    <w:p w14:paraId="6D184E32" w14:textId="4181477E" w:rsidR="00ED504C" w:rsidRDefault="00757878">
      <w:pPr>
        <w:pStyle w:val="TOC2"/>
        <w:rPr>
          <w:rFonts w:asciiTheme="minorHAnsi" w:eastAsiaTheme="minorEastAsia" w:hAnsiTheme="minorHAnsi" w:cstheme="minorBidi"/>
          <w:sz w:val="22"/>
          <w:szCs w:val="22"/>
          <w:lang w:eastAsia="en-AU"/>
        </w:rPr>
      </w:pPr>
      <w:hyperlink w:anchor="_Toc534320264" w:history="1">
        <w:r w:rsidR="00ED504C" w:rsidRPr="009F58FA">
          <w:rPr>
            <w:rStyle w:val="Hyperlink"/>
          </w:rPr>
          <w:t>Vision</w:t>
        </w:r>
        <w:r w:rsidR="00ED504C">
          <w:rPr>
            <w:webHidden/>
          </w:rPr>
          <w:tab/>
        </w:r>
        <w:r w:rsidR="00ED504C">
          <w:rPr>
            <w:webHidden/>
          </w:rPr>
          <w:fldChar w:fldCharType="begin"/>
        </w:r>
        <w:r w:rsidR="00ED504C">
          <w:rPr>
            <w:webHidden/>
          </w:rPr>
          <w:instrText xml:space="preserve"> PAGEREF _Toc534320264 \h </w:instrText>
        </w:r>
        <w:r w:rsidR="00ED504C">
          <w:rPr>
            <w:webHidden/>
          </w:rPr>
        </w:r>
        <w:r w:rsidR="00ED504C">
          <w:rPr>
            <w:webHidden/>
          </w:rPr>
          <w:fldChar w:fldCharType="separate"/>
        </w:r>
        <w:r w:rsidR="00ED504C">
          <w:rPr>
            <w:webHidden/>
          </w:rPr>
          <w:t>8</w:t>
        </w:r>
        <w:r w:rsidR="00ED504C">
          <w:rPr>
            <w:webHidden/>
          </w:rPr>
          <w:fldChar w:fldCharType="end"/>
        </w:r>
      </w:hyperlink>
    </w:p>
    <w:p w14:paraId="587CCE5F" w14:textId="224255BC" w:rsidR="00ED504C" w:rsidRDefault="00757878">
      <w:pPr>
        <w:pStyle w:val="TOC2"/>
        <w:rPr>
          <w:rFonts w:asciiTheme="minorHAnsi" w:eastAsiaTheme="minorEastAsia" w:hAnsiTheme="minorHAnsi" w:cstheme="minorBidi"/>
          <w:sz w:val="22"/>
          <w:szCs w:val="22"/>
          <w:lang w:eastAsia="en-AU"/>
        </w:rPr>
      </w:pPr>
      <w:hyperlink w:anchor="_Toc534320265" w:history="1">
        <w:r w:rsidR="00ED504C" w:rsidRPr="009F58FA">
          <w:rPr>
            <w:rStyle w:val="Hyperlink"/>
          </w:rPr>
          <w:t>Strategic outcomes:</w:t>
        </w:r>
        <w:r w:rsidR="00ED504C">
          <w:rPr>
            <w:webHidden/>
          </w:rPr>
          <w:tab/>
        </w:r>
        <w:r w:rsidR="00ED504C">
          <w:rPr>
            <w:webHidden/>
          </w:rPr>
          <w:fldChar w:fldCharType="begin"/>
        </w:r>
        <w:r w:rsidR="00ED504C">
          <w:rPr>
            <w:webHidden/>
          </w:rPr>
          <w:instrText xml:space="preserve"> PAGEREF _Toc534320265 \h </w:instrText>
        </w:r>
        <w:r w:rsidR="00ED504C">
          <w:rPr>
            <w:webHidden/>
          </w:rPr>
        </w:r>
        <w:r w:rsidR="00ED504C">
          <w:rPr>
            <w:webHidden/>
          </w:rPr>
          <w:fldChar w:fldCharType="separate"/>
        </w:r>
        <w:r w:rsidR="00ED504C">
          <w:rPr>
            <w:webHidden/>
          </w:rPr>
          <w:t>8</w:t>
        </w:r>
        <w:r w:rsidR="00ED504C">
          <w:rPr>
            <w:webHidden/>
          </w:rPr>
          <w:fldChar w:fldCharType="end"/>
        </w:r>
      </w:hyperlink>
    </w:p>
    <w:p w14:paraId="4705F63E" w14:textId="3F3C297E" w:rsidR="00ED504C" w:rsidRDefault="00757878">
      <w:pPr>
        <w:pStyle w:val="TOC1"/>
        <w:rPr>
          <w:rFonts w:asciiTheme="minorHAnsi" w:eastAsiaTheme="minorEastAsia" w:hAnsiTheme="minorHAnsi" w:cstheme="minorBidi"/>
          <w:b w:val="0"/>
          <w:sz w:val="22"/>
          <w:szCs w:val="22"/>
          <w:lang w:eastAsia="en-AU"/>
        </w:rPr>
      </w:pPr>
      <w:hyperlink w:anchor="_Toc534320266" w:history="1">
        <w:r w:rsidR="00ED504C" w:rsidRPr="009F58FA">
          <w:rPr>
            <w:rStyle w:val="Hyperlink"/>
          </w:rPr>
          <w:t>IWM opportunities</w:t>
        </w:r>
        <w:r w:rsidR="00ED504C">
          <w:rPr>
            <w:webHidden/>
          </w:rPr>
          <w:tab/>
        </w:r>
        <w:r w:rsidR="00ED504C">
          <w:rPr>
            <w:webHidden/>
          </w:rPr>
          <w:fldChar w:fldCharType="begin"/>
        </w:r>
        <w:r w:rsidR="00ED504C">
          <w:rPr>
            <w:webHidden/>
          </w:rPr>
          <w:instrText xml:space="preserve"> PAGEREF _Toc534320266 \h </w:instrText>
        </w:r>
        <w:r w:rsidR="00ED504C">
          <w:rPr>
            <w:webHidden/>
          </w:rPr>
        </w:r>
        <w:r w:rsidR="00ED504C">
          <w:rPr>
            <w:webHidden/>
          </w:rPr>
          <w:fldChar w:fldCharType="separate"/>
        </w:r>
        <w:r w:rsidR="00ED504C">
          <w:rPr>
            <w:webHidden/>
          </w:rPr>
          <w:t>9</w:t>
        </w:r>
        <w:r w:rsidR="00ED504C">
          <w:rPr>
            <w:webHidden/>
          </w:rPr>
          <w:fldChar w:fldCharType="end"/>
        </w:r>
      </w:hyperlink>
    </w:p>
    <w:p w14:paraId="4AC4794C" w14:textId="674F299C" w:rsidR="00ED504C" w:rsidRDefault="00757878">
      <w:pPr>
        <w:pStyle w:val="TOC2"/>
        <w:rPr>
          <w:rFonts w:asciiTheme="minorHAnsi" w:eastAsiaTheme="minorEastAsia" w:hAnsiTheme="minorHAnsi" w:cstheme="minorBidi"/>
          <w:sz w:val="22"/>
          <w:szCs w:val="22"/>
          <w:lang w:eastAsia="en-AU"/>
        </w:rPr>
      </w:pPr>
      <w:hyperlink w:anchor="_Toc534320267" w:history="1">
        <w:r w:rsidR="00ED504C" w:rsidRPr="009F58FA">
          <w:rPr>
            <w:rStyle w:val="Hyperlink"/>
          </w:rPr>
          <w:t>Region wide opportunities</w:t>
        </w:r>
        <w:r w:rsidR="00ED504C">
          <w:rPr>
            <w:webHidden/>
          </w:rPr>
          <w:tab/>
        </w:r>
        <w:r w:rsidR="00ED504C">
          <w:rPr>
            <w:webHidden/>
          </w:rPr>
          <w:fldChar w:fldCharType="begin"/>
        </w:r>
        <w:r w:rsidR="00ED504C">
          <w:rPr>
            <w:webHidden/>
          </w:rPr>
          <w:instrText xml:space="preserve"> PAGEREF _Toc534320267 \h </w:instrText>
        </w:r>
        <w:r w:rsidR="00ED504C">
          <w:rPr>
            <w:webHidden/>
          </w:rPr>
        </w:r>
        <w:r w:rsidR="00ED504C">
          <w:rPr>
            <w:webHidden/>
          </w:rPr>
          <w:fldChar w:fldCharType="separate"/>
        </w:r>
        <w:r w:rsidR="00ED504C">
          <w:rPr>
            <w:webHidden/>
          </w:rPr>
          <w:t>10</w:t>
        </w:r>
        <w:r w:rsidR="00ED504C">
          <w:rPr>
            <w:webHidden/>
          </w:rPr>
          <w:fldChar w:fldCharType="end"/>
        </w:r>
      </w:hyperlink>
    </w:p>
    <w:p w14:paraId="6E6E2B1A" w14:textId="5CEBC228" w:rsidR="00ED504C" w:rsidRDefault="00757878">
      <w:pPr>
        <w:pStyle w:val="TOC1"/>
        <w:rPr>
          <w:rFonts w:asciiTheme="minorHAnsi" w:eastAsiaTheme="minorEastAsia" w:hAnsiTheme="minorHAnsi" w:cstheme="minorBidi"/>
          <w:b w:val="0"/>
          <w:sz w:val="22"/>
          <w:szCs w:val="22"/>
          <w:lang w:eastAsia="en-AU"/>
        </w:rPr>
      </w:pPr>
      <w:hyperlink w:anchor="_Toc534320268" w:history="1">
        <w:r w:rsidR="00ED504C" w:rsidRPr="009F58FA">
          <w:rPr>
            <w:rStyle w:val="Hyperlink"/>
          </w:rPr>
          <w:t>Chapter 1  The way forward</w:t>
        </w:r>
        <w:r w:rsidR="00ED504C">
          <w:rPr>
            <w:webHidden/>
          </w:rPr>
          <w:tab/>
        </w:r>
        <w:r w:rsidR="00ED504C">
          <w:rPr>
            <w:webHidden/>
          </w:rPr>
          <w:fldChar w:fldCharType="begin"/>
        </w:r>
        <w:r w:rsidR="00ED504C">
          <w:rPr>
            <w:webHidden/>
          </w:rPr>
          <w:instrText xml:space="preserve"> PAGEREF _Toc534320268 \h </w:instrText>
        </w:r>
        <w:r w:rsidR="00ED504C">
          <w:rPr>
            <w:webHidden/>
          </w:rPr>
        </w:r>
        <w:r w:rsidR="00ED504C">
          <w:rPr>
            <w:webHidden/>
          </w:rPr>
          <w:fldChar w:fldCharType="separate"/>
        </w:r>
        <w:r w:rsidR="00ED504C">
          <w:rPr>
            <w:webHidden/>
          </w:rPr>
          <w:t>11</w:t>
        </w:r>
        <w:r w:rsidR="00ED504C">
          <w:rPr>
            <w:webHidden/>
          </w:rPr>
          <w:fldChar w:fldCharType="end"/>
        </w:r>
      </w:hyperlink>
    </w:p>
    <w:p w14:paraId="13788420" w14:textId="247BF76B" w:rsidR="00ED504C" w:rsidRDefault="00757878">
      <w:pPr>
        <w:pStyle w:val="TOC2"/>
        <w:rPr>
          <w:rFonts w:asciiTheme="minorHAnsi" w:eastAsiaTheme="minorEastAsia" w:hAnsiTheme="minorHAnsi" w:cstheme="minorBidi"/>
          <w:sz w:val="22"/>
          <w:szCs w:val="22"/>
          <w:lang w:eastAsia="en-AU"/>
        </w:rPr>
      </w:pPr>
      <w:hyperlink w:anchor="_Toc534320269" w:history="1">
        <w:r w:rsidR="00ED504C" w:rsidRPr="009F58FA">
          <w:rPr>
            <w:rStyle w:val="Hyperlink"/>
          </w:rPr>
          <w:t>Introduction</w:t>
        </w:r>
        <w:r w:rsidR="00ED504C">
          <w:rPr>
            <w:webHidden/>
          </w:rPr>
          <w:tab/>
        </w:r>
        <w:r w:rsidR="00ED504C">
          <w:rPr>
            <w:webHidden/>
          </w:rPr>
          <w:fldChar w:fldCharType="begin"/>
        </w:r>
        <w:r w:rsidR="00ED504C">
          <w:rPr>
            <w:webHidden/>
          </w:rPr>
          <w:instrText xml:space="preserve"> PAGEREF _Toc534320269 \h </w:instrText>
        </w:r>
        <w:r w:rsidR="00ED504C">
          <w:rPr>
            <w:webHidden/>
          </w:rPr>
        </w:r>
        <w:r w:rsidR="00ED504C">
          <w:rPr>
            <w:webHidden/>
          </w:rPr>
          <w:fldChar w:fldCharType="separate"/>
        </w:r>
        <w:r w:rsidR="00ED504C">
          <w:rPr>
            <w:webHidden/>
          </w:rPr>
          <w:t>11</w:t>
        </w:r>
        <w:r w:rsidR="00ED504C">
          <w:rPr>
            <w:webHidden/>
          </w:rPr>
          <w:fldChar w:fldCharType="end"/>
        </w:r>
      </w:hyperlink>
    </w:p>
    <w:p w14:paraId="117186E3" w14:textId="25219776" w:rsidR="00ED504C" w:rsidRDefault="00757878">
      <w:pPr>
        <w:pStyle w:val="TOC2"/>
        <w:rPr>
          <w:rFonts w:asciiTheme="minorHAnsi" w:eastAsiaTheme="minorEastAsia" w:hAnsiTheme="minorHAnsi" w:cstheme="minorBidi"/>
          <w:sz w:val="22"/>
          <w:szCs w:val="22"/>
          <w:lang w:eastAsia="en-AU"/>
        </w:rPr>
      </w:pPr>
      <w:hyperlink w:anchor="_Toc534320270" w:history="1">
        <w:r w:rsidR="00ED504C" w:rsidRPr="009F58FA">
          <w:rPr>
            <w:rStyle w:val="Hyperlink"/>
          </w:rPr>
          <w:t>Enduring collaboration</w:t>
        </w:r>
        <w:r w:rsidR="00ED504C">
          <w:rPr>
            <w:webHidden/>
          </w:rPr>
          <w:tab/>
        </w:r>
        <w:r w:rsidR="00ED504C">
          <w:rPr>
            <w:webHidden/>
          </w:rPr>
          <w:fldChar w:fldCharType="begin"/>
        </w:r>
        <w:r w:rsidR="00ED504C">
          <w:rPr>
            <w:webHidden/>
          </w:rPr>
          <w:instrText xml:space="preserve"> PAGEREF _Toc534320270 \h </w:instrText>
        </w:r>
        <w:r w:rsidR="00ED504C">
          <w:rPr>
            <w:webHidden/>
          </w:rPr>
        </w:r>
        <w:r w:rsidR="00ED504C">
          <w:rPr>
            <w:webHidden/>
          </w:rPr>
          <w:fldChar w:fldCharType="separate"/>
        </w:r>
        <w:r w:rsidR="00ED504C">
          <w:rPr>
            <w:webHidden/>
          </w:rPr>
          <w:t>12</w:t>
        </w:r>
        <w:r w:rsidR="00ED504C">
          <w:rPr>
            <w:webHidden/>
          </w:rPr>
          <w:fldChar w:fldCharType="end"/>
        </w:r>
      </w:hyperlink>
    </w:p>
    <w:p w14:paraId="4B505BFA" w14:textId="47C22E90" w:rsidR="00ED504C" w:rsidRDefault="00757878">
      <w:pPr>
        <w:pStyle w:val="TOC1"/>
        <w:rPr>
          <w:rFonts w:asciiTheme="minorHAnsi" w:eastAsiaTheme="minorEastAsia" w:hAnsiTheme="minorHAnsi" w:cstheme="minorBidi"/>
          <w:b w:val="0"/>
          <w:sz w:val="22"/>
          <w:szCs w:val="22"/>
          <w:lang w:eastAsia="en-AU"/>
        </w:rPr>
      </w:pPr>
      <w:hyperlink w:anchor="_Toc534320271" w:history="1">
        <w:r w:rsidR="00ED504C" w:rsidRPr="009F58FA">
          <w:rPr>
            <w:rStyle w:val="Hyperlink"/>
          </w:rPr>
          <w:t>Chapter 2  IWM in the region</w:t>
        </w:r>
        <w:r w:rsidR="00ED504C">
          <w:rPr>
            <w:webHidden/>
          </w:rPr>
          <w:tab/>
        </w:r>
        <w:r w:rsidR="00ED504C">
          <w:rPr>
            <w:webHidden/>
          </w:rPr>
          <w:fldChar w:fldCharType="begin"/>
        </w:r>
        <w:r w:rsidR="00ED504C">
          <w:rPr>
            <w:webHidden/>
          </w:rPr>
          <w:instrText xml:space="preserve"> PAGEREF _Toc534320271 \h </w:instrText>
        </w:r>
        <w:r w:rsidR="00ED504C">
          <w:rPr>
            <w:webHidden/>
          </w:rPr>
        </w:r>
        <w:r w:rsidR="00ED504C">
          <w:rPr>
            <w:webHidden/>
          </w:rPr>
          <w:fldChar w:fldCharType="separate"/>
        </w:r>
        <w:r w:rsidR="00ED504C">
          <w:rPr>
            <w:webHidden/>
          </w:rPr>
          <w:t>16</w:t>
        </w:r>
        <w:r w:rsidR="00ED504C">
          <w:rPr>
            <w:webHidden/>
          </w:rPr>
          <w:fldChar w:fldCharType="end"/>
        </w:r>
      </w:hyperlink>
    </w:p>
    <w:p w14:paraId="64E5516C" w14:textId="5E942604" w:rsidR="00ED504C" w:rsidRDefault="00757878">
      <w:pPr>
        <w:pStyle w:val="TOC2"/>
        <w:rPr>
          <w:rFonts w:asciiTheme="minorHAnsi" w:eastAsiaTheme="minorEastAsia" w:hAnsiTheme="minorHAnsi" w:cstheme="minorBidi"/>
          <w:sz w:val="22"/>
          <w:szCs w:val="22"/>
          <w:lang w:eastAsia="en-AU"/>
        </w:rPr>
      </w:pPr>
      <w:hyperlink w:anchor="_Toc534320272" w:history="1">
        <w:r w:rsidR="00ED504C" w:rsidRPr="009F58FA">
          <w:rPr>
            <w:rStyle w:val="Hyperlink"/>
          </w:rPr>
          <w:t>Vision and outcome areas for the Goulburn Broken IWM Forum Region</w:t>
        </w:r>
        <w:r w:rsidR="00ED504C">
          <w:rPr>
            <w:webHidden/>
          </w:rPr>
          <w:tab/>
        </w:r>
        <w:r w:rsidR="00ED504C">
          <w:rPr>
            <w:webHidden/>
          </w:rPr>
          <w:fldChar w:fldCharType="begin"/>
        </w:r>
        <w:r w:rsidR="00ED504C">
          <w:rPr>
            <w:webHidden/>
          </w:rPr>
          <w:instrText xml:space="preserve"> PAGEREF _Toc534320272 \h </w:instrText>
        </w:r>
        <w:r w:rsidR="00ED504C">
          <w:rPr>
            <w:webHidden/>
          </w:rPr>
        </w:r>
        <w:r w:rsidR="00ED504C">
          <w:rPr>
            <w:webHidden/>
          </w:rPr>
          <w:fldChar w:fldCharType="separate"/>
        </w:r>
        <w:r w:rsidR="00ED504C">
          <w:rPr>
            <w:webHidden/>
          </w:rPr>
          <w:t>17</w:t>
        </w:r>
        <w:r w:rsidR="00ED504C">
          <w:rPr>
            <w:webHidden/>
          </w:rPr>
          <w:fldChar w:fldCharType="end"/>
        </w:r>
      </w:hyperlink>
    </w:p>
    <w:p w14:paraId="4C7180A3" w14:textId="67CAB9ED" w:rsidR="00ED504C" w:rsidRDefault="00757878">
      <w:pPr>
        <w:pStyle w:val="TOC2"/>
        <w:rPr>
          <w:rFonts w:asciiTheme="minorHAnsi" w:eastAsiaTheme="minorEastAsia" w:hAnsiTheme="minorHAnsi" w:cstheme="minorBidi"/>
          <w:sz w:val="22"/>
          <w:szCs w:val="22"/>
          <w:lang w:eastAsia="en-AU"/>
        </w:rPr>
      </w:pPr>
      <w:hyperlink w:anchor="_Toc534320273" w:history="1">
        <w:r w:rsidR="00ED504C" w:rsidRPr="009F58FA">
          <w:rPr>
            <w:rStyle w:val="Hyperlink"/>
            <w:lang w:val="en-US"/>
          </w:rPr>
          <w:t>Regional context</w:t>
        </w:r>
        <w:r w:rsidR="00ED504C">
          <w:rPr>
            <w:webHidden/>
          </w:rPr>
          <w:tab/>
        </w:r>
        <w:r w:rsidR="00ED504C">
          <w:rPr>
            <w:webHidden/>
          </w:rPr>
          <w:fldChar w:fldCharType="begin"/>
        </w:r>
        <w:r w:rsidR="00ED504C">
          <w:rPr>
            <w:webHidden/>
          </w:rPr>
          <w:instrText xml:space="preserve"> PAGEREF _Toc534320273 \h </w:instrText>
        </w:r>
        <w:r w:rsidR="00ED504C">
          <w:rPr>
            <w:webHidden/>
          </w:rPr>
        </w:r>
        <w:r w:rsidR="00ED504C">
          <w:rPr>
            <w:webHidden/>
          </w:rPr>
          <w:fldChar w:fldCharType="separate"/>
        </w:r>
        <w:r w:rsidR="00ED504C">
          <w:rPr>
            <w:webHidden/>
          </w:rPr>
          <w:t>19</w:t>
        </w:r>
        <w:r w:rsidR="00ED504C">
          <w:rPr>
            <w:webHidden/>
          </w:rPr>
          <w:fldChar w:fldCharType="end"/>
        </w:r>
      </w:hyperlink>
    </w:p>
    <w:p w14:paraId="3960D657" w14:textId="3115D0A6" w:rsidR="00ED504C" w:rsidRDefault="00757878">
      <w:pPr>
        <w:pStyle w:val="TOC2"/>
        <w:rPr>
          <w:rFonts w:asciiTheme="minorHAnsi" w:eastAsiaTheme="minorEastAsia" w:hAnsiTheme="minorHAnsi" w:cstheme="minorBidi"/>
          <w:sz w:val="22"/>
          <w:szCs w:val="22"/>
          <w:lang w:eastAsia="en-AU"/>
        </w:rPr>
      </w:pPr>
      <w:hyperlink w:anchor="_Toc534320274" w:history="1">
        <w:r w:rsidR="00ED504C" w:rsidRPr="009F58FA">
          <w:rPr>
            <w:rStyle w:val="Hyperlink"/>
          </w:rPr>
          <w:t>The case for IWM in the region</w:t>
        </w:r>
        <w:r w:rsidR="00ED504C">
          <w:rPr>
            <w:webHidden/>
          </w:rPr>
          <w:tab/>
        </w:r>
        <w:r w:rsidR="00ED504C">
          <w:rPr>
            <w:webHidden/>
          </w:rPr>
          <w:fldChar w:fldCharType="begin"/>
        </w:r>
        <w:r w:rsidR="00ED504C">
          <w:rPr>
            <w:webHidden/>
          </w:rPr>
          <w:instrText xml:space="preserve"> PAGEREF _Toc534320274 \h </w:instrText>
        </w:r>
        <w:r w:rsidR="00ED504C">
          <w:rPr>
            <w:webHidden/>
          </w:rPr>
        </w:r>
        <w:r w:rsidR="00ED504C">
          <w:rPr>
            <w:webHidden/>
          </w:rPr>
          <w:fldChar w:fldCharType="separate"/>
        </w:r>
        <w:r w:rsidR="00ED504C">
          <w:rPr>
            <w:webHidden/>
          </w:rPr>
          <w:t>21</w:t>
        </w:r>
        <w:r w:rsidR="00ED504C">
          <w:rPr>
            <w:webHidden/>
          </w:rPr>
          <w:fldChar w:fldCharType="end"/>
        </w:r>
      </w:hyperlink>
    </w:p>
    <w:p w14:paraId="530B9B60" w14:textId="28256FA3" w:rsidR="00ED504C" w:rsidRDefault="00757878">
      <w:pPr>
        <w:pStyle w:val="TOC2"/>
        <w:rPr>
          <w:rFonts w:asciiTheme="minorHAnsi" w:eastAsiaTheme="minorEastAsia" w:hAnsiTheme="minorHAnsi" w:cstheme="minorBidi"/>
          <w:sz w:val="22"/>
          <w:szCs w:val="22"/>
          <w:lang w:eastAsia="en-AU"/>
        </w:rPr>
      </w:pPr>
      <w:hyperlink w:anchor="_Toc534320275" w:history="1">
        <w:r w:rsidR="00ED504C" w:rsidRPr="009F58FA">
          <w:rPr>
            <w:rStyle w:val="Hyperlink"/>
          </w:rPr>
          <w:t>The case for IWM in the region</w:t>
        </w:r>
        <w:r w:rsidR="00ED504C">
          <w:rPr>
            <w:webHidden/>
          </w:rPr>
          <w:tab/>
        </w:r>
        <w:r w:rsidR="00ED504C">
          <w:rPr>
            <w:webHidden/>
          </w:rPr>
          <w:fldChar w:fldCharType="begin"/>
        </w:r>
        <w:r w:rsidR="00ED504C">
          <w:rPr>
            <w:webHidden/>
          </w:rPr>
          <w:instrText xml:space="preserve"> PAGEREF _Toc534320275 \h </w:instrText>
        </w:r>
        <w:r w:rsidR="00ED504C">
          <w:rPr>
            <w:webHidden/>
          </w:rPr>
        </w:r>
        <w:r w:rsidR="00ED504C">
          <w:rPr>
            <w:webHidden/>
          </w:rPr>
          <w:fldChar w:fldCharType="separate"/>
        </w:r>
        <w:r w:rsidR="00ED504C">
          <w:rPr>
            <w:webHidden/>
          </w:rPr>
          <w:t>23</w:t>
        </w:r>
        <w:r w:rsidR="00ED504C">
          <w:rPr>
            <w:webHidden/>
          </w:rPr>
          <w:fldChar w:fldCharType="end"/>
        </w:r>
      </w:hyperlink>
    </w:p>
    <w:p w14:paraId="7F548E8F" w14:textId="2D8377D3" w:rsidR="00ED504C" w:rsidRDefault="00757878">
      <w:pPr>
        <w:pStyle w:val="TOC2"/>
        <w:rPr>
          <w:rFonts w:asciiTheme="minorHAnsi" w:eastAsiaTheme="minorEastAsia" w:hAnsiTheme="minorHAnsi" w:cstheme="minorBidi"/>
          <w:sz w:val="22"/>
          <w:szCs w:val="22"/>
          <w:lang w:eastAsia="en-AU"/>
        </w:rPr>
      </w:pPr>
      <w:hyperlink w:anchor="_Toc534320276" w:history="1">
        <w:r w:rsidR="00ED504C" w:rsidRPr="009F58FA">
          <w:rPr>
            <w:rStyle w:val="Hyperlink"/>
          </w:rPr>
          <w:t>Success stories</w:t>
        </w:r>
        <w:r w:rsidR="00ED504C">
          <w:rPr>
            <w:webHidden/>
          </w:rPr>
          <w:tab/>
        </w:r>
        <w:r w:rsidR="00ED504C">
          <w:rPr>
            <w:webHidden/>
          </w:rPr>
          <w:fldChar w:fldCharType="begin"/>
        </w:r>
        <w:r w:rsidR="00ED504C">
          <w:rPr>
            <w:webHidden/>
          </w:rPr>
          <w:instrText xml:space="preserve"> PAGEREF _Toc534320276 \h </w:instrText>
        </w:r>
        <w:r w:rsidR="00ED504C">
          <w:rPr>
            <w:webHidden/>
          </w:rPr>
        </w:r>
        <w:r w:rsidR="00ED504C">
          <w:rPr>
            <w:webHidden/>
          </w:rPr>
          <w:fldChar w:fldCharType="separate"/>
        </w:r>
        <w:r w:rsidR="00ED504C">
          <w:rPr>
            <w:webHidden/>
          </w:rPr>
          <w:t>23</w:t>
        </w:r>
        <w:r w:rsidR="00ED504C">
          <w:rPr>
            <w:webHidden/>
          </w:rPr>
          <w:fldChar w:fldCharType="end"/>
        </w:r>
      </w:hyperlink>
    </w:p>
    <w:p w14:paraId="69EDF83C" w14:textId="295EFC3C" w:rsidR="00ED504C" w:rsidRDefault="00757878">
      <w:pPr>
        <w:pStyle w:val="TOC1"/>
        <w:rPr>
          <w:rFonts w:asciiTheme="minorHAnsi" w:eastAsiaTheme="minorEastAsia" w:hAnsiTheme="minorHAnsi" w:cstheme="minorBidi"/>
          <w:b w:val="0"/>
          <w:sz w:val="22"/>
          <w:szCs w:val="22"/>
          <w:lang w:eastAsia="en-AU"/>
        </w:rPr>
      </w:pPr>
      <w:hyperlink w:anchor="_Toc534320277" w:history="1">
        <w:r w:rsidR="00ED504C" w:rsidRPr="009F58FA">
          <w:rPr>
            <w:rStyle w:val="Hyperlink"/>
          </w:rPr>
          <w:t>Chapter 3  IWM opportunities</w:t>
        </w:r>
        <w:r w:rsidR="00ED504C">
          <w:rPr>
            <w:webHidden/>
          </w:rPr>
          <w:tab/>
        </w:r>
        <w:r w:rsidR="00ED504C">
          <w:rPr>
            <w:webHidden/>
          </w:rPr>
          <w:fldChar w:fldCharType="begin"/>
        </w:r>
        <w:r w:rsidR="00ED504C">
          <w:rPr>
            <w:webHidden/>
          </w:rPr>
          <w:instrText xml:space="preserve"> PAGEREF _Toc534320277 \h </w:instrText>
        </w:r>
        <w:r w:rsidR="00ED504C">
          <w:rPr>
            <w:webHidden/>
          </w:rPr>
        </w:r>
        <w:r w:rsidR="00ED504C">
          <w:rPr>
            <w:webHidden/>
          </w:rPr>
          <w:fldChar w:fldCharType="separate"/>
        </w:r>
        <w:r w:rsidR="00ED504C">
          <w:rPr>
            <w:webHidden/>
          </w:rPr>
          <w:t>25</w:t>
        </w:r>
        <w:r w:rsidR="00ED504C">
          <w:rPr>
            <w:webHidden/>
          </w:rPr>
          <w:fldChar w:fldCharType="end"/>
        </w:r>
      </w:hyperlink>
    </w:p>
    <w:p w14:paraId="69591267" w14:textId="25206BF7" w:rsidR="00ED504C" w:rsidRDefault="00757878">
      <w:pPr>
        <w:pStyle w:val="TOC2"/>
        <w:rPr>
          <w:rFonts w:asciiTheme="minorHAnsi" w:eastAsiaTheme="minorEastAsia" w:hAnsiTheme="minorHAnsi" w:cstheme="minorBidi"/>
          <w:sz w:val="22"/>
          <w:szCs w:val="22"/>
          <w:lang w:eastAsia="en-AU"/>
        </w:rPr>
      </w:pPr>
      <w:hyperlink w:anchor="_Toc534320278" w:history="1">
        <w:r w:rsidR="00ED504C" w:rsidRPr="009F58FA">
          <w:rPr>
            <w:rStyle w:val="Hyperlink"/>
          </w:rPr>
          <w:t>State-wide and region specific initiatives</w:t>
        </w:r>
        <w:r w:rsidR="00ED504C">
          <w:rPr>
            <w:webHidden/>
          </w:rPr>
          <w:tab/>
        </w:r>
        <w:r w:rsidR="00ED504C">
          <w:rPr>
            <w:webHidden/>
          </w:rPr>
          <w:fldChar w:fldCharType="begin"/>
        </w:r>
        <w:r w:rsidR="00ED504C">
          <w:rPr>
            <w:webHidden/>
          </w:rPr>
          <w:instrText xml:space="preserve"> PAGEREF _Toc534320278 \h </w:instrText>
        </w:r>
        <w:r w:rsidR="00ED504C">
          <w:rPr>
            <w:webHidden/>
          </w:rPr>
        </w:r>
        <w:r w:rsidR="00ED504C">
          <w:rPr>
            <w:webHidden/>
          </w:rPr>
          <w:fldChar w:fldCharType="separate"/>
        </w:r>
        <w:r w:rsidR="00ED504C">
          <w:rPr>
            <w:webHidden/>
          </w:rPr>
          <w:t>25</w:t>
        </w:r>
        <w:r w:rsidR="00ED504C">
          <w:rPr>
            <w:webHidden/>
          </w:rPr>
          <w:fldChar w:fldCharType="end"/>
        </w:r>
      </w:hyperlink>
    </w:p>
    <w:p w14:paraId="1923D5E2" w14:textId="15F73BBB" w:rsidR="00ED504C" w:rsidRDefault="00757878">
      <w:pPr>
        <w:pStyle w:val="TOC2"/>
        <w:rPr>
          <w:rFonts w:asciiTheme="minorHAnsi" w:eastAsiaTheme="minorEastAsia" w:hAnsiTheme="minorHAnsi" w:cstheme="minorBidi"/>
          <w:sz w:val="22"/>
          <w:szCs w:val="22"/>
          <w:lang w:eastAsia="en-AU"/>
        </w:rPr>
      </w:pPr>
      <w:hyperlink w:anchor="_Toc534320279" w:history="1">
        <w:r w:rsidR="00ED504C" w:rsidRPr="009F58FA">
          <w:rPr>
            <w:rStyle w:val="Hyperlink"/>
          </w:rPr>
          <w:t>IWM opportunities: How were they selected?</w:t>
        </w:r>
        <w:r w:rsidR="00ED504C">
          <w:rPr>
            <w:webHidden/>
          </w:rPr>
          <w:tab/>
        </w:r>
        <w:r w:rsidR="00ED504C">
          <w:rPr>
            <w:webHidden/>
          </w:rPr>
          <w:fldChar w:fldCharType="begin"/>
        </w:r>
        <w:r w:rsidR="00ED504C">
          <w:rPr>
            <w:webHidden/>
          </w:rPr>
          <w:instrText xml:space="preserve"> PAGEREF _Toc534320279 \h </w:instrText>
        </w:r>
        <w:r w:rsidR="00ED504C">
          <w:rPr>
            <w:webHidden/>
          </w:rPr>
        </w:r>
        <w:r w:rsidR="00ED504C">
          <w:rPr>
            <w:webHidden/>
          </w:rPr>
          <w:fldChar w:fldCharType="separate"/>
        </w:r>
        <w:r w:rsidR="00ED504C">
          <w:rPr>
            <w:webHidden/>
          </w:rPr>
          <w:t>26</w:t>
        </w:r>
        <w:r w:rsidR="00ED504C">
          <w:rPr>
            <w:webHidden/>
          </w:rPr>
          <w:fldChar w:fldCharType="end"/>
        </w:r>
      </w:hyperlink>
    </w:p>
    <w:p w14:paraId="0ED0F820" w14:textId="61F6749F" w:rsidR="00ED504C" w:rsidRDefault="00757878">
      <w:pPr>
        <w:pStyle w:val="TOC2"/>
        <w:rPr>
          <w:rFonts w:asciiTheme="minorHAnsi" w:eastAsiaTheme="minorEastAsia" w:hAnsiTheme="minorHAnsi" w:cstheme="minorBidi"/>
          <w:sz w:val="22"/>
          <w:szCs w:val="22"/>
          <w:lang w:eastAsia="en-AU"/>
        </w:rPr>
      </w:pPr>
      <w:hyperlink w:anchor="_Toc534320280" w:history="1">
        <w:r w:rsidR="00ED504C" w:rsidRPr="009F58FA">
          <w:rPr>
            <w:rStyle w:val="Hyperlink"/>
          </w:rPr>
          <w:t>Impact of priority and committed projects/strategies on strategic outcomes</w:t>
        </w:r>
        <w:r w:rsidR="00ED504C">
          <w:rPr>
            <w:webHidden/>
          </w:rPr>
          <w:tab/>
        </w:r>
        <w:r w:rsidR="00ED504C">
          <w:rPr>
            <w:webHidden/>
          </w:rPr>
          <w:fldChar w:fldCharType="begin"/>
        </w:r>
        <w:r w:rsidR="00ED504C">
          <w:rPr>
            <w:webHidden/>
          </w:rPr>
          <w:instrText xml:space="preserve"> PAGEREF _Toc534320280 \h </w:instrText>
        </w:r>
        <w:r w:rsidR="00ED504C">
          <w:rPr>
            <w:webHidden/>
          </w:rPr>
        </w:r>
        <w:r w:rsidR="00ED504C">
          <w:rPr>
            <w:webHidden/>
          </w:rPr>
          <w:fldChar w:fldCharType="separate"/>
        </w:r>
        <w:r w:rsidR="00ED504C">
          <w:rPr>
            <w:webHidden/>
          </w:rPr>
          <w:t>28</w:t>
        </w:r>
        <w:r w:rsidR="00ED504C">
          <w:rPr>
            <w:webHidden/>
          </w:rPr>
          <w:fldChar w:fldCharType="end"/>
        </w:r>
      </w:hyperlink>
    </w:p>
    <w:p w14:paraId="01CB9FDF" w14:textId="196E1B21" w:rsidR="00ED504C" w:rsidRDefault="00757878">
      <w:pPr>
        <w:pStyle w:val="TOC2"/>
        <w:rPr>
          <w:rFonts w:asciiTheme="minorHAnsi" w:eastAsiaTheme="minorEastAsia" w:hAnsiTheme="minorHAnsi" w:cstheme="minorBidi"/>
          <w:sz w:val="22"/>
          <w:szCs w:val="22"/>
          <w:lang w:eastAsia="en-AU"/>
        </w:rPr>
      </w:pPr>
      <w:hyperlink w:anchor="_Toc534320281" w:history="1">
        <w:r w:rsidR="00ED504C" w:rsidRPr="009F58FA">
          <w:rPr>
            <w:rStyle w:val="Hyperlink"/>
          </w:rPr>
          <w:t>IWM project &amp; strategy opportunities – overview</w:t>
        </w:r>
        <w:r w:rsidR="00ED504C">
          <w:rPr>
            <w:webHidden/>
          </w:rPr>
          <w:tab/>
        </w:r>
        <w:r w:rsidR="00ED504C">
          <w:rPr>
            <w:webHidden/>
          </w:rPr>
          <w:fldChar w:fldCharType="begin"/>
        </w:r>
        <w:r w:rsidR="00ED504C">
          <w:rPr>
            <w:webHidden/>
          </w:rPr>
          <w:instrText xml:space="preserve"> PAGEREF _Toc534320281 \h </w:instrText>
        </w:r>
        <w:r w:rsidR="00ED504C">
          <w:rPr>
            <w:webHidden/>
          </w:rPr>
        </w:r>
        <w:r w:rsidR="00ED504C">
          <w:rPr>
            <w:webHidden/>
          </w:rPr>
          <w:fldChar w:fldCharType="separate"/>
        </w:r>
        <w:r w:rsidR="00ED504C">
          <w:rPr>
            <w:webHidden/>
          </w:rPr>
          <w:t>29</w:t>
        </w:r>
        <w:r w:rsidR="00ED504C">
          <w:rPr>
            <w:webHidden/>
          </w:rPr>
          <w:fldChar w:fldCharType="end"/>
        </w:r>
      </w:hyperlink>
    </w:p>
    <w:p w14:paraId="7BC0E2FC" w14:textId="68DEA38F" w:rsidR="00ED504C" w:rsidRDefault="00757878">
      <w:pPr>
        <w:pStyle w:val="TOC2"/>
        <w:rPr>
          <w:rFonts w:asciiTheme="minorHAnsi" w:eastAsiaTheme="minorEastAsia" w:hAnsiTheme="minorHAnsi" w:cstheme="minorBidi"/>
          <w:sz w:val="22"/>
          <w:szCs w:val="22"/>
          <w:lang w:eastAsia="en-AU"/>
        </w:rPr>
      </w:pPr>
      <w:hyperlink w:anchor="_Toc534320282" w:history="1">
        <w:r w:rsidR="00ED504C" w:rsidRPr="009F58FA">
          <w:rPr>
            <w:rStyle w:val="Hyperlink"/>
          </w:rPr>
          <w:t>Priority Portfolio of IWM projects and strategies</w:t>
        </w:r>
        <w:r w:rsidR="00ED504C">
          <w:rPr>
            <w:webHidden/>
          </w:rPr>
          <w:tab/>
        </w:r>
        <w:r w:rsidR="00ED504C">
          <w:rPr>
            <w:webHidden/>
          </w:rPr>
          <w:fldChar w:fldCharType="begin"/>
        </w:r>
        <w:r w:rsidR="00ED504C">
          <w:rPr>
            <w:webHidden/>
          </w:rPr>
          <w:instrText xml:space="preserve"> PAGEREF _Toc534320282 \h </w:instrText>
        </w:r>
        <w:r w:rsidR="00ED504C">
          <w:rPr>
            <w:webHidden/>
          </w:rPr>
        </w:r>
        <w:r w:rsidR="00ED504C">
          <w:rPr>
            <w:webHidden/>
          </w:rPr>
          <w:fldChar w:fldCharType="separate"/>
        </w:r>
        <w:r w:rsidR="00ED504C">
          <w:rPr>
            <w:webHidden/>
          </w:rPr>
          <w:t>31</w:t>
        </w:r>
        <w:r w:rsidR="00ED504C">
          <w:rPr>
            <w:webHidden/>
          </w:rPr>
          <w:fldChar w:fldCharType="end"/>
        </w:r>
      </w:hyperlink>
    </w:p>
    <w:p w14:paraId="6A76A52A" w14:textId="29C9E808" w:rsidR="003E2E12" w:rsidRPr="003072C6" w:rsidRDefault="00E15DA9" w:rsidP="00213772">
      <w:pPr>
        <w:pStyle w:val="TOC2"/>
        <w:rPr>
          <w:noProof w:val="0"/>
        </w:rPr>
      </w:pPr>
      <w:r w:rsidRPr="003072C6">
        <w:rPr>
          <w:noProof w:val="0"/>
        </w:rPr>
        <w:fldChar w:fldCharType="end"/>
      </w:r>
    </w:p>
    <w:p w14:paraId="64AB3E2E" w14:textId="77777777" w:rsidR="00AC0C3B" w:rsidRPr="003072C6" w:rsidRDefault="003E2E12" w:rsidP="00E91933">
      <w:pPr>
        <w:pStyle w:val="DHHSbody"/>
      </w:pPr>
      <w:r w:rsidRPr="003072C6">
        <w:br w:type="page"/>
      </w:r>
    </w:p>
    <w:p w14:paraId="187D6991" w14:textId="77777777" w:rsidR="00AC0C3B" w:rsidRPr="003072C6" w:rsidRDefault="00AC0C3B" w:rsidP="00E91933">
      <w:pPr>
        <w:pStyle w:val="DHHSbody"/>
        <w:sectPr w:rsidR="00AC0C3B" w:rsidRPr="003072C6" w:rsidSect="005B6470">
          <w:footerReference w:type="even" r:id="rId22"/>
          <w:footerReference w:type="default" r:id="rId23"/>
          <w:type w:val="continuous"/>
          <w:pgSz w:w="11906" w:h="16838"/>
          <w:pgMar w:top="1701" w:right="1304" w:bottom="1134" w:left="1304" w:header="454" w:footer="567" w:gutter="0"/>
          <w:cols w:space="720"/>
          <w:docGrid w:linePitch="360"/>
        </w:sectPr>
      </w:pPr>
    </w:p>
    <w:p w14:paraId="55A281B4" w14:textId="7ED91940" w:rsidR="000E6BA3" w:rsidRPr="001C3B9E" w:rsidRDefault="000E6BA3" w:rsidP="009F6560">
      <w:pPr>
        <w:pStyle w:val="DHHSquote"/>
        <w:rPr>
          <w:rStyle w:val="Strong"/>
        </w:rPr>
      </w:pPr>
      <w:r w:rsidRPr="001C3B9E">
        <w:rPr>
          <w:rStyle w:val="Strong"/>
        </w:rPr>
        <w:lastRenderedPageBreak/>
        <w:t>Integrated Water Management is a collaborative approach to water planning and management that brings together organisations with</w:t>
      </w:r>
      <w:r w:rsidR="0003061F" w:rsidRPr="001C3B9E">
        <w:rPr>
          <w:rStyle w:val="Strong"/>
        </w:rPr>
        <w:t xml:space="preserve"> </w:t>
      </w:r>
      <w:r w:rsidRPr="001C3B9E">
        <w:rPr>
          <w:rStyle w:val="Strong"/>
        </w:rPr>
        <w:t xml:space="preserve">an interest in all aspects of the water cycle. </w:t>
      </w:r>
    </w:p>
    <w:p w14:paraId="5656B2ED" w14:textId="5C761F65" w:rsidR="00AA40CA" w:rsidRDefault="000E6BA3" w:rsidP="0003061F">
      <w:pPr>
        <w:pStyle w:val="DHHSquote"/>
      </w:pPr>
      <w:r>
        <w:t>It has the potential to provide greater value to our communities by identifying and leveraging opportunities to optimise outcomes.</w:t>
      </w:r>
    </w:p>
    <w:p w14:paraId="084509ED" w14:textId="3A9F4779" w:rsidR="000E6BA3" w:rsidRDefault="00AA40CA" w:rsidP="00AA40CA">
      <w:pPr>
        <w:pStyle w:val="Heading1"/>
      </w:pPr>
      <w:r>
        <w:br w:type="page"/>
      </w:r>
      <w:bookmarkStart w:id="1" w:name="_Toc534320262"/>
      <w:r w:rsidR="000E6BA3">
        <w:lastRenderedPageBreak/>
        <w:t>Forew</w:t>
      </w:r>
      <w:r w:rsidR="000E6BA3" w:rsidRPr="0003061F">
        <w:rPr>
          <w:color w:val="004EA8"/>
        </w:rPr>
        <w:t>or</w:t>
      </w:r>
      <w:r w:rsidR="000E6BA3">
        <w:t>d</w:t>
      </w:r>
      <w:bookmarkEnd w:id="1"/>
    </w:p>
    <w:p w14:paraId="23671533" w14:textId="77777777" w:rsidR="001E77F5" w:rsidRDefault="001E77F5" w:rsidP="00F27A71">
      <w:pPr>
        <w:pStyle w:val="DHHSIntro"/>
      </w:pPr>
      <w:r>
        <w:t>The Goulburn Broken Integrated Water Management (IWM) Forum was established in May 2017. It was the first of the IWM Forums established across the state. This Forum meets quarterly and is leading the way towards systematically embedding IWM across the region.</w:t>
      </w:r>
    </w:p>
    <w:p w14:paraId="0D103211" w14:textId="77777777" w:rsidR="001E77F5" w:rsidRDefault="001E77F5" w:rsidP="00F27A71">
      <w:pPr>
        <w:pStyle w:val="DHHSbody"/>
      </w:pPr>
      <w:r>
        <w:t>The Forum has gained quick momentum by aligning with the Goulburn Broken Senior Combined Partners Forum, which is a long</w:t>
      </w:r>
      <w:r>
        <w:rPr>
          <w:rFonts w:ascii="Cambria Math" w:hAnsi="Cambria Math" w:cs="Cambria Math"/>
        </w:rPr>
        <w:t>‑</w:t>
      </w:r>
      <w:r>
        <w:t>standing network established by the Goulburn Broken Catchment Management Authority. This meant that the Goulburn Broken IWM Forum was able to unite around a productive group of regional leaders representing Traditional Owners, Local Councils, statutory authorities and government agencies.</w:t>
      </w:r>
    </w:p>
    <w:p w14:paraId="415D69CD" w14:textId="77777777" w:rsidR="001E77F5" w:rsidRDefault="001E77F5" w:rsidP="00F27A71">
      <w:pPr>
        <w:pStyle w:val="DHHSbody"/>
        <w:rPr>
          <w:spacing w:val="-2"/>
        </w:rPr>
      </w:pPr>
      <w:r>
        <w:rPr>
          <w:spacing w:val="-2"/>
        </w:rPr>
        <w:t xml:space="preserve">The Goulburn Broken IWM Forum covers both Yorta Yorta and Taungurung Country, whose ancestors and their descendants are the traditional owners of this country. Yorta Yorta lands include the northern plains of the Goulburn and Murray Rivers, while Taungarung Country is set to the south of the region, including the mountains and rivers around the Great Divide. </w:t>
      </w:r>
    </w:p>
    <w:p w14:paraId="37B0BD15" w14:textId="77777777" w:rsidR="001E77F5" w:rsidRDefault="001E77F5" w:rsidP="00F27A71">
      <w:pPr>
        <w:pStyle w:val="DHHSbody"/>
      </w:pPr>
      <w:r>
        <w:t>The Goulburn Broken Strategic Directions Statement has been developed in collaboration with:</w:t>
      </w:r>
    </w:p>
    <w:p w14:paraId="12529FC8" w14:textId="77777777" w:rsidR="001E77F5" w:rsidRDefault="001E77F5" w:rsidP="00F27A71">
      <w:pPr>
        <w:pStyle w:val="DHHSbody"/>
      </w:pPr>
      <w:r>
        <w:t>The quarterly meetings of the Forum were supplemented by two practitioner workshops and many individual meetings with project sponsors to develop initiatives from ideas into mature project themes. Collaboration and cross-pollination has been a key outcome of the Forum, with ideas being shared and improved by input from project partners.</w:t>
      </w:r>
    </w:p>
    <w:p w14:paraId="50BB6FC6" w14:textId="77777777" w:rsidR="001E77F5" w:rsidRPr="0045314E" w:rsidRDefault="001E77F5" w:rsidP="0045314E">
      <w:pPr>
        <w:pStyle w:val="DHHSbodynospace"/>
        <w:rPr>
          <w:rStyle w:val="Strong"/>
        </w:rPr>
      </w:pPr>
      <w:r w:rsidRPr="0045314E">
        <w:rPr>
          <w:rStyle w:val="Strong"/>
        </w:rPr>
        <w:t>Steve McKenzie</w:t>
      </w:r>
    </w:p>
    <w:p w14:paraId="41BBEE6C" w14:textId="513ABE52" w:rsidR="0045314E" w:rsidRDefault="001E77F5" w:rsidP="00F27A71">
      <w:pPr>
        <w:pStyle w:val="DHHSbody"/>
      </w:pPr>
      <w:r>
        <w:t>Chair of the Goulburn Broken IWM Forum</w:t>
      </w:r>
    </w:p>
    <w:p w14:paraId="7BC44646" w14:textId="77777777" w:rsidR="009310E7" w:rsidRDefault="009310E7" w:rsidP="00612BD3">
      <w:pPr>
        <w:pStyle w:val="DHHSbody"/>
      </w:pPr>
    </w:p>
    <w:p w14:paraId="42C0D9BB" w14:textId="77777777" w:rsidR="00C93033" w:rsidRPr="000F6954" w:rsidRDefault="00C93033" w:rsidP="00C93033">
      <w:pPr>
        <w:pStyle w:val="DHHSbullet1"/>
      </w:pPr>
      <w:r w:rsidRPr="000F6954">
        <w:t>Benalla Rural Council</w:t>
      </w:r>
    </w:p>
    <w:p w14:paraId="7B6DA94E" w14:textId="77777777" w:rsidR="00C93033" w:rsidRPr="000F6954" w:rsidRDefault="00C93033" w:rsidP="00C93033">
      <w:pPr>
        <w:pStyle w:val="DHHSbullet1"/>
      </w:pPr>
      <w:r w:rsidRPr="000F6954">
        <w:t>Campaspe Shire Council</w:t>
      </w:r>
    </w:p>
    <w:p w14:paraId="39051564" w14:textId="77777777" w:rsidR="00C93033" w:rsidRPr="000F6954" w:rsidRDefault="00C93033" w:rsidP="00C93033">
      <w:pPr>
        <w:pStyle w:val="DHHSbullet1"/>
      </w:pPr>
      <w:r w:rsidRPr="000F6954">
        <w:t>Department of Environment, Land, Water and Planning</w:t>
      </w:r>
    </w:p>
    <w:p w14:paraId="13126124" w14:textId="77777777" w:rsidR="00C93033" w:rsidRPr="000F6954" w:rsidRDefault="00C93033" w:rsidP="00C93033">
      <w:pPr>
        <w:pStyle w:val="DHHSbullet1"/>
      </w:pPr>
      <w:r w:rsidRPr="000F6954">
        <w:t>Greater Shepparton City Council</w:t>
      </w:r>
    </w:p>
    <w:p w14:paraId="43256451" w14:textId="77777777" w:rsidR="00C93033" w:rsidRPr="000F6954" w:rsidRDefault="00C93033" w:rsidP="00C93033">
      <w:pPr>
        <w:pStyle w:val="DHHSbullet1"/>
      </w:pPr>
      <w:r w:rsidRPr="000F6954">
        <w:t>Goulburn Valley Water</w:t>
      </w:r>
    </w:p>
    <w:p w14:paraId="0C8640C9" w14:textId="77777777" w:rsidR="00C93033" w:rsidRPr="000F6954" w:rsidRDefault="00C93033" w:rsidP="00C93033">
      <w:pPr>
        <w:pStyle w:val="DHHSbullet1"/>
      </w:pPr>
      <w:r w:rsidRPr="000F6954">
        <w:t>Goulburn Murray Water</w:t>
      </w:r>
    </w:p>
    <w:p w14:paraId="15700BD4" w14:textId="77777777" w:rsidR="00C93033" w:rsidRPr="000F6954" w:rsidRDefault="00C93033" w:rsidP="00C93033">
      <w:pPr>
        <w:pStyle w:val="DHHSbullet1"/>
      </w:pPr>
      <w:r w:rsidRPr="000F6954">
        <w:t>Goulburn Broken Catchment Management Authority</w:t>
      </w:r>
    </w:p>
    <w:p w14:paraId="06828F53" w14:textId="77777777" w:rsidR="00C93033" w:rsidRPr="000F6954" w:rsidRDefault="00C93033" w:rsidP="00C93033">
      <w:pPr>
        <w:pStyle w:val="DHHSbullet1"/>
      </w:pPr>
      <w:r w:rsidRPr="000F6954">
        <w:t>Mansfield Shire Council</w:t>
      </w:r>
    </w:p>
    <w:p w14:paraId="59C10552" w14:textId="77777777" w:rsidR="00C93033" w:rsidRPr="000F6954" w:rsidRDefault="00C93033" w:rsidP="00C93033">
      <w:pPr>
        <w:pStyle w:val="DHHSbullet1"/>
      </w:pPr>
      <w:r w:rsidRPr="000F6954">
        <w:t>Murrindindi Shire Council</w:t>
      </w:r>
    </w:p>
    <w:p w14:paraId="5CF5EE08" w14:textId="77777777" w:rsidR="00C93033" w:rsidRPr="000F6954" w:rsidRDefault="00C93033" w:rsidP="00C93033">
      <w:pPr>
        <w:pStyle w:val="DHHSbullet1"/>
      </w:pPr>
      <w:r w:rsidRPr="000F6954">
        <w:t>Mitchell Shire Council</w:t>
      </w:r>
    </w:p>
    <w:p w14:paraId="61B9A18A" w14:textId="77777777" w:rsidR="00C93033" w:rsidRPr="000F6954" w:rsidRDefault="00C93033" w:rsidP="00C93033">
      <w:pPr>
        <w:pStyle w:val="DHHSbullet1"/>
      </w:pPr>
      <w:r w:rsidRPr="000F6954">
        <w:t>Moira Shire Council</w:t>
      </w:r>
    </w:p>
    <w:p w14:paraId="297715E8" w14:textId="77777777" w:rsidR="00C93033" w:rsidRPr="000F6954" w:rsidRDefault="00C93033" w:rsidP="00C93033">
      <w:pPr>
        <w:pStyle w:val="DHHSbullet1"/>
      </w:pPr>
      <w:r w:rsidRPr="000F6954">
        <w:t>Parks Victoria</w:t>
      </w:r>
    </w:p>
    <w:p w14:paraId="589038E6" w14:textId="77777777" w:rsidR="00C93033" w:rsidRPr="000F6954" w:rsidRDefault="00C93033" w:rsidP="00C93033">
      <w:pPr>
        <w:pStyle w:val="DHHSbullet1"/>
      </w:pPr>
      <w:r w:rsidRPr="000F6954">
        <w:t>Strathbogie Shire Council</w:t>
      </w:r>
    </w:p>
    <w:p w14:paraId="2FE3C4AB" w14:textId="77777777" w:rsidR="00C93033" w:rsidRPr="000F6954" w:rsidRDefault="00C93033" w:rsidP="00C93033">
      <w:pPr>
        <w:pStyle w:val="DHHSbullet1"/>
      </w:pPr>
      <w:r w:rsidRPr="000F6954">
        <w:t>Taungurung Clans Aboriginal Corporation</w:t>
      </w:r>
    </w:p>
    <w:p w14:paraId="4FFCAA4A" w14:textId="77777777" w:rsidR="00C93033" w:rsidRDefault="00C93033" w:rsidP="00C93033">
      <w:pPr>
        <w:pStyle w:val="DHHSbullet1"/>
      </w:pPr>
      <w:r w:rsidRPr="000F6954">
        <w:t>Yorta Yorta Nation Aboriginal Corporation</w:t>
      </w:r>
    </w:p>
    <w:p w14:paraId="55A42E1F" w14:textId="33C8EC02" w:rsidR="0045314E" w:rsidRDefault="0045314E" w:rsidP="00612BD3">
      <w:pPr>
        <w:pStyle w:val="DHHSbody"/>
      </w:pPr>
      <w:r>
        <w:br w:type="page"/>
      </w:r>
    </w:p>
    <w:p w14:paraId="32D3BAF4" w14:textId="77777777" w:rsidR="001E77F5" w:rsidRDefault="001E77F5" w:rsidP="0045314E">
      <w:pPr>
        <w:pStyle w:val="Heading1"/>
      </w:pPr>
      <w:bookmarkStart w:id="2" w:name="_Toc534320263"/>
      <w:r>
        <w:lastRenderedPageBreak/>
        <w:t>At a glance</w:t>
      </w:r>
      <w:bookmarkEnd w:id="2"/>
    </w:p>
    <w:p w14:paraId="4D9AAC2B" w14:textId="77777777" w:rsidR="001E77F5" w:rsidRDefault="001E77F5" w:rsidP="00F27A71">
      <w:pPr>
        <w:pStyle w:val="DHHSIntro"/>
      </w:pPr>
      <w:r>
        <w:t>The Goulburn Broken IWM Strategic Directions Statement highlights the key challenges in the region and also identifies collaborative IWM opportunities that can improve resilience and liveability in cities and towns in the region.</w:t>
      </w:r>
    </w:p>
    <w:p w14:paraId="41CBD758" w14:textId="77777777" w:rsidR="001E77F5" w:rsidRPr="006C7B26" w:rsidRDefault="001E77F5" w:rsidP="006C7B26">
      <w:pPr>
        <w:pStyle w:val="Heading2"/>
      </w:pPr>
      <w:bookmarkStart w:id="3" w:name="_Toc534320264"/>
      <w:r>
        <w:t>Vision</w:t>
      </w:r>
      <w:bookmarkEnd w:id="3"/>
    </w:p>
    <w:p w14:paraId="4411301F" w14:textId="3B2D2CD0" w:rsidR="001E77F5" w:rsidRDefault="001E77F5" w:rsidP="00F27A71">
      <w:pPr>
        <w:pStyle w:val="DHHSbody"/>
      </w:pPr>
      <w:r>
        <w:t xml:space="preserve">Working together through sustainable water management to enhance urban landscapes and maximise amenity, environment, and economic outcomes for our communities. </w:t>
      </w:r>
    </w:p>
    <w:p w14:paraId="7C70BBE3" w14:textId="77777777" w:rsidR="001E77F5" w:rsidRPr="006C7B26" w:rsidRDefault="001E77F5" w:rsidP="00580979">
      <w:pPr>
        <w:pStyle w:val="Heading2"/>
      </w:pPr>
      <w:bookmarkStart w:id="4" w:name="_Toc534320265"/>
      <w:r>
        <w:t>Strategic outcomes:</w:t>
      </w:r>
      <w:bookmarkEnd w:id="4"/>
    </w:p>
    <w:p w14:paraId="0BE4FA44" w14:textId="4F1D0D64" w:rsidR="001E77F5" w:rsidRDefault="001E77F5" w:rsidP="00F27A71">
      <w:pPr>
        <w:pStyle w:val="DHHSbullet1"/>
      </w:pPr>
      <w:r>
        <w:t>Safe secure and affordable supplies in an uncertain future</w:t>
      </w:r>
    </w:p>
    <w:p w14:paraId="6A61AD7C" w14:textId="28978966" w:rsidR="001E77F5" w:rsidRDefault="001E77F5" w:rsidP="00F27A71">
      <w:pPr>
        <w:pStyle w:val="DHHSbullet1"/>
      </w:pPr>
      <w:r>
        <w:t>Effective and affordable wastewater systems</w:t>
      </w:r>
    </w:p>
    <w:p w14:paraId="40496363" w14:textId="587EE040" w:rsidR="001E77F5" w:rsidRDefault="001E77F5" w:rsidP="00F27A71">
      <w:pPr>
        <w:pStyle w:val="DHHSbullet1"/>
      </w:pPr>
      <w:r>
        <w:t>Avoided or minimised existing and future flood risks</w:t>
      </w:r>
    </w:p>
    <w:p w14:paraId="5A7691AC" w14:textId="77777777" w:rsidR="001E77F5" w:rsidRDefault="001E77F5" w:rsidP="00F27A71">
      <w:pPr>
        <w:pStyle w:val="DHHSbullet1"/>
      </w:pPr>
      <w:r>
        <w:t xml:space="preserve">Healthy and valued waterways, wetlands and lakes. </w:t>
      </w:r>
    </w:p>
    <w:p w14:paraId="11BF62FB" w14:textId="166DDB0F" w:rsidR="001E77F5" w:rsidRDefault="001E77F5" w:rsidP="00F27A71">
      <w:pPr>
        <w:pStyle w:val="DHHSbullet1"/>
      </w:pPr>
      <w:r>
        <w:t>Healthy and valued urban and rural waterways</w:t>
      </w:r>
    </w:p>
    <w:p w14:paraId="7644F572" w14:textId="0F797FD5" w:rsidR="001E77F5" w:rsidRDefault="001E77F5" w:rsidP="00F27A71">
      <w:pPr>
        <w:pStyle w:val="DHHSbullet1"/>
      </w:pPr>
      <w:r>
        <w:t>Community values reflected in place-based planning</w:t>
      </w:r>
    </w:p>
    <w:p w14:paraId="7BE220F8" w14:textId="0A085EE6" w:rsidR="005E244A" w:rsidRDefault="001E77F5" w:rsidP="008A6996">
      <w:pPr>
        <w:pStyle w:val="DHHSbullet1"/>
      </w:pPr>
      <w:r>
        <w:t>Jobs, economy and innovation</w:t>
      </w:r>
    </w:p>
    <w:p w14:paraId="7E2D43EA" w14:textId="77777777" w:rsidR="00A459A3" w:rsidRDefault="00A459A3" w:rsidP="00A459A3">
      <w:pPr>
        <w:pStyle w:val="DHHSbody"/>
      </w:pPr>
    </w:p>
    <w:p w14:paraId="5872E96F" w14:textId="2D490A63" w:rsidR="00A459A3" w:rsidRDefault="00A459A3" w:rsidP="00612BD3">
      <w:pPr>
        <w:pStyle w:val="DHHSbody"/>
      </w:pPr>
      <w:r>
        <w:rPr>
          <w:noProof/>
        </w:rPr>
        <w:drawing>
          <wp:inline distT="0" distB="0" distL="0" distR="0" wp14:anchorId="1E2B4E7C" wp14:editId="557A395D">
            <wp:extent cx="5895975" cy="4429125"/>
            <wp:effectExtent l="0" t="0" r="9525" b="9525"/>
            <wp:docPr id="2" name="Picture 2" descr="Goulburn Broken map with numbered IWM opportunities on it. &#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Goulburn broken links\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42286" b="4571"/>
                    <a:stretch/>
                  </pic:blipFill>
                  <pic:spPr bwMode="auto">
                    <a:xfrm>
                      <a:off x="0" y="0"/>
                      <a:ext cx="5895975" cy="4429125"/>
                    </a:xfrm>
                    <a:prstGeom prst="rect">
                      <a:avLst/>
                    </a:prstGeom>
                    <a:noFill/>
                    <a:ln>
                      <a:noFill/>
                    </a:ln>
                    <a:extLst>
                      <a:ext uri="{53640926-AAD7-44D8-BBD7-CCE9431645EC}">
                        <a14:shadowObscured xmlns:a14="http://schemas.microsoft.com/office/drawing/2010/main"/>
                      </a:ext>
                    </a:extLst>
                  </pic:spPr>
                </pic:pic>
              </a:graphicData>
            </a:graphic>
          </wp:inline>
        </w:drawing>
      </w:r>
    </w:p>
    <w:p w14:paraId="2D17B5D8" w14:textId="77777777" w:rsidR="001E77F5" w:rsidRDefault="001E77F5" w:rsidP="00580979">
      <w:pPr>
        <w:pStyle w:val="Heading1"/>
      </w:pPr>
      <w:bookmarkStart w:id="5" w:name="_Toc534320266"/>
      <w:r>
        <w:lastRenderedPageBreak/>
        <w:t>IWM opportunities</w:t>
      </w:r>
      <w:bookmarkEnd w:id="5"/>
    </w:p>
    <w:p w14:paraId="1F7F5223" w14:textId="6EF90F59" w:rsidR="001E77F5" w:rsidRPr="001E77F5" w:rsidRDefault="001E77F5" w:rsidP="00F27A71">
      <w:pPr>
        <w:pStyle w:val="DHHSbody"/>
        <w:rPr>
          <w14:textOutline w14:w="9525" w14:cap="flat" w14:cmpd="sng" w14:algn="ctr">
            <w14:solidFill>
              <w14:srgbClr w14:val="000000"/>
            </w14:solidFill>
            <w14:prstDash w14:val="solid"/>
            <w14:round/>
          </w14:textOutline>
        </w:rPr>
      </w:pPr>
      <w:r w:rsidRPr="001E77F5">
        <w:t>Partners of the Forum are committing their best endeavours to ensure priority projects and strategies are progressed in line with the shared vision and strategic outcomes of the Goulburn Broken IWM Forum. The key IWM opportunities include (</w:t>
      </w:r>
      <w:r w:rsidRPr="006C7B26">
        <w:t>in no priority order):</w:t>
      </w:r>
    </w:p>
    <w:p w14:paraId="727EDB82" w14:textId="77777777" w:rsidR="001E77F5" w:rsidRPr="005E244A" w:rsidRDefault="001E77F5" w:rsidP="002D68AA">
      <w:pPr>
        <w:pStyle w:val="DHHSnumberdigit"/>
        <w:rPr>
          <w:rStyle w:val="Strong"/>
        </w:rPr>
      </w:pPr>
      <w:r w:rsidRPr="005E244A">
        <w:rPr>
          <w:rStyle w:val="Strong"/>
        </w:rPr>
        <w:t>Murray RiverConnect</w:t>
      </w:r>
    </w:p>
    <w:p w14:paraId="07B80AEB" w14:textId="0BC0A501" w:rsidR="001E77F5" w:rsidRDefault="001E77F5" w:rsidP="00F27A71">
      <w:pPr>
        <w:pStyle w:val="DHHSbody"/>
      </w:pPr>
      <w:r w:rsidRPr="001E77F5">
        <w:t xml:space="preserve">A community project which aims to see the Murray River recognised as the life and soul of the region’s </w:t>
      </w:r>
      <w:r w:rsidRPr="00DA728B">
        <w:t>northern border. The project will initially look at the successful Goulburn/Broken RiverConnect Framework and identify how a similar model can be applied to the Moira &amp; Campaspe sections of the Murray River.</w:t>
      </w:r>
    </w:p>
    <w:p w14:paraId="3A879ED5" w14:textId="77777777" w:rsidR="001E77F5" w:rsidRPr="005E244A" w:rsidRDefault="001E77F5" w:rsidP="005E244A">
      <w:pPr>
        <w:pStyle w:val="DHHSnumberdigit"/>
        <w:rPr>
          <w:rStyle w:val="Strong"/>
        </w:rPr>
      </w:pPr>
      <w:r w:rsidRPr="005E244A">
        <w:rPr>
          <w:rStyle w:val="Strong"/>
        </w:rPr>
        <w:t>Liveable Nathalia</w:t>
      </w:r>
    </w:p>
    <w:p w14:paraId="7FE51376" w14:textId="77777777" w:rsidR="001E77F5" w:rsidRDefault="001E77F5" w:rsidP="00F27A71">
      <w:pPr>
        <w:pStyle w:val="DHHSbody"/>
      </w:pPr>
      <w:r w:rsidRPr="001E77F5">
        <w:t xml:space="preserve">The township of Nathalia is a key community within Moira Shire with a well-established community who are supported by local resources, the </w:t>
      </w:r>
      <w:r w:rsidRPr="00DA728B">
        <w:t>arts, education and sports. To facilitate growth, a holistic plan is proposed to investigate current opportunities and constraints relating to the urban water cycle. This plan will ultimately become a key strategic document in driving improved amenity outcomes, local greening and health initiatives as well as engineering infrastructure solutions.</w:t>
      </w:r>
    </w:p>
    <w:p w14:paraId="12289E04" w14:textId="77777777" w:rsidR="001E77F5" w:rsidRPr="005E244A" w:rsidRDefault="001E77F5" w:rsidP="005E244A">
      <w:pPr>
        <w:pStyle w:val="DHHSnumberdigit"/>
        <w:rPr>
          <w:rStyle w:val="Strong"/>
        </w:rPr>
      </w:pPr>
      <w:r w:rsidRPr="005E244A">
        <w:rPr>
          <w:rStyle w:val="Strong"/>
        </w:rPr>
        <w:t xml:space="preserve">Water Supporting an Active Shepparton (Munarra Centre for Regional Excellence) </w:t>
      </w:r>
    </w:p>
    <w:p w14:paraId="3B42B494" w14:textId="1C95BF0C" w:rsidR="005E244A" w:rsidRDefault="001E77F5" w:rsidP="00F27A71">
      <w:pPr>
        <w:pStyle w:val="DHHSbody"/>
      </w:pPr>
      <w:r w:rsidRPr="001E77F5">
        <w:t>The project will provide a water sensitive masterplan that will improve the amenity and water quality of an existing drainage channel, enable alternate water use for irrigation, and provide a framework for an integrated social and cultural hub.</w:t>
      </w:r>
    </w:p>
    <w:p w14:paraId="0916634B" w14:textId="77777777" w:rsidR="001E77F5" w:rsidRPr="005E244A" w:rsidRDefault="001E77F5" w:rsidP="005E244A">
      <w:pPr>
        <w:pStyle w:val="DHHSnumberdigit"/>
        <w:rPr>
          <w:rStyle w:val="Strong"/>
        </w:rPr>
      </w:pPr>
      <w:r w:rsidRPr="005E244A">
        <w:rPr>
          <w:rStyle w:val="Strong"/>
        </w:rPr>
        <w:t>Eastbank Lake Revitalisation</w:t>
      </w:r>
    </w:p>
    <w:p w14:paraId="3AEBD956" w14:textId="77777777" w:rsidR="001E77F5" w:rsidRPr="001E77F5" w:rsidRDefault="001E77F5" w:rsidP="00F27A71">
      <w:pPr>
        <w:pStyle w:val="DHHSbody"/>
      </w:pPr>
      <w:r w:rsidRPr="001E77F5">
        <w:t>The project seeks to revitalise an underused section of the Goulburn River, reconnecting the Shepparton community to the river and providing an environmentally sustainable and cultural focused community area.</w:t>
      </w:r>
    </w:p>
    <w:p w14:paraId="04FD8EB7" w14:textId="77777777" w:rsidR="001E77F5" w:rsidRPr="005E244A" w:rsidRDefault="001E77F5" w:rsidP="005E244A">
      <w:pPr>
        <w:pStyle w:val="DHHSnumberdigit"/>
        <w:rPr>
          <w:rStyle w:val="Strong"/>
        </w:rPr>
      </w:pPr>
      <w:r w:rsidRPr="005E244A">
        <w:rPr>
          <w:rStyle w:val="Strong"/>
        </w:rPr>
        <w:t>Nagambie Alternative Water Supply</w:t>
      </w:r>
    </w:p>
    <w:p w14:paraId="0E58A720" w14:textId="223D689E" w:rsidR="001E77F5" w:rsidRPr="001E77F5" w:rsidRDefault="001E77F5" w:rsidP="00F27A71">
      <w:pPr>
        <w:pStyle w:val="DHHSbody"/>
      </w:pPr>
      <w:r w:rsidRPr="001E77F5">
        <w:t xml:space="preserve">An investigation into the feasibility of an alternative water supply for the growing township of Nagambie. </w:t>
      </w:r>
    </w:p>
    <w:p w14:paraId="7A102347" w14:textId="28E349C5" w:rsidR="001E77F5" w:rsidRPr="005E244A" w:rsidRDefault="001E77F5" w:rsidP="005E244A">
      <w:pPr>
        <w:pStyle w:val="DHHSnumberdigit"/>
        <w:rPr>
          <w:rStyle w:val="Strong"/>
        </w:rPr>
      </w:pPr>
      <w:r w:rsidRPr="005E244A">
        <w:rPr>
          <w:rStyle w:val="Strong"/>
        </w:rPr>
        <w:t>Seven Creeks Flow Investigation</w:t>
      </w:r>
    </w:p>
    <w:p w14:paraId="582664E2" w14:textId="730990FD" w:rsidR="001E77F5" w:rsidRDefault="001E77F5" w:rsidP="005E244A">
      <w:pPr>
        <w:pStyle w:val="DHHSbody"/>
      </w:pPr>
      <w:r w:rsidRPr="001E77F5">
        <w:t xml:space="preserve">A holistic options assessment of the flow stressed Seven Creeks: an unregulated system with urban and </w:t>
      </w:r>
      <w:r w:rsidRPr="005E244A">
        <w:t>rural consumptive water demands and critical ecological values.</w:t>
      </w:r>
    </w:p>
    <w:p w14:paraId="53F92950" w14:textId="594A0875" w:rsidR="001E77F5" w:rsidRPr="005E244A" w:rsidRDefault="001E77F5" w:rsidP="005E244A">
      <w:pPr>
        <w:pStyle w:val="DHHSnumberdigit"/>
        <w:rPr>
          <w:rStyle w:val="Strong"/>
        </w:rPr>
      </w:pPr>
      <w:r w:rsidRPr="005E244A">
        <w:rPr>
          <w:rStyle w:val="Strong"/>
        </w:rPr>
        <w:t>Mansfield Water Quality Offsets</w:t>
      </w:r>
    </w:p>
    <w:p w14:paraId="18B2BB88" w14:textId="5A1B9D7E" w:rsidR="001E77F5" w:rsidRDefault="001E77F5" w:rsidP="00F27A71">
      <w:pPr>
        <w:pStyle w:val="DHHSbody"/>
      </w:pPr>
      <w:r w:rsidRPr="001E77F5">
        <w:t>This project will apply learnings from the Kilmore Water Quality Offsets project to the township of Mansfield</w:t>
      </w:r>
      <w:r w:rsidRPr="005E244A">
        <w:t>, where an augmentation of the Wastewater Treatment Plant is needed. The study will also look at the Mansfield water cycle to provide an IWM Plan that considers a strategic framework for growth, streetscape improvements, and alternative water sources.</w:t>
      </w:r>
      <w:r w:rsidRPr="001E77F5">
        <w:rPr>
          <w14:textOutline w14:w="9525" w14:cap="flat" w14:cmpd="sng" w14:algn="ctr">
            <w14:solidFill>
              <w14:srgbClr w14:val="000000"/>
            </w14:solidFill>
            <w14:prstDash w14:val="solid"/>
            <w14:round/>
          </w14:textOutline>
        </w:rPr>
        <w:t xml:space="preserve"> </w:t>
      </w:r>
    </w:p>
    <w:p w14:paraId="1BD0FF3D" w14:textId="77777777" w:rsidR="001E77F5" w:rsidRPr="005E244A" w:rsidRDefault="001E77F5" w:rsidP="005E244A">
      <w:pPr>
        <w:pStyle w:val="DHHSnumberdigit"/>
        <w:rPr>
          <w:rStyle w:val="Strong"/>
        </w:rPr>
      </w:pPr>
      <w:r w:rsidRPr="005E244A">
        <w:rPr>
          <w:rStyle w:val="Strong"/>
        </w:rPr>
        <w:t xml:space="preserve">Greening Kilmore </w:t>
      </w:r>
    </w:p>
    <w:p w14:paraId="3BDC8ECB" w14:textId="7F80737C" w:rsidR="001E77F5" w:rsidRPr="005E244A" w:rsidRDefault="001E77F5" w:rsidP="005E244A">
      <w:pPr>
        <w:pStyle w:val="DHHSbody"/>
      </w:pPr>
      <w:r w:rsidRPr="005E244A">
        <w:t xml:space="preserve">A masterplan to facilitate future growth of Kilmore and the greening of the township. The study will pave the way for sustainable growth and the long term management of Kilmore Creek. </w:t>
      </w:r>
    </w:p>
    <w:p w14:paraId="175ECE1A" w14:textId="7DDB6A55" w:rsidR="001E77F5" w:rsidRPr="005E244A" w:rsidRDefault="001E77F5" w:rsidP="005E244A">
      <w:pPr>
        <w:pStyle w:val="DHHSnumberdigit"/>
        <w:rPr>
          <w:rStyle w:val="Strong"/>
        </w:rPr>
      </w:pPr>
      <w:r w:rsidRPr="005E244A">
        <w:rPr>
          <w:rStyle w:val="Strong"/>
        </w:rPr>
        <w:t xml:space="preserve">Kilmore Recycled Water Scheme </w:t>
      </w:r>
    </w:p>
    <w:p w14:paraId="2B157272" w14:textId="0E9C38BC" w:rsidR="001E77F5" w:rsidRDefault="001E77F5" w:rsidP="00F27A71">
      <w:pPr>
        <w:pStyle w:val="DHHSbody"/>
      </w:pPr>
      <w:r w:rsidRPr="005E244A">
        <w:t>One of many potential sub-projects that will be referenced through the Greening Kilmore Plan. With excess recycled water supply predicted in the region, a feasibility study is underway to assess the viability of a recycled water network to provide a secure and climate resilient water</w:t>
      </w:r>
      <w:r w:rsidRPr="001E77F5">
        <w:t xml:space="preserve"> source for the growing town of Kilmore. </w:t>
      </w:r>
    </w:p>
    <w:p w14:paraId="70D43F53" w14:textId="77777777" w:rsidR="001E77F5" w:rsidRPr="005E244A" w:rsidRDefault="001E77F5" w:rsidP="005E244A">
      <w:pPr>
        <w:pStyle w:val="DHHSnumberdigit"/>
        <w:rPr>
          <w:rStyle w:val="Strong"/>
        </w:rPr>
      </w:pPr>
      <w:r w:rsidRPr="005E244A">
        <w:rPr>
          <w:rStyle w:val="Strong"/>
        </w:rPr>
        <w:lastRenderedPageBreak/>
        <w:t>Campaspe Shire Strategic IWM Framework</w:t>
      </w:r>
    </w:p>
    <w:p w14:paraId="198E5109" w14:textId="21B5A63D" w:rsidR="001E77F5" w:rsidRPr="001E77F5" w:rsidRDefault="001E77F5" w:rsidP="00F27A71">
      <w:pPr>
        <w:pStyle w:val="DHHSbody"/>
        <w:rPr>
          <w14:textOutline w14:w="9525" w14:cap="flat" w14:cmpd="sng" w14:algn="ctr">
            <w14:solidFill>
              <w14:srgbClr w14:val="000000"/>
            </w14:solidFill>
            <w14:prstDash w14:val="solid"/>
            <w14:round/>
          </w14:textOutline>
        </w:rPr>
      </w:pPr>
      <w:r w:rsidRPr="001E77F5">
        <w:t xml:space="preserve">A pilot project for the entire Campaspe municipality which will aim to embed IWM practices across the Shire. The project will involve considerable engagement across industry and the wider community to </w:t>
      </w:r>
      <w:r w:rsidRPr="005E244A">
        <w:t>inform a strategic direction for Council.</w:t>
      </w:r>
    </w:p>
    <w:p w14:paraId="03C77FBE" w14:textId="77777777" w:rsidR="001E77F5" w:rsidRPr="005E244A" w:rsidRDefault="001E77F5" w:rsidP="005E244A">
      <w:pPr>
        <w:pStyle w:val="DHHSnumberdigit"/>
        <w:rPr>
          <w:rStyle w:val="Strong"/>
        </w:rPr>
      </w:pPr>
      <w:r w:rsidRPr="005E244A">
        <w:rPr>
          <w:rStyle w:val="Strong"/>
        </w:rPr>
        <w:t xml:space="preserve">Horseshoe Lagoon Cultural Revitalisation </w:t>
      </w:r>
    </w:p>
    <w:p w14:paraId="177C5BB7" w14:textId="21647F43" w:rsidR="001E77F5" w:rsidRPr="001E77F5" w:rsidRDefault="001E77F5" w:rsidP="00F27A71">
      <w:pPr>
        <w:pStyle w:val="DHHSbody"/>
        <w:rPr>
          <w14:textOutline w14:w="9525" w14:cap="flat" w14:cmpd="sng" w14:algn="ctr">
            <w14:solidFill>
              <w14:srgbClr w14:val="000000"/>
            </w14:solidFill>
            <w14:prstDash w14:val="solid"/>
            <w14:round/>
          </w14:textOutline>
        </w:rPr>
      </w:pPr>
      <w:r w:rsidRPr="001E77F5">
        <w:t xml:space="preserve">The revitalisation of a culturally significant Nature Conservation Reserve 15 km southeast of Seymour. The project aims to see </w:t>
      </w:r>
      <w:r w:rsidRPr="005E244A">
        <w:t>flows restored to Horseshoe Lagoon to enhance and protect species of cultural significance, both flora and fauna.</w:t>
      </w:r>
    </w:p>
    <w:p w14:paraId="18D73E18" w14:textId="77777777" w:rsidR="001E77F5" w:rsidRPr="005E244A" w:rsidRDefault="001E77F5" w:rsidP="005E244A">
      <w:pPr>
        <w:pStyle w:val="Heading2"/>
      </w:pPr>
      <w:bookmarkStart w:id="6" w:name="_Toc534320267"/>
      <w:r w:rsidRPr="005E244A">
        <w:t>Region wide opportunities</w:t>
      </w:r>
      <w:bookmarkEnd w:id="6"/>
    </w:p>
    <w:p w14:paraId="1475E48E" w14:textId="77777777" w:rsidR="001E77F5" w:rsidRPr="005E244A" w:rsidRDefault="001E77F5" w:rsidP="005E244A">
      <w:pPr>
        <w:pStyle w:val="DHHSnumberdigit"/>
        <w:rPr>
          <w:rStyle w:val="Strong"/>
        </w:rPr>
      </w:pPr>
      <w:r w:rsidRPr="005E244A">
        <w:rPr>
          <w:rStyle w:val="Strong"/>
        </w:rPr>
        <w:t>Place-based Small Town Wastewater Management</w:t>
      </w:r>
    </w:p>
    <w:p w14:paraId="09CDDA28" w14:textId="401AF084" w:rsidR="001E77F5" w:rsidRPr="001E77F5" w:rsidRDefault="001E77F5" w:rsidP="00F27A71">
      <w:pPr>
        <w:pStyle w:val="DHHSbody"/>
        <w:rPr>
          <w14:textOutline w14:w="9525" w14:cap="flat" w14:cmpd="sng" w14:algn="ctr">
            <w14:solidFill>
              <w14:srgbClr w14:val="000000"/>
            </w14:solidFill>
            <w14:prstDash w14:val="solid"/>
            <w14:round/>
          </w14:textOutline>
        </w:rPr>
      </w:pPr>
      <w:r w:rsidRPr="001E77F5">
        <w:t xml:space="preserve">A </w:t>
      </w:r>
      <w:r w:rsidRPr="005E244A">
        <w:t>region-wide study that will investigate a range of potential alternative solutions, including planning controls and infrastructure, for the management of wastewater in small towns.</w:t>
      </w:r>
    </w:p>
    <w:p w14:paraId="3936D758" w14:textId="77777777" w:rsidR="001E77F5" w:rsidRPr="005E244A" w:rsidRDefault="001E77F5" w:rsidP="005E244A">
      <w:pPr>
        <w:pStyle w:val="DHHSnumberdigit"/>
        <w:rPr>
          <w:rStyle w:val="Strong"/>
        </w:rPr>
      </w:pPr>
      <w:r w:rsidRPr="005E244A">
        <w:rPr>
          <w:rStyle w:val="Strong"/>
        </w:rPr>
        <w:t xml:space="preserve">Nature and Health </w:t>
      </w:r>
    </w:p>
    <w:p w14:paraId="07F02842" w14:textId="63A7535D" w:rsidR="00AC222A" w:rsidRDefault="001E77F5" w:rsidP="00F27A71">
      <w:pPr>
        <w:pStyle w:val="DHHSbody"/>
      </w:pPr>
      <w:r w:rsidRPr="001E77F5">
        <w:t xml:space="preserve">A strategic initiative to foster partnership between water and the health sector. A memorandum of understanding between Goulburn Valley </w:t>
      </w:r>
      <w:r w:rsidRPr="005E244A">
        <w:t>Health and Goulburn Broken CMA is the first step, with the Forum to consider the potential for health sector involvement in IWM opportunities.</w:t>
      </w:r>
    </w:p>
    <w:p w14:paraId="2535FCB1" w14:textId="77777777" w:rsidR="00AC222A" w:rsidRDefault="00AC222A" w:rsidP="00612BD3">
      <w:pPr>
        <w:pStyle w:val="DHHSbody"/>
      </w:pPr>
      <w:r>
        <w:br w:type="page"/>
      </w:r>
    </w:p>
    <w:p w14:paraId="3CF314F9" w14:textId="21A742ED" w:rsidR="001E77F5" w:rsidRDefault="001E77F5" w:rsidP="001E5EAF">
      <w:pPr>
        <w:pStyle w:val="Heading1"/>
      </w:pPr>
      <w:bookmarkStart w:id="7" w:name="_Toc534320268"/>
      <w:r>
        <w:lastRenderedPageBreak/>
        <w:t xml:space="preserve">Chapter 1 </w:t>
      </w:r>
      <w:r w:rsidR="001E5EAF">
        <w:br/>
      </w:r>
      <w:r>
        <w:t>The way forward</w:t>
      </w:r>
      <w:bookmarkEnd w:id="7"/>
    </w:p>
    <w:p w14:paraId="27C81257" w14:textId="77777777" w:rsidR="001E77F5" w:rsidRDefault="001E77F5" w:rsidP="00F27A71">
      <w:pPr>
        <w:pStyle w:val="DHHSIntro"/>
      </w:pPr>
      <w:r>
        <w:t xml:space="preserve">An unprecedented opportunity to progress water cycle planning and management in Victoria through collaboration. </w:t>
      </w:r>
    </w:p>
    <w:p w14:paraId="275025DA" w14:textId="77777777" w:rsidR="001E77F5" w:rsidRDefault="001E77F5" w:rsidP="00F27A71">
      <w:pPr>
        <w:pStyle w:val="Heading2"/>
      </w:pPr>
      <w:bookmarkStart w:id="8" w:name="_Toc534320269"/>
      <w:r>
        <w:t>Introduction</w:t>
      </w:r>
      <w:bookmarkEnd w:id="8"/>
    </w:p>
    <w:p w14:paraId="5CDEF39E" w14:textId="15080FA9" w:rsidR="001E77F5" w:rsidRDefault="001E77F5" w:rsidP="00F27A71">
      <w:pPr>
        <w:pStyle w:val="DHHSIntro"/>
      </w:pPr>
      <w:r>
        <w:t>The Integrated Water Management (IWM) Framework for Victoria (September 2017) is designed to help regional stakeholders to work together, ensuring the water cycle contributes to the liveability of towns and cities in Victoria, with communities at the centre of decision making.</w:t>
      </w:r>
    </w:p>
    <w:p w14:paraId="7034DF05" w14:textId="41161085" w:rsidR="001E77F5" w:rsidRDefault="001E77F5" w:rsidP="00F27A71">
      <w:pPr>
        <w:pStyle w:val="DHHSbody"/>
      </w:pPr>
      <w:r>
        <w:t>The central premise of an IWM approach is the overall acceptance that managing urban liveability and resilience is a shared responsibility and that water is a key enabler to achieving these shared aims.</w:t>
      </w:r>
    </w:p>
    <w:p w14:paraId="375CAEDD" w14:textId="77777777" w:rsidR="001E77F5" w:rsidRDefault="001E77F5" w:rsidP="00F27A71">
      <w:pPr>
        <w:pStyle w:val="DHHSbody"/>
      </w:pPr>
      <w:r>
        <w:t>To facilitate this, IWM Forums have been established across the state to identify, prioritise and oversee the implementation of critical collaborative opportunities. This Strategic Directions Statement has been produced by the Goulburn Broken IWM forum to capture and communicate those opportunities.</w:t>
      </w:r>
    </w:p>
    <w:p w14:paraId="79AD2B6C" w14:textId="28D39C70" w:rsidR="001E77F5" w:rsidRDefault="001E77F5" w:rsidP="00F27A71">
      <w:pPr>
        <w:pStyle w:val="DHHSbody"/>
      </w:pPr>
      <w:r>
        <w:t>IWM seeks to build on existing partnerships and planning processes.</w:t>
      </w:r>
      <w:r w:rsidR="005E244A">
        <w:t xml:space="preserve"> </w:t>
      </w:r>
      <w:r>
        <w:t xml:space="preserve">In the Goulburn Broken region regional stakeholders - such as Local Government Authorities, Goulburn Broken Catchment Management Authority, Goulburn Valley Water and Goulburn Murray Water, engage with their communities regularly to improve service delivery and urban planning. Community aspirations are embedded in the overarching natural resource management strategy for the Region (the Goulburn Broken Regional Catchment Strategy, 2013-19), and in strategies and operational plans for organisations throughout the region. These aspirations reflect a desire for liveable and productive places and vibrant communities. The way in which we plan and use water is fundamental to ensuring these aspirations are realised. </w:t>
      </w:r>
    </w:p>
    <w:p w14:paraId="0367D7F5" w14:textId="77777777" w:rsidR="001E77F5" w:rsidRDefault="001E77F5" w:rsidP="00F27A71">
      <w:pPr>
        <w:pStyle w:val="DHHSbody"/>
      </w:pPr>
      <w:r>
        <w:t xml:space="preserve">IWM in the region is also underpinned by the recently signed Goulburn Broken Catchment Partnerships Agreement (Feb. 2018), an initiative under the Government’s Our Catchments, </w:t>
      </w:r>
      <w:r w:rsidRPr="005E244A">
        <w:rPr>
          <w:rStyle w:val="Emphasis"/>
        </w:rPr>
        <w:t>Our Communities Integrated Catchment Management Strategy for Victoria (2016-19)</w:t>
      </w:r>
      <w:r>
        <w:t>.</w:t>
      </w:r>
    </w:p>
    <w:p w14:paraId="41D48016" w14:textId="59253054" w:rsidR="001E77F5" w:rsidRDefault="001E77F5" w:rsidP="00F27A71">
      <w:pPr>
        <w:pStyle w:val="Heading3"/>
      </w:pPr>
      <w:r>
        <w:t xml:space="preserve">What is a Strategic Directions Statement? </w:t>
      </w:r>
    </w:p>
    <w:p w14:paraId="10429AAC" w14:textId="77777777" w:rsidR="001E77F5" w:rsidRDefault="001E77F5" w:rsidP="00F27A71">
      <w:pPr>
        <w:pStyle w:val="DHHSbody"/>
      </w:pPr>
      <w:r>
        <w:t xml:space="preserve">This Strategic Directions Statement (SDS) articulates the regional context, the shared vision and the strategic water-related outcomes for the Goulburn Broken IWM Forum region. </w:t>
      </w:r>
    </w:p>
    <w:p w14:paraId="66346151" w14:textId="7FF92DEE" w:rsidR="001E77F5" w:rsidRDefault="001E77F5" w:rsidP="00F27A71">
      <w:pPr>
        <w:pStyle w:val="DHHSbody"/>
      </w:pPr>
      <w:r>
        <w:t xml:space="preserve">This SDS includes a list of IWM opportunities, including projects and strategies, developed in collaboration by the Goulburn Broken IWM Forum partners. </w:t>
      </w:r>
    </w:p>
    <w:p w14:paraId="02866068" w14:textId="1563FA87" w:rsidR="001E77F5" w:rsidRDefault="001E77F5" w:rsidP="00F27A71">
      <w:pPr>
        <w:pStyle w:val="DHHSbody"/>
      </w:pPr>
      <w:r>
        <w:t>Partners of the Forum are committing their organisations to apply their best endeavours to:</w:t>
      </w:r>
    </w:p>
    <w:p w14:paraId="782D328C" w14:textId="378EC936" w:rsidR="001E77F5" w:rsidRDefault="001E77F5" w:rsidP="001E5EAF">
      <w:pPr>
        <w:pStyle w:val="DHHSbullet1"/>
      </w:pPr>
      <w:r>
        <w:t>Ensure priority projects and strategies are progressed in line with the shared vision and strategic outcomes of the Goulburn Broken IWM Forum; and to</w:t>
      </w:r>
    </w:p>
    <w:p w14:paraId="78F90A9C" w14:textId="0D2EE19F" w:rsidR="001E77F5" w:rsidRDefault="001E77F5" w:rsidP="001E5EAF">
      <w:pPr>
        <w:pStyle w:val="DHHSbullet1"/>
      </w:pPr>
      <w:r>
        <w:t>Support DELWP to progress priority strategic enablers for IWM in Victoria.</w:t>
      </w:r>
    </w:p>
    <w:p w14:paraId="05190D38" w14:textId="7DE8972B" w:rsidR="001E77F5" w:rsidRDefault="001E77F5" w:rsidP="001E5EAF">
      <w:pPr>
        <w:pStyle w:val="DHHSbodyafterbullets"/>
      </w:pPr>
      <w:r>
        <w:t>It is envisaged that the SDS will be a living document which will be updated to reflect the current Goulburn Broken IWM Forum’s priorities and opportunities.</w:t>
      </w:r>
    </w:p>
    <w:p w14:paraId="2D1CCB47" w14:textId="77777777" w:rsidR="001E77F5" w:rsidRDefault="001E77F5" w:rsidP="00F27A71">
      <w:pPr>
        <w:pStyle w:val="DHHSbody"/>
      </w:pPr>
    </w:p>
    <w:p w14:paraId="44AF2388" w14:textId="77777777" w:rsidR="001E77F5" w:rsidRDefault="001E77F5" w:rsidP="001E5EAF">
      <w:pPr>
        <w:pStyle w:val="DHHSBoxedheading"/>
      </w:pPr>
      <w:r>
        <w:lastRenderedPageBreak/>
        <w:t xml:space="preserve">Integrated Water Management </w:t>
      </w:r>
    </w:p>
    <w:p w14:paraId="0DF2EFDA" w14:textId="5EFC475A" w:rsidR="001E77F5" w:rsidRDefault="001E77F5" w:rsidP="001E5EAF">
      <w:pPr>
        <w:pStyle w:val="DHHSbodyboxed"/>
      </w:pPr>
      <w:r>
        <w:t>IWM is a collaborative approach to water planning that brings together organisations that influence all aspects of the water cycle. It has the potential to provide greater value to our communities by identifying and leveraging opportunities to optimise the outcomes of water cycle.</w:t>
      </w:r>
    </w:p>
    <w:p w14:paraId="3BE830B3" w14:textId="77777777" w:rsidR="001E77F5" w:rsidRDefault="001E77F5" w:rsidP="00F27A71">
      <w:pPr>
        <w:pStyle w:val="Heading2"/>
      </w:pPr>
      <w:bookmarkStart w:id="9" w:name="_Toc534320270"/>
      <w:r>
        <w:t>Enduring collaboration</w:t>
      </w:r>
      <w:bookmarkEnd w:id="9"/>
    </w:p>
    <w:p w14:paraId="1D902858" w14:textId="77777777" w:rsidR="001E77F5" w:rsidRDefault="001E77F5" w:rsidP="00F27A71">
      <w:pPr>
        <w:pStyle w:val="Heading3"/>
      </w:pPr>
      <w:r>
        <w:t>How we’re working together</w:t>
      </w:r>
    </w:p>
    <w:p w14:paraId="3E688153" w14:textId="77777777" w:rsidR="001E77F5" w:rsidRDefault="001E77F5" w:rsidP="00F27A71">
      <w:pPr>
        <w:pStyle w:val="DHHSbody"/>
      </w:pPr>
      <w:r>
        <w:t>The Goulburn Broken IWM Forum identifies, coordinates and prioritises areas that would most benefit from collaborative and place-based water management planning and delivery.</w:t>
      </w:r>
    </w:p>
    <w:p w14:paraId="4A362053" w14:textId="0F4A35EB" w:rsidR="001E77F5" w:rsidRDefault="001E77F5" w:rsidP="00F27A71">
      <w:pPr>
        <w:pStyle w:val="DHHSbody"/>
      </w:pPr>
      <w:r>
        <w:t>To ensure IWM is successful and enduring across the region, the Goulburn Broken IWM Forum partners have committed to the promotion of a collaborative and shared values culture within their own organisations and beyond through their work with key water cycle delivery partners and local communities.</w:t>
      </w:r>
    </w:p>
    <w:p w14:paraId="1982DB75" w14:textId="2D033344" w:rsidR="001E77F5" w:rsidRDefault="001E77F5" w:rsidP="00F27A71">
      <w:pPr>
        <w:pStyle w:val="DHHSbody"/>
      </w:pPr>
      <w:r>
        <w:t>The Goulburn Broken IWM Forum is governed by an open and transparent IWM planning process. This process assumes a holistic, whole-of-cycle approach to determining water cycle solutions, considering regulatory accountabilities and service delivery responsibilities.</w:t>
      </w:r>
    </w:p>
    <w:p w14:paraId="4C29E009" w14:textId="6ED288B3" w:rsidR="001E77F5" w:rsidRDefault="001E77F5" w:rsidP="00F27A71">
      <w:pPr>
        <w:pStyle w:val="DHHSbody"/>
      </w:pPr>
      <w:r>
        <w:t xml:space="preserve">Each organisation has an important role to play in the decision-making and management of the water, resources and assets for the entire catchment. </w:t>
      </w:r>
    </w:p>
    <w:p w14:paraId="7D848C83" w14:textId="77777777" w:rsidR="001E77F5" w:rsidRDefault="001E77F5" w:rsidP="00F27A71">
      <w:pPr>
        <w:pStyle w:val="DHHSbody"/>
      </w:pPr>
      <w:r>
        <w:t>Collaboration across IWM Forum partners will ensure balanced consideration of the complex economic, environmental, cultural and community benefits and impacts associated with the range of proposed IWM projects and work programs.</w:t>
      </w:r>
    </w:p>
    <w:p w14:paraId="610F7639" w14:textId="77777777" w:rsidR="001E77F5" w:rsidRDefault="001E77F5" w:rsidP="00F27A71">
      <w:pPr>
        <w:pStyle w:val="DHHSbody"/>
      </w:pPr>
      <w:r>
        <w:t>The Goulburn Broken IWM Forum partners will continue to work together to build inter-organisational trust and develop productive, enduring relationships to realise the shared vision for the region.</w:t>
      </w:r>
    </w:p>
    <w:p w14:paraId="293753A2" w14:textId="2BE0B30C" w:rsidR="001E77F5" w:rsidRDefault="001E77F5" w:rsidP="00F27A71">
      <w:pPr>
        <w:pStyle w:val="DHHSbody"/>
      </w:pPr>
      <w:r w:rsidRPr="00022AA9">
        <w:t>Further information on the IWM Forum’s governance and planning framework is outlined in the Integrated Water Management Framework for Victoria, available at</w:t>
      </w:r>
      <w:r w:rsidR="00022AA9" w:rsidRPr="00022AA9">
        <w:t xml:space="preserve"> </w:t>
      </w:r>
      <w:hyperlink r:id="rId25" w:history="1">
        <w:r w:rsidR="00022AA9" w:rsidRPr="00022AA9">
          <w:rPr>
            <w:rStyle w:val="Hyperlink"/>
          </w:rPr>
          <w:t>the DELWP website Integrated Water Management Framework for Victoria page</w:t>
        </w:r>
      </w:hyperlink>
      <w:r w:rsidR="00022AA9">
        <w:t xml:space="preserve"> &lt;</w:t>
      </w:r>
      <w:r>
        <w:t>https://www.water.vic.gov.au/liveable/resilient-and-liveable-cities-and-towns/iwm-framework</w:t>
      </w:r>
      <w:r w:rsidR="00022AA9">
        <w:t>&gt;</w:t>
      </w:r>
    </w:p>
    <w:p w14:paraId="4A90290B" w14:textId="7662B363" w:rsidR="001E77F5" w:rsidRDefault="001E77F5" w:rsidP="00F27A71">
      <w:pPr>
        <w:pStyle w:val="Heading3"/>
      </w:pPr>
      <w:r>
        <w:t>Recognising Aboriginal values in water planning and management</w:t>
      </w:r>
    </w:p>
    <w:p w14:paraId="178377DF" w14:textId="4388C8A3" w:rsidR="001E77F5" w:rsidRDefault="001E77F5" w:rsidP="00F27A71">
      <w:pPr>
        <w:pStyle w:val="DHHSbody"/>
      </w:pPr>
      <w:r>
        <w:t>The Goulburn Broken IWM Forum is committed to working in partnership with Aboriginal Victorians across landscapes, communities and natural resources.</w:t>
      </w:r>
    </w:p>
    <w:p w14:paraId="299A5691" w14:textId="49ACB7C6" w:rsidR="001E77F5" w:rsidRDefault="001E77F5" w:rsidP="00F27A71">
      <w:pPr>
        <w:pStyle w:val="DHHSbody"/>
      </w:pPr>
      <w:r>
        <w:t xml:space="preserve">The Forum recognises that Traditional Owners throughout the region, including the Yorta Yorta and Taungurung people, are unique to Country and their involvement in IWM planning will be specific to each planning area. </w:t>
      </w:r>
    </w:p>
    <w:p w14:paraId="20F7C721" w14:textId="3D385929" w:rsidR="001E5EAF" w:rsidRDefault="001E77F5" w:rsidP="00F27A71">
      <w:pPr>
        <w:pStyle w:val="DHHSbody"/>
      </w:pPr>
      <w:r>
        <w:t>Organisations involved in IWM have obligations to involve Traditional Owners and consider Aboriginal values in their organisational activities. The Forum will continue to work with Traditional</w:t>
      </w:r>
      <w:r>
        <w:rPr>
          <w:color w:val="4C4C4E"/>
        </w:rPr>
        <w:t xml:space="preserve"> Owner groups to determine the appropriate appr</w:t>
      </w:r>
      <w:r>
        <w:t>oach and level of involvement in the broader IWM planning process for each Forum Area.</w:t>
      </w:r>
    </w:p>
    <w:p w14:paraId="35C15515" w14:textId="77777777" w:rsidR="001E5EAF" w:rsidRDefault="001E5EAF" w:rsidP="00612BD3">
      <w:pPr>
        <w:pStyle w:val="DHHSbody"/>
      </w:pPr>
      <w:r>
        <w:br w:type="page"/>
      </w:r>
    </w:p>
    <w:p w14:paraId="54F7D95B" w14:textId="77777777" w:rsidR="001E77F5" w:rsidRDefault="001E77F5" w:rsidP="001E5EAF">
      <w:pPr>
        <w:pStyle w:val="DHHSfigurecaption"/>
      </w:pPr>
      <w:r>
        <w:lastRenderedPageBreak/>
        <w:t>IWM planning governance structure.</w:t>
      </w:r>
    </w:p>
    <w:p w14:paraId="435A6860" w14:textId="5299AABC" w:rsidR="001E77F5" w:rsidRDefault="0079320A" w:rsidP="001E5EAF">
      <w:pPr>
        <w:pStyle w:val="Bullets"/>
      </w:pPr>
      <w:r>
        <w:rPr>
          <w:noProof/>
        </w:rPr>
        <w:drawing>
          <wp:inline distT="0" distB="0" distL="0" distR="0" wp14:anchorId="3456D331" wp14:editId="2467B062">
            <wp:extent cx="4536000" cy="4285338"/>
            <wp:effectExtent l="0" t="0" r="0" b="0"/>
            <wp:docPr id="4" name="Picture 4" descr="IWM planning governance structure.&#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ome\Desktop\Goulburn broken links\6.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33602" t="52800" r="5009" b="6172"/>
                    <a:stretch/>
                  </pic:blipFill>
                  <pic:spPr bwMode="auto">
                    <a:xfrm>
                      <a:off x="0" y="0"/>
                      <a:ext cx="4536000" cy="4285338"/>
                    </a:xfrm>
                    <a:prstGeom prst="rect">
                      <a:avLst/>
                    </a:prstGeom>
                    <a:noFill/>
                    <a:ln>
                      <a:noFill/>
                    </a:ln>
                    <a:extLst>
                      <a:ext uri="{53640926-AAD7-44D8-BBD7-CCE9431645EC}">
                        <a14:shadowObscured xmlns:a14="http://schemas.microsoft.com/office/drawing/2010/main"/>
                      </a:ext>
                    </a:extLst>
                  </pic:spPr>
                </pic:pic>
              </a:graphicData>
            </a:graphic>
          </wp:inline>
        </w:drawing>
      </w:r>
    </w:p>
    <w:p w14:paraId="7E630F6D" w14:textId="54E9E2A4" w:rsidR="001E5EAF" w:rsidRDefault="001E5EAF" w:rsidP="00612BD3">
      <w:pPr>
        <w:pStyle w:val="DHHSbody"/>
        <w:rPr>
          <w:rFonts w:ascii="Gilroy-Regular" w:hAnsi="Gilroy-Regular" w:cs="Gilroy-Regular"/>
          <w:color w:val="000000"/>
          <w:sz w:val="18"/>
          <w:szCs w:val="18"/>
          <w:lang w:val="en-GB" w:eastAsia="en-AU"/>
        </w:rPr>
      </w:pPr>
      <w:r>
        <w:br w:type="page"/>
      </w:r>
    </w:p>
    <w:tbl>
      <w:tblPr>
        <w:tblStyle w:val="TableGrid"/>
        <w:tblW w:w="0" w:type="auto"/>
        <w:tblLook w:val="04A0" w:firstRow="1" w:lastRow="0" w:firstColumn="1" w:lastColumn="0" w:noHBand="0" w:noVBand="1"/>
      </w:tblPr>
      <w:tblGrid>
        <w:gridCol w:w="3135"/>
        <w:gridCol w:w="3135"/>
        <w:gridCol w:w="3136"/>
      </w:tblGrid>
      <w:tr w:rsidR="006914A9" w14:paraId="01EA050F" w14:textId="77777777" w:rsidTr="006914A9">
        <w:trPr>
          <w:tblHeader/>
        </w:trPr>
        <w:tc>
          <w:tcPr>
            <w:tcW w:w="3135" w:type="dxa"/>
          </w:tcPr>
          <w:p w14:paraId="1E6CA0D8" w14:textId="2A0576C6" w:rsidR="006914A9" w:rsidRPr="006B294C" w:rsidRDefault="006914A9" w:rsidP="006B294C">
            <w:pPr>
              <w:pStyle w:val="DHHStablecolhead"/>
            </w:pPr>
            <w:bookmarkStart w:id="10" w:name="_Hlk533974101"/>
            <w:r w:rsidRPr="006B294C">
              <w:lastRenderedPageBreak/>
              <w:t>Phase I</w:t>
            </w:r>
          </w:p>
        </w:tc>
        <w:tc>
          <w:tcPr>
            <w:tcW w:w="3135" w:type="dxa"/>
          </w:tcPr>
          <w:p w14:paraId="486350AA" w14:textId="2EAA5130" w:rsidR="006914A9" w:rsidRPr="006B294C" w:rsidRDefault="006914A9" w:rsidP="006B294C">
            <w:pPr>
              <w:pStyle w:val="DHHStablecolhead"/>
            </w:pPr>
            <w:r w:rsidRPr="006B294C">
              <w:t>Phase I Outcomes</w:t>
            </w:r>
          </w:p>
        </w:tc>
        <w:tc>
          <w:tcPr>
            <w:tcW w:w="3136" w:type="dxa"/>
          </w:tcPr>
          <w:p w14:paraId="251A6D90" w14:textId="56F96E4F" w:rsidR="006914A9" w:rsidRPr="006B294C" w:rsidRDefault="006914A9" w:rsidP="006B294C">
            <w:pPr>
              <w:pStyle w:val="DHHStablecolhead"/>
            </w:pPr>
            <w:r w:rsidRPr="006B294C">
              <w:t>Phase I Participants</w:t>
            </w:r>
          </w:p>
        </w:tc>
      </w:tr>
      <w:tr w:rsidR="006914A9" w14:paraId="437F6487" w14:textId="77777777" w:rsidTr="006914A9">
        <w:tc>
          <w:tcPr>
            <w:tcW w:w="3135" w:type="dxa"/>
          </w:tcPr>
          <w:p w14:paraId="3A09BEAA" w14:textId="77777777" w:rsidR="006914A9" w:rsidRPr="006B294C" w:rsidRDefault="006914A9" w:rsidP="006B294C">
            <w:pPr>
              <w:pStyle w:val="DHHStabletextbold"/>
            </w:pPr>
            <w:r w:rsidRPr="006B294C">
              <w:t>Establish</w:t>
            </w:r>
          </w:p>
          <w:p w14:paraId="09D0B877" w14:textId="22E4642A" w:rsidR="006914A9" w:rsidRPr="006B294C" w:rsidRDefault="006914A9" w:rsidP="006B294C">
            <w:pPr>
              <w:pStyle w:val="DHHStabletext"/>
            </w:pPr>
            <w:r w:rsidRPr="006B294C">
              <w:t xml:space="preserve">Organisational leaders come together in collaborative IWM Forums and Practitioner Workshops to discuss integrated water management challenges, opportunities and priorities for each region </w:t>
            </w:r>
          </w:p>
        </w:tc>
        <w:tc>
          <w:tcPr>
            <w:tcW w:w="3135" w:type="dxa"/>
          </w:tcPr>
          <w:p w14:paraId="2EE36205" w14:textId="77777777" w:rsidR="006914A9" w:rsidRPr="006B294C" w:rsidRDefault="006914A9" w:rsidP="006B294C">
            <w:pPr>
              <w:pStyle w:val="DHHStabletext"/>
            </w:pPr>
            <w:r w:rsidRPr="006B294C">
              <w:t xml:space="preserve">Preliminary work on regional characterisation and collaborative governance </w:t>
            </w:r>
          </w:p>
          <w:p w14:paraId="64342D96" w14:textId="77777777" w:rsidR="006914A9" w:rsidRPr="006B294C" w:rsidRDefault="006914A9" w:rsidP="006B294C">
            <w:pPr>
              <w:pStyle w:val="DHHStabletext"/>
            </w:pPr>
            <w:r w:rsidRPr="006B294C">
              <w:t>Agree vision, objectives and goals</w:t>
            </w:r>
          </w:p>
          <w:p w14:paraId="40C5B02E" w14:textId="77777777" w:rsidR="006914A9" w:rsidRPr="006B294C" w:rsidRDefault="006914A9" w:rsidP="006B294C">
            <w:pPr>
              <w:pStyle w:val="DHHStabletext"/>
            </w:pPr>
            <w:r w:rsidRPr="006B294C">
              <w:t xml:space="preserve">Agree criteria for selection and prioritisation of IWM opportunities </w:t>
            </w:r>
          </w:p>
          <w:p w14:paraId="7B04A2A2" w14:textId="77777777" w:rsidR="006914A9" w:rsidRPr="006B294C" w:rsidRDefault="006914A9" w:rsidP="006B294C">
            <w:pPr>
              <w:pStyle w:val="DHHStabletext"/>
            </w:pPr>
            <w:r w:rsidRPr="006B294C">
              <w:t xml:space="preserve">IWM opportunities identified and prioritised </w:t>
            </w:r>
          </w:p>
          <w:p w14:paraId="2741608F" w14:textId="7BE01D74" w:rsidR="006914A9" w:rsidRPr="006B294C" w:rsidRDefault="006914A9" w:rsidP="006B294C">
            <w:pPr>
              <w:pStyle w:val="DHHStabletext"/>
            </w:pPr>
            <w:r w:rsidRPr="006B294C">
              <w:t>Collaboratively develop and endorse Strategic Directions Statement for each region</w:t>
            </w:r>
          </w:p>
        </w:tc>
        <w:tc>
          <w:tcPr>
            <w:tcW w:w="3136" w:type="dxa"/>
          </w:tcPr>
          <w:p w14:paraId="5FD6EE0A" w14:textId="77777777" w:rsidR="006914A9" w:rsidRPr="006B294C" w:rsidRDefault="006914A9" w:rsidP="006B294C">
            <w:pPr>
              <w:pStyle w:val="DHHStabletext"/>
            </w:pPr>
            <w:r w:rsidRPr="006B294C">
              <w:t xml:space="preserve">Local governments </w:t>
            </w:r>
          </w:p>
          <w:p w14:paraId="5376DC0F" w14:textId="77777777" w:rsidR="006914A9" w:rsidRPr="006B294C" w:rsidRDefault="006914A9" w:rsidP="006B294C">
            <w:pPr>
              <w:pStyle w:val="DHHStabletext"/>
            </w:pPr>
            <w:r w:rsidRPr="006B294C">
              <w:t xml:space="preserve">Catchment Management Authorities </w:t>
            </w:r>
          </w:p>
          <w:p w14:paraId="11E510E8" w14:textId="77777777" w:rsidR="006914A9" w:rsidRPr="006B294C" w:rsidRDefault="006914A9" w:rsidP="006B294C">
            <w:pPr>
              <w:pStyle w:val="DHHStabletext"/>
            </w:pPr>
            <w:r w:rsidRPr="006B294C">
              <w:t xml:space="preserve">Water corporations </w:t>
            </w:r>
          </w:p>
          <w:p w14:paraId="1BC64583" w14:textId="77777777" w:rsidR="006914A9" w:rsidRPr="006B294C" w:rsidRDefault="006914A9" w:rsidP="006B294C">
            <w:pPr>
              <w:pStyle w:val="DHHStabletext"/>
            </w:pPr>
            <w:r w:rsidRPr="006B294C">
              <w:t>Traditional Owners</w:t>
            </w:r>
          </w:p>
          <w:p w14:paraId="20657308" w14:textId="77777777" w:rsidR="006914A9" w:rsidRPr="006B294C" w:rsidRDefault="006914A9" w:rsidP="006B294C">
            <w:pPr>
              <w:pStyle w:val="DHHStabletext"/>
            </w:pPr>
            <w:r w:rsidRPr="006B294C">
              <w:t xml:space="preserve">Department of Environment, Land, Water and Planning </w:t>
            </w:r>
          </w:p>
          <w:p w14:paraId="6EFAB579" w14:textId="77777777" w:rsidR="006914A9" w:rsidRPr="006B294C" w:rsidRDefault="006914A9" w:rsidP="006B294C">
            <w:pPr>
              <w:pStyle w:val="DHHStabletext"/>
            </w:pPr>
            <w:r w:rsidRPr="006B294C">
              <w:t xml:space="preserve">Chair </w:t>
            </w:r>
          </w:p>
          <w:p w14:paraId="122228AE" w14:textId="2310CC4F" w:rsidR="006914A9" w:rsidRPr="006B294C" w:rsidRDefault="006914A9" w:rsidP="006B294C">
            <w:pPr>
              <w:pStyle w:val="DHHStabletext"/>
            </w:pPr>
            <w:r w:rsidRPr="006B294C">
              <w:t>Others as relevant</w:t>
            </w:r>
          </w:p>
        </w:tc>
      </w:tr>
      <w:bookmarkEnd w:id="10"/>
    </w:tbl>
    <w:p w14:paraId="5D5FA12F" w14:textId="38B764E9" w:rsidR="006914A9" w:rsidRDefault="006914A9" w:rsidP="001E5EAF">
      <w:pPr>
        <w:pStyle w:val="DHHSgapbetweenboxedtextortables"/>
      </w:pPr>
    </w:p>
    <w:tbl>
      <w:tblPr>
        <w:tblStyle w:val="TableGrid"/>
        <w:tblW w:w="0" w:type="auto"/>
        <w:tblLook w:val="04A0" w:firstRow="1" w:lastRow="0" w:firstColumn="1" w:lastColumn="0" w:noHBand="0" w:noVBand="1"/>
      </w:tblPr>
      <w:tblGrid>
        <w:gridCol w:w="3135"/>
        <w:gridCol w:w="3135"/>
        <w:gridCol w:w="3136"/>
      </w:tblGrid>
      <w:tr w:rsidR="006B294C" w14:paraId="53671731" w14:textId="77777777" w:rsidTr="006B294C">
        <w:tc>
          <w:tcPr>
            <w:tcW w:w="3135" w:type="dxa"/>
          </w:tcPr>
          <w:p w14:paraId="5F0F938A" w14:textId="3F54C6CB" w:rsidR="006B294C" w:rsidRDefault="006B294C" w:rsidP="006B294C">
            <w:pPr>
              <w:pStyle w:val="DHHStablecolhead"/>
            </w:pPr>
            <w:bookmarkStart w:id="11" w:name="_Hlk533974135"/>
            <w:r>
              <w:t>Phase II</w:t>
            </w:r>
          </w:p>
        </w:tc>
        <w:tc>
          <w:tcPr>
            <w:tcW w:w="3135" w:type="dxa"/>
          </w:tcPr>
          <w:p w14:paraId="739BFB7B" w14:textId="325B2D71" w:rsidR="006B294C" w:rsidRDefault="006B294C" w:rsidP="006B294C">
            <w:pPr>
              <w:pStyle w:val="DHHStablecolhead"/>
            </w:pPr>
            <w:r>
              <w:t>Phase II</w:t>
            </w:r>
            <w:r w:rsidRPr="001E77F5">
              <w:t xml:space="preserve"> Outcomes</w:t>
            </w:r>
          </w:p>
        </w:tc>
        <w:tc>
          <w:tcPr>
            <w:tcW w:w="3136" w:type="dxa"/>
          </w:tcPr>
          <w:p w14:paraId="420BA288" w14:textId="6EEB1DC4" w:rsidR="006B294C" w:rsidRDefault="006B294C" w:rsidP="006B294C">
            <w:pPr>
              <w:pStyle w:val="DHHStablecolhead"/>
            </w:pPr>
            <w:r>
              <w:t>Phase II</w:t>
            </w:r>
            <w:r w:rsidRPr="001E77F5">
              <w:t xml:space="preserve"> Participants</w:t>
            </w:r>
          </w:p>
        </w:tc>
      </w:tr>
      <w:tr w:rsidR="006B294C" w14:paraId="0CBEDFBB" w14:textId="77777777" w:rsidTr="006B294C">
        <w:tc>
          <w:tcPr>
            <w:tcW w:w="3135" w:type="dxa"/>
          </w:tcPr>
          <w:p w14:paraId="4CE1E09D" w14:textId="77777777" w:rsidR="006B294C" w:rsidRDefault="006B294C" w:rsidP="006B294C">
            <w:pPr>
              <w:pStyle w:val="DHHStabletextbold"/>
            </w:pPr>
            <w:r>
              <w:t>Plan and Develop</w:t>
            </w:r>
          </w:p>
          <w:p w14:paraId="34F1A032" w14:textId="1072BCFB" w:rsidR="006B294C" w:rsidRDefault="006B294C" w:rsidP="006B294C">
            <w:pPr>
              <w:pStyle w:val="DHHStabletext"/>
            </w:pPr>
            <w:r>
              <w:t xml:space="preserve">IWM Project Groups form to develop an implementation approach for prioritised projects </w:t>
            </w:r>
          </w:p>
        </w:tc>
        <w:tc>
          <w:tcPr>
            <w:tcW w:w="3135" w:type="dxa"/>
          </w:tcPr>
          <w:p w14:paraId="1CC8A9C6" w14:textId="77777777" w:rsidR="006B294C" w:rsidRDefault="006B294C" w:rsidP="006B294C">
            <w:pPr>
              <w:pStyle w:val="DHHStabletext"/>
            </w:pPr>
            <w:r>
              <w:t>IWM Project Groups determine a pathway to collaboratively deliver prioritised opportunities</w:t>
            </w:r>
          </w:p>
          <w:p w14:paraId="5925DA6F" w14:textId="77777777" w:rsidR="006B294C" w:rsidRDefault="006B294C" w:rsidP="006B294C">
            <w:pPr>
              <w:pStyle w:val="DHHStabletext"/>
            </w:pPr>
            <w:r>
              <w:t>Technical and economic analysis; cost allocation; business case development as required</w:t>
            </w:r>
          </w:p>
          <w:p w14:paraId="349B7F7F" w14:textId="1C39B56F" w:rsidR="006B294C" w:rsidRDefault="006B294C" w:rsidP="006B294C">
            <w:pPr>
              <w:pStyle w:val="DHHStabletext"/>
            </w:pPr>
            <w:r>
              <w:t>IWM Project Groups report progress to IWM Forums</w:t>
            </w:r>
          </w:p>
        </w:tc>
        <w:tc>
          <w:tcPr>
            <w:tcW w:w="3136" w:type="dxa"/>
          </w:tcPr>
          <w:p w14:paraId="6CF22662" w14:textId="77777777" w:rsidR="006B294C" w:rsidRDefault="006B294C" w:rsidP="006B294C">
            <w:pPr>
              <w:pStyle w:val="DHHStabletext"/>
            </w:pPr>
            <w:r>
              <w:t>Collaborative Partners</w:t>
            </w:r>
          </w:p>
          <w:p w14:paraId="20B76D3F" w14:textId="77777777" w:rsidR="006B294C" w:rsidRDefault="006B294C" w:rsidP="006B294C">
            <w:pPr>
              <w:pStyle w:val="DHHStabletext"/>
            </w:pPr>
            <w:r>
              <w:t>DELWP</w:t>
            </w:r>
          </w:p>
          <w:p w14:paraId="4C77031A" w14:textId="37E6D63D" w:rsidR="006B294C" w:rsidRDefault="006B294C" w:rsidP="006B294C">
            <w:pPr>
              <w:pStyle w:val="DHHStabletext"/>
            </w:pPr>
            <w:r>
              <w:t>Relevant stakeholders</w:t>
            </w:r>
          </w:p>
        </w:tc>
      </w:tr>
      <w:tr w:rsidR="006B294C" w14:paraId="59229FCA" w14:textId="77777777" w:rsidTr="006B294C">
        <w:tc>
          <w:tcPr>
            <w:tcW w:w="3135" w:type="dxa"/>
          </w:tcPr>
          <w:p w14:paraId="2DB5BF86" w14:textId="77777777" w:rsidR="006B294C" w:rsidRDefault="006B294C" w:rsidP="006B294C">
            <w:pPr>
              <w:pStyle w:val="DHHStabletextbold"/>
            </w:pPr>
            <w:r>
              <w:t>Incorporate</w:t>
            </w:r>
          </w:p>
          <w:p w14:paraId="1199AFE6" w14:textId="30813798" w:rsidR="006B294C" w:rsidRDefault="006B294C" w:rsidP="006B294C">
            <w:pPr>
              <w:pStyle w:val="DHHStabletext"/>
            </w:pPr>
            <w:r>
              <w:t>Collaborative Partner organisations incorporate relevant elements of IWM in their own plans, guidelines or frameworks</w:t>
            </w:r>
          </w:p>
        </w:tc>
        <w:tc>
          <w:tcPr>
            <w:tcW w:w="3135" w:type="dxa"/>
          </w:tcPr>
          <w:p w14:paraId="683E99BC" w14:textId="77777777" w:rsidR="006B294C" w:rsidRDefault="006B294C" w:rsidP="006B294C">
            <w:pPr>
              <w:pStyle w:val="DHHStabletext"/>
            </w:pPr>
            <w:r>
              <w:t>IWM Project Groups to take IWM commitments (projects and strategies) to their Board or Councils for endorsement</w:t>
            </w:r>
          </w:p>
          <w:p w14:paraId="449CA121" w14:textId="77777777" w:rsidR="006B294C" w:rsidRDefault="006B294C" w:rsidP="006B294C">
            <w:pPr>
              <w:pStyle w:val="DHHStabletext"/>
            </w:pPr>
            <w:r>
              <w:t>IWM Project Groups to incorporate elements into their own organisational planning systems, e.g. Council and corporate plans, Construction Guidelines, etc.</w:t>
            </w:r>
          </w:p>
          <w:p w14:paraId="4FFDCF6A" w14:textId="47DE550A" w:rsidR="006B294C" w:rsidRDefault="006B294C" w:rsidP="006B294C">
            <w:pPr>
              <w:pStyle w:val="DHHStabletext"/>
            </w:pPr>
            <w:r>
              <w:t>Report back to IWM Forum and prepare for delivery</w:t>
            </w:r>
          </w:p>
        </w:tc>
        <w:tc>
          <w:tcPr>
            <w:tcW w:w="3136" w:type="dxa"/>
          </w:tcPr>
          <w:p w14:paraId="570AEC93" w14:textId="3771499C" w:rsidR="006B294C" w:rsidRDefault="006B294C" w:rsidP="006B294C">
            <w:pPr>
              <w:pStyle w:val="DHHStabletext"/>
            </w:pPr>
            <w:r>
              <w:t>Individual organisations who have committed to a project</w:t>
            </w:r>
          </w:p>
        </w:tc>
      </w:tr>
      <w:bookmarkEnd w:id="11"/>
    </w:tbl>
    <w:p w14:paraId="6EA71A81" w14:textId="1BB0BB3B" w:rsidR="006914A9" w:rsidRDefault="006914A9" w:rsidP="001E5EAF">
      <w:pPr>
        <w:pStyle w:val="DHHSgapbetweenboxedtextortables"/>
      </w:pPr>
    </w:p>
    <w:p w14:paraId="660B7D5B" w14:textId="77777777" w:rsidR="006914A9" w:rsidRDefault="006914A9" w:rsidP="001E5EAF">
      <w:pPr>
        <w:pStyle w:val="DHHSgapbetweenboxedtextortables"/>
      </w:pPr>
    </w:p>
    <w:p w14:paraId="7172901C" w14:textId="73415BF0" w:rsidR="001E5EAF" w:rsidRDefault="001E5EAF" w:rsidP="001E5EAF">
      <w:pPr>
        <w:pStyle w:val="DHHSgapbetweenboxedtextortables"/>
      </w:pPr>
    </w:p>
    <w:p w14:paraId="2D710D96" w14:textId="77777777" w:rsidR="001E5EAF" w:rsidRDefault="001E5EAF" w:rsidP="00612BD3">
      <w:pPr>
        <w:pStyle w:val="DHHSbody"/>
        <w:rPr>
          <w:sz w:val="16"/>
        </w:rPr>
      </w:pPr>
      <w:r>
        <w:br w:type="page"/>
      </w:r>
    </w:p>
    <w:tbl>
      <w:tblPr>
        <w:tblStyle w:val="TableGrid"/>
        <w:tblW w:w="0" w:type="auto"/>
        <w:tblLook w:val="04A0" w:firstRow="1" w:lastRow="0" w:firstColumn="1" w:lastColumn="0" w:noHBand="0" w:noVBand="1"/>
      </w:tblPr>
      <w:tblGrid>
        <w:gridCol w:w="3135"/>
        <w:gridCol w:w="3135"/>
        <w:gridCol w:w="3136"/>
      </w:tblGrid>
      <w:tr w:rsidR="00AF6C67" w14:paraId="2063725F" w14:textId="77777777" w:rsidTr="00AF6C67">
        <w:tc>
          <w:tcPr>
            <w:tcW w:w="3135" w:type="dxa"/>
          </w:tcPr>
          <w:p w14:paraId="2116A63A" w14:textId="384D74B0" w:rsidR="00AF6C67" w:rsidRDefault="00AF6C67" w:rsidP="00AF6C67">
            <w:pPr>
              <w:pStyle w:val="DHHStablecolhead"/>
            </w:pPr>
            <w:r>
              <w:lastRenderedPageBreak/>
              <w:t>Phase III</w:t>
            </w:r>
          </w:p>
        </w:tc>
        <w:tc>
          <w:tcPr>
            <w:tcW w:w="3135" w:type="dxa"/>
          </w:tcPr>
          <w:p w14:paraId="7CF3D10A" w14:textId="0E824AF9" w:rsidR="00AF6C67" w:rsidRDefault="00AF6C67" w:rsidP="00AF6C67">
            <w:pPr>
              <w:pStyle w:val="DHHStablecolhead"/>
            </w:pPr>
            <w:r>
              <w:t>Phase III</w:t>
            </w:r>
            <w:r w:rsidRPr="001E77F5">
              <w:t xml:space="preserve"> Outcomes</w:t>
            </w:r>
          </w:p>
        </w:tc>
        <w:tc>
          <w:tcPr>
            <w:tcW w:w="3136" w:type="dxa"/>
          </w:tcPr>
          <w:p w14:paraId="30A761E6" w14:textId="3782ED6D" w:rsidR="00AF6C67" w:rsidRDefault="00AF6C67" w:rsidP="00AF6C67">
            <w:pPr>
              <w:pStyle w:val="DHHStablecolhead"/>
            </w:pPr>
            <w:r>
              <w:t>Phase III</w:t>
            </w:r>
            <w:r w:rsidRPr="001E77F5">
              <w:t xml:space="preserve"> Participants</w:t>
            </w:r>
          </w:p>
        </w:tc>
      </w:tr>
      <w:tr w:rsidR="00AF6C67" w14:paraId="680B8E26" w14:textId="77777777" w:rsidTr="00AF6C67">
        <w:tc>
          <w:tcPr>
            <w:tcW w:w="3135" w:type="dxa"/>
          </w:tcPr>
          <w:p w14:paraId="34DB4691" w14:textId="77777777" w:rsidR="00AF6C67" w:rsidRDefault="00AF6C67" w:rsidP="00AF6C67">
            <w:pPr>
              <w:pStyle w:val="DHHStabletextbold"/>
            </w:pPr>
            <w:r>
              <w:t>Deliver</w:t>
            </w:r>
          </w:p>
          <w:p w14:paraId="22277ABC" w14:textId="5B2EE597" w:rsidR="00AF6C67" w:rsidRDefault="00AF6C67" w:rsidP="00AF6C67">
            <w:pPr>
              <w:pStyle w:val="DHHStabletext"/>
            </w:pPr>
            <w:r>
              <w:t>IWM Project Groups progress with delivery of projects and strategies</w:t>
            </w:r>
          </w:p>
        </w:tc>
        <w:tc>
          <w:tcPr>
            <w:tcW w:w="3135" w:type="dxa"/>
          </w:tcPr>
          <w:p w14:paraId="312AC58C" w14:textId="77777777" w:rsidR="00AF6C67" w:rsidRDefault="00AF6C67" w:rsidP="00AF6C67">
            <w:pPr>
              <w:pStyle w:val="DHHStabletext"/>
            </w:pPr>
            <w:r>
              <w:t>IWM projects, strategies/plans are implemented</w:t>
            </w:r>
          </w:p>
          <w:p w14:paraId="50E950B8" w14:textId="77777777" w:rsidR="00AF6C67" w:rsidRDefault="00AF6C67" w:rsidP="00AF6C67">
            <w:pPr>
              <w:pStyle w:val="DHHStabletext"/>
            </w:pPr>
            <w:r>
              <w:t>Additional community value added through participatory planning</w:t>
            </w:r>
          </w:p>
          <w:p w14:paraId="21CA79EA" w14:textId="77777777" w:rsidR="00AF6C67" w:rsidRDefault="00AF6C67" w:rsidP="00AF6C67">
            <w:pPr>
              <w:pStyle w:val="DHHStabletext"/>
            </w:pPr>
            <w:r>
              <w:t>Monitoring and evaluation of key measures and outcomes</w:t>
            </w:r>
          </w:p>
          <w:p w14:paraId="6FB3BC07" w14:textId="77777777" w:rsidR="00AF6C67" w:rsidRDefault="00AF6C67" w:rsidP="00AF6C67">
            <w:pPr>
              <w:pStyle w:val="DHHStabletext"/>
            </w:pPr>
            <w:r>
              <w:t>Application of practical IWM tools and innovative approaches</w:t>
            </w:r>
          </w:p>
          <w:p w14:paraId="5D415752" w14:textId="77777777" w:rsidR="00AF6C67" w:rsidRDefault="00AF6C67" w:rsidP="00AF6C67">
            <w:pPr>
              <w:pStyle w:val="DHHStabletext"/>
            </w:pPr>
            <w:r>
              <w:t xml:space="preserve">Economic savings through shared resources, costs, etc. </w:t>
            </w:r>
          </w:p>
          <w:p w14:paraId="2EBFCB84" w14:textId="77777777" w:rsidR="00AF6C67" w:rsidRDefault="00AF6C67" w:rsidP="00AF6C67">
            <w:pPr>
              <w:pStyle w:val="DHHStabletext"/>
            </w:pPr>
            <w:r>
              <w:t>Improved resilience and liveability of cities and towns</w:t>
            </w:r>
          </w:p>
          <w:p w14:paraId="5F9C3811" w14:textId="0EEF61EB" w:rsidR="00AF6C67" w:rsidRDefault="00AF6C67" w:rsidP="00AF6C67">
            <w:pPr>
              <w:pStyle w:val="DHHStabletext"/>
            </w:pPr>
            <w:r>
              <w:t xml:space="preserve">IWM Project Groups prepare for next round of opportunity identification and prioritisation </w:t>
            </w:r>
          </w:p>
        </w:tc>
        <w:tc>
          <w:tcPr>
            <w:tcW w:w="3136" w:type="dxa"/>
          </w:tcPr>
          <w:p w14:paraId="108C3B7B" w14:textId="77777777" w:rsidR="00AF6C67" w:rsidRDefault="00AF6C67" w:rsidP="00AF6C67">
            <w:pPr>
              <w:pStyle w:val="DHHStabletext"/>
            </w:pPr>
            <w:r>
              <w:t>Individual organisations who have committed to a project</w:t>
            </w:r>
          </w:p>
          <w:p w14:paraId="6ED29F9E" w14:textId="77777777" w:rsidR="00AF6C67" w:rsidRDefault="00AF6C67" w:rsidP="00AF6C67">
            <w:pPr>
              <w:pStyle w:val="DHHStabletext"/>
            </w:pPr>
            <w:r>
              <w:t>Community representatives</w:t>
            </w:r>
          </w:p>
          <w:p w14:paraId="21426A9C" w14:textId="77777777" w:rsidR="00AF6C67" w:rsidRDefault="00AF6C67" w:rsidP="00AF6C67">
            <w:pPr>
              <w:pStyle w:val="DHHStabletext"/>
            </w:pPr>
            <w:r>
              <w:t>DELWP</w:t>
            </w:r>
          </w:p>
          <w:p w14:paraId="071FBFBE" w14:textId="0C00A00B" w:rsidR="00AF6C67" w:rsidRDefault="00AF6C67" w:rsidP="00AF6C67">
            <w:pPr>
              <w:pStyle w:val="DHHStabletext"/>
            </w:pPr>
            <w:r>
              <w:t>Others as relevant</w:t>
            </w:r>
          </w:p>
        </w:tc>
      </w:tr>
    </w:tbl>
    <w:p w14:paraId="2E00E441" w14:textId="6DE213CB" w:rsidR="001E5EAF" w:rsidRDefault="001E5EAF" w:rsidP="001E5EAF">
      <w:pPr>
        <w:pStyle w:val="DHHSgapbetweenboxedtextortables"/>
      </w:pPr>
    </w:p>
    <w:p w14:paraId="151E4FF4" w14:textId="77777777" w:rsidR="00AF6C67" w:rsidRDefault="00AF6C67" w:rsidP="001E5EAF">
      <w:pPr>
        <w:pStyle w:val="DHHSgapbetweenboxedtextortables"/>
      </w:pPr>
    </w:p>
    <w:p w14:paraId="02EF8946" w14:textId="77777777" w:rsidR="00B73129" w:rsidRDefault="00B73129" w:rsidP="00612BD3">
      <w:pPr>
        <w:pStyle w:val="DHHSbody"/>
      </w:pPr>
      <w:r>
        <w:br w:type="page"/>
      </w:r>
    </w:p>
    <w:p w14:paraId="3821730B" w14:textId="41413377" w:rsidR="001E77F5" w:rsidRDefault="001E77F5" w:rsidP="00B73129">
      <w:pPr>
        <w:pStyle w:val="Heading1"/>
      </w:pPr>
      <w:bookmarkStart w:id="12" w:name="_Toc534320271"/>
      <w:r>
        <w:lastRenderedPageBreak/>
        <w:t xml:space="preserve">Chapter 2 </w:t>
      </w:r>
      <w:r w:rsidR="00B73129">
        <w:br/>
      </w:r>
      <w:r>
        <w:t>IWM in the region</w:t>
      </w:r>
      <w:bookmarkEnd w:id="12"/>
    </w:p>
    <w:p w14:paraId="286C864B" w14:textId="77777777" w:rsidR="001E77F5" w:rsidRDefault="001E77F5" w:rsidP="00F27A71">
      <w:pPr>
        <w:pStyle w:val="DHHSIntro"/>
      </w:pPr>
      <w:r>
        <w:t>Understanding why an integrated approach to water planning and management is critical for the Goulburn Broken IWM Region now and for the future.</w:t>
      </w:r>
    </w:p>
    <w:p w14:paraId="4F9C4AED" w14:textId="77777777" w:rsidR="00FF6773" w:rsidRDefault="00FF6773" w:rsidP="00FF47DA">
      <w:pPr>
        <w:pStyle w:val="DHHSbody"/>
      </w:pPr>
    </w:p>
    <w:p w14:paraId="365F490D" w14:textId="77777777" w:rsidR="00040BDB" w:rsidRDefault="00040BDB" w:rsidP="001C3B9E">
      <w:pPr>
        <w:pStyle w:val="DHHSbody"/>
        <w:sectPr w:rsidR="00040BDB" w:rsidSect="00BA5E47">
          <w:headerReference w:type="even" r:id="rId27"/>
          <w:headerReference w:type="default" r:id="rId28"/>
          <w:footerReference w:type="even" r:id="rId29"/>
          <w:footerReference w:type="default" r:id="rId30"/>
          <w:footerReference w:type="first" r:id="rId31"/>
          <w:pgSz w:w="11906" w:h="16838"/>
          <w:pgMar w:top="1701" w:right="1304" w:bottom="1134" w:left="1304" w:header="454" w:footer="510" w:gutter="0"/>
          <w:cols w:space="720"/>
          <w:docGrid w:linePitch="360"/>
        </w:sectPr>
      </w:pPr>
    </w:p>
    <w:p w14:paraId="393DA6AE" w14:textId="77777777" w:rsidR="00094681" w:rsidRDefault="00094681" w:rsidP="00353620">
      <w:pPr>
        <w:pStyle w:val="Heading2"/>
      </w:pPr>
      <w:bookmarkStart w:id="13" w:name="_Toc534320272"/>
      <w:r>
        <w:lastRenderedPageBreak/>
        <w:t>Vision and outcome areas for the Goulburn Broken IWM Forum Region</w:t>
      </w:r>
      <w:bookmarkEnd w:id="13"/>
    </w:p>
    <w:p w14:paraId="0D303C7A" w14:textId="77777777" w:rsidR="00094681" w:rsidRDefault="00094681" w:rsidP="00353620">
      <w:pPr>
        <w:pStyle w:val="DHHSIntro"/>
      </w:pPr>
      <w:r>
        <w:t>Working together through sustainable water management to enhance urban landscapes and maximise amenity, environment, and economic outcomes for our communities.</w:t>
      </w:r>
    </w:p>
    <w:p w14:paraId="0E8CD0F1" w14:textId="77777777" w:rsidR="00094681" w:rsidRDefault="00094681" w:rsidP="00353620">
      <w:pPr>
        <w:pStyle w:val="DHHSbody"/>
      </w:pPr>
      <w:r>
        <w:t>The region is seeking to achieve seven key outcomes through IWM. Each of these will have a significant role in shaping the liveability, prosperity and resilience of our cities and towns. These outcome areas provide indicators to assess the effectiveness of the various IWM opportunities, recognising that these outcomes are in themselves co-dependant.</w:t>
      </w:r>
    </w:p>
    <w:p w14:paraId="4B385F01" w14:textId="77777777" w:rsidR="00094681" w:rsidRPr="00166C24" w:rsidRDefault="00094681" w:rsidP="00094681">
      <w:pPr>
        <w:pStyle w:val="DHHSBoxedheading"/>
        <w:pBdr>
          <w:right w:val="single" w:sz="4" w:space="11" w:color="306A78"/>
        </w:pBdr>
      </w:pPr>
      <w:r>
        <w:t>Low-emission solutions</w:t>
      </w:r>
    </w:p>
    <w:p w14:paraId="4CA17EB5" w14:textId="77777777" w:rsidR="00094681" w:rsidRDefault="00094681" w:rsidP="00094681">
      <w:pPr>
        <w:pStyle w:val="DHHSbodyboxed"/>
        <w:pBdr>
          <w:right w:val="single" w:sz="4" w:space="11" w:color="306A78"/>
        </w:pBdr>
      </w:pPr>
      <w:r>
        <w:t>IWM opportunities that minimise the release of greenhouse gas (GHGs) emissions will be considered by the Forum as solutions are evaluated for implementation.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777"/>
        <w:gridCol w:w="1777"/>
        <w:gridCol w:w="1777"/>
        <w:gridCol w:w="1778"/>
        <w:gridCol w:w="1777"/>
        <w:gridCol w:w="1777"/>
        <w:gridCol w:w="1778"/>
      </w:tblGrid>
      <w:tr w:rsidR="00690B73" w:rsidRPr="00BF6123" w14:paraId="10C735BB" w14:textId="77777777" w:rsidTr="00CE129B">
        <w:trPr>
          <w:cantSplit/>
          <w:tblHeader/>
        </w:trPr>
        <w:tc>
          <w:tcPr>
            <w:tcW w:w="1778" w:type="dxa"/>
          </w:tcPr>
          <w:p w14:paraId="65BB6F27" w14:textId="77777777" w:rsidR="00690B73" w:rsidRPr="000E6BA3" w:rsidRDefault="00690B73" w:rsidP="00690B73">
            <w:pPr>
              <w:pStyle w:val="DHHStablecolhead"/>
            </w:pPr>
          </w:p>
        </w:tc>
        <w:tc>
          <w:tcPr>
            <w:tcW w:w="1777" w:type="dxa"/>
            <w:shd w:val="clear" w:color="auto" w:fill="auto"/>
          </w:tcPr>
          <w:p w14:paraId="2145B8A8" w14:textId="3CDAD66C" w:rsidR="00690B73" w:rsidRPr="00201208" w:rsidRDefault="00690B73" w:rsidP="00201208">
            <w:pPr>
              <w:pStyle w:val="DHHStablecolhead"/>
            </w:pPr>
            <w:r w:rsidRPr="00201208">
              <w:t>Outcome</w:t>
            </w:r>
          </w:p>
          <w:p w14:paraId="4B271AF7" w14:textId="0AC9D67B" w:rsidR="00690B73" w:rsidRPr="00201208" w:rsidRDefault="00690B73" w:rsidP="00201208">
            <w:pPr>
              <w:pStyle w:val="DHHStablecolhead"/>
            </w:pPr>
            <w:r w:rsidRPr="00201208">
              <w:t>Safe, secure and affordable supplies in an uncertain future</w:t>
            </w:r>
          </w:p>
        </w:tc>
        <w:tc>
          <w:tcPr>
            <w:tcW w:w="1777" w:type="dxa"/>
            <w:shd w:val="clear" w:color="auto" w:fill="auto"/>
          </w:tcPr>
          <w:p w14:paraId="3C71D936" w14:textId="3260B936" w:rsidR="00690B73" w:rsidRPr="00201208" w:rsidRDefault="00690B73" w:rsidP="00201208">
            <w:pPr>
              <w:pStyle w:val="DHHStablecolhead"/>
            </w:pPr>
            <w:r w:rsidRPr="00201208">
              <w:t>Outcome</w:t>
            </w:r>
          </w:p>
          <w:p w14:paraId="290A64AE" w14:textId="76A6B751" w:rsidR="00690B73" w:rsidRPr="00201208" w:rsidRDefault="00690B73" w:rsidP="00201208">
            <w:pPr>
              <w:pStyle w:val="DHHStablecolhead"/>
            </w:pPr>
            <w:r w:rsidRPr="00201208">
              <w:t>Effective and affordable wastewater systems</w:t>
            </w:r>
          </w:p>
        </w:tc>
        <w:tc>
          <w:tcPr>
            <w:tcW w:w="1777" w:type="dxa"/>
            <w:shd w:val="clear" w:color="auto" w:fill="auto"/>
          </w:tcPr>
          <w:p w14:paraId="760631D2" w14:textId="43AE2D80" w:rsidR="00690B73" w:rsidRPr="00201208" w:rsidRDefault="00690B73" w:rsidP="00201208">
            <w:pPr>
              <w:pStyle w:val="DHHStablecolhead"/>
            </w:pPr>
            <w:r w:rsidRPr="00201208">
              <w:t>Outcome</w:t>
            </w:r>
          </w:p>
          <w:p w14:paraId="3B5B5B13" w14:textId="66B23B00" w:rsidR="00690B73" w:rsidRPr="00201208" w:rsidRDefault="00690B73" w:rsidP="00201208">
            <w:pPr>
              <w:pStyle w:val="DHHStablecolhead"/>
            </w:pPr>
            <w:r w:rsidRPr="00201208">
              <w:t>Avoided or minimised existing and future flood risks</w:t>
            </w:r>
          </w:p>
        </w:tc>
        <w:tc>
          <w:tcPr>
            <w:tcW w:w="1778" w:type="dxa"/>
            <w:shd w:val="clear" w:color="auto" w:fill="auto"/>
          </w:tcPr>
          <w:p w14:paraId="159E19FC" w14:textId="0C145C06" w:rsidR="00690B73" w:rsidRPr="00201208" w:rsidRDefault="00690B73" w:rsidP="00201208">
            <w:pPr>
              <w:pStyle w:val="DHHStablecolhead"/>
            </w:pPr>
            <w:r w:rsidRPr="00201208">
              <w:t>Outcome</w:t>
            </w:r>
          </w:p>
          <w:p w14:paraId="359CEE6C" w14:textId="6D579490" w:rsidR="00690B73" w:rsidRPr="00201208" w:rsidRDefault="00690B73" w:rsidP="00201208">
            <w:pPr>
              <w:pStyle w:val="DHHStablecolhead"/>
            </w:pPr>
            <w:r w:rsidRPr="00201208">
              <w:t xml:space="preserve">Healthy and valued waterways, wetlands and lakes </w:t>
            </w:r>
          </w:p>
        </w:tc>
        <w:tc>
          <w:tcPr>
            <w:tcW w:w="1777" w:type="dxa"/>
            <w:shd w:val="clear" w:color="auto" w:fill="auto"/>
          </w:tcPr>
          <w:p w14:paraId="53EB451C" w14:textId="041B0177" w:rsidR="00690B73" w:rsidRPr="00201208" w:rsidRDefault="00690B73" w:rsidP="00201208">
            <w:pPr>
              <w:pStyle w:val="DHHStablecolhead"/>
            </w:pPr>
            <w:r w:rsidRPr="00201208">
              <w:t>Outcome</w:t>
            </w:r>
          </w:p>
          <w:p w14:paraId="1B8B2DA1" w14:textId="03C71320" w:rsidR="00690B73" w:rsidRPr="00201208" w:rsidRDefault="00690B73" w:rsidP="00201208">
            <w:pPr>
              <w:pStyle w:val="DHHStablecolhead"/>
            </w:pPr>
            <w:r w:rsidRPr="00201208">
              <w:t>Healthy and valued urban and rural waterways</w:t>
            </w:r>
          </w:p>
        </w:tc>
        <w:tc>
          <w:tcPr>
            <w:tcW w:w="1777" w:type="dxa"/>
            <w:shd w:val="clear" w:color="auto" w:fill="auto"/>
          </w:tcPr>
          <w:p w14:paraId="2583F1AA" w14:textId="1B13D6F3" w:rsidR="00690B73" w:rsidRPr="00201208" w:rsidRDefault="00690B73" w:rsidP="00201208">
            <w:pPr>
              <w:pStyle w:val="DHHStablecolhead"/>
            </w:pPr>
            <w:r w:rsidRPr="00201208">
              <w:t>Outcome</w:t>
            </w:r>
          </w:p>
          <w:p w14:paraId="65A84BC4" w14:textId="51DAC9E5" w:rsidR="00690B73" w:rsidRPr="00201208" w:rsidRDefault="00690B73" w:rsidP="00201208">
            <w:pPr>
              <w:pStyle w:val="DHHStablecolhead"/>
            </w:pPr>
            <w:r w:rsidRPr="00201208">
              <w:t>Community values reflected in place-based planning</w:t>
            </w:r>
          </w:p>
        </w:tc>
        <w:tc>
          <w:tcPr>
            <w:tcW w:w="1778" w:type="dxa"/>
            <w:shd w:val="clear" w:color="auto" w:fill="auto"/>
          </w:tcPr>
          <w:p w14:paraId="3C4F8522" w14:textId="6329DBE7" w:rsidR="00690B73" w:rsidRPr="00201208" w:rsidRDefault="00690B73" w:rsidP="00201208">
            <w:pPr>
              <w:pStyle w:val="DHHStablecolhead"/>
            </w:pPr>
            <w:r w:rsidRPr="00201208">
              <w:t>Outcome</w:t>
            </w:r>
          </w:p>
          <w:p w14:paraId="478D3F6E" w14:textId="51B33926" w:rsidR="00690B73" w:rsidRPr="00201208" w:rsidRDefault="00690B73" w:rsidP="00201208">
            <w:pPr>
              <w:pStyle w:val="DHHStablecolhead"/>
            </w:pPr>
            <w:r w:rsidRPr="00201208">
              <w:t>Jobs, economy and innovation</w:t>
            </w:r>
          </w:p>
        </w:tc>
      </w:tr>
      <w:tr w:rsidR="00F151CC" w14:paraId="636F0DBD" w14:textId="77777777" w:rsidTr="00CE129B">
        <w:trPr>
          <w:cantSplit/>
        </w:trPr>
        <w:tc>
          <w:tcPr>
            <w:tcW w:w="1778" w:type="dxa"/>
          </w:tcPr>
          <w:p w14:paraId="45650772" w14:textId="77777777" w:rsidR="00F151CC" w:rsidRDefault="00F151CC" w:rsidP="00F151CC">
            <w:pPr>
              <w:pStyle w:val="DHHStabletextbold"/>
            </w:pPr>
            <w:r w:rsidRPr="000E6BA3">
              <w:t>Objectives</w:t>
            </w:r>
          </w:p>
        </w:tc>
        <w:tc>
          <w:tcPr>
            <w:tcW w:w="1777" w:type="dxa"/>
            <w:shd w:val="clear" w:color="auto" w:fill="auto"/>
          </w:tcPr>
          <w:p w14:paraId="559C5DEE" w14:textId="7694D97B" w:rsidR="00F151CC" w:rsidRDefault="00F151CC" w:rsidP="00CE129B">
            <w:pPr>
              <w:pStyle w:val="DHHStabletext8pt"/>
            </w:pPr>
            <w:r>
              <w:t>A diverse range of fit for purpose water supplies and resources are utilised</w:t>
            </w:r>
          </w:p>
        </w:tc>
        <w:tc>
          <w:tcPr>
            <w:tcW w:w="1777" w:type="dxa"/>
            <w:shd w:val="clear" w:color="auto" w:fill="auto"/>
          </w:tcPr>
          <w:p w14:paraId="6B8AFDC0" w14:textId="47682FF4" w:rsidR="00F151CC" w:rsidRDefault="00F151CC" w:rsidP="00CE129B">
            <w:pPr>
              <w:pStyle w:val="DHHStabletext8pt"/>
            </w:pPr>
            <w:r>
              <w:t>Meets public health and environmental standards</w:t>
            </w:r>
          </w:p>
        </w:tc>
        <w:tc>
          <w:tcPr>
            <w:tcW w:w="1777" w:type="dxa"/>
            <w:shd w:val="clear" w:color="auto" w:fill="auto"/>
          </w:tcPr>
          <w:p w14:paraId="40F73BF4" w14:textId="03048F9E" w:rsidR="00F151CC" w:rsidRDefault="00F151CC" w:rsidP="00CE129B">
            <w:pPr>
              <w:pStyle w:val="DHHStabletext8pt"/>
            </w:pPr>
            <w:r>
              <w:t>Appropriate levels of flood protection to the region’s towns and cities</w:t>
            </w:r>
          </w:p>
        </w:tc>
        <w:tc>
          <w:tcPr>
            <w:tcW w:w="1778" w:type="dxa"/>
            <w:shd w:val="clear" w:color="auto" w:fill="auto"/>
          </w:tcPr>
          <w:p w14:paraId="774A67A6" w14:textId="61064A0F" w:rsidR="00F151CC" w:rsidRDefault="00F151CC" w:rsidP="00CE129B">
            <w:pPr>
              <w:pStyle w:val="DHHStabletext8pt"/>
            </w:pPr>
            <w:r>
              <w:t>Waterway health is maintained and improved</w:t>
            </w:r>
          </w:p>
        </w:tc>
        <w:tc>
          <w:tcPr>
            <w:tcW w:w="1777" w:type="dxa"/>
            <w:shd w:val="clear" w:color="auto" w:fill="auto"/>
          </w:tcPr>
          <w:p w14:paraId="0E3250F8" w14:textId="4953FAFE" w:rsidR="00F151CC" w:rsidRDefault="00F151CC" w:rsidP="00CE129B">
            <w:pPr>
              <w:pStyle w:val="DHHStabletext8pt"/>
            </w:pPr>
            <w:r>
              <w:t>Urban landscapes retain moisture for cooler, greener cities and towns</w:t>
            </w:r>
          </w:p>
        </w:tc>
        <w:tc>
          <w:tcPr>
            <w:tcW w:w="1777" w:type="dxa"/>
            <w:shd w:val="clear" w:color="auto" w:fill="auto"/>
          </w:tcPr>
          <w:p w14:paraId="24A6B6B0" w14:textId="35D0AF13" w:rsidR="00F151CC" w:rsidRDefault="00F151CC" w:rsidP="00CE129B">
            <w:pPr>
              <w:pStyle w:val="DHHStabletext8pt"/>
            </w:pPr>
            <w:r>
              <w:t xml:space="preserve">Diverse urban landscapes that reflect local conditions and community values </w:t>
            </w:r>
          </w:p>
        </w:tc>
        <w:tc>
          <w:tcPr>
            <w:tcW w:w="1778" w:type="dxa"/>
            <w:shd w:val="clear" w:color="auto" w:fill="auto"/>
          </w:tcPr>
          <w:p w14:paraId="79AC5613" w14:textId="21D94CB6" w:rsidR="00F151CC" w:rsidRDefault="00F151CC" w:rsidP="00CE129B">
            <w:pPr>
              <w:pStyle w:val="DHHStabletext8pt"/>
            </w:pPr>
            <w:r>
              <w:t>Jobs and economic growth supported by water</w:t>
            </w:r>
          </w:p>
        </w:tc>
      </w:tr>
      <w:tr w:rsidR="00F151CC" w14:paraId="2E964C20" w14:textId="77777777" w:rsidTr="00CE129B">
        <w:trPr>
          <w:cantSplit/>
        </w:trPr>
        <w:tc>
          <w:tcPr>
            <w:tcW w:w="1778" w:type="dxa"/>
          </w:tcPr>
          <w:p w14:paraId="74FA0B6A" w14:textId="71C517DB" w:rsidR="00F151CC" w:rsidRPr="000E6BA3" w:rsidRDefault="00F151CC" w:rsidP="00F151CC">
            <w:pPr>
              <w:pStyle w:val="DHHStabletextbold"/>
            </w:pPr>
            <w:r w:rsidRPr="00A47017">
              <w:t>Objectives</w:t>
            </w:r>
          </w:p>
        </w:tc>
        <w:tc>
          <w:tcPr>
            <w:tcW w:w="1777" w:type="dxa"/>
            <w:shd w:val="clear" w:color="auto" w:fill="auto"/>
          </w:tcPr>
          <w:p w14:paraId="3794C8C3" w14:textId="2860AFAB" w:rsidR="00F151CC" w:rsidRDefault="00F151CC" w:rsidP="00CE129B">
            <w:pPr>
              <w:pStyle w:val="DHHStabletext8pt"/>
            </w:pPr>
            <w:r>
              <w:t>Water quality meets regulatory standards and community expectations</w:t>
            </w:r>
          </w:p>
        </w:tc>
        <w:tc>
          <w:tcPr>
            <w:tcW w:w="1777" w:type="dxa"/>
            <w:shd w:val="clear" w:color="auto" w:fill="auto"/>
          </w:tcPr>
          <w:p w14:paraId="61E6A001" w14:textId="20400CE3" w:rsidR="00F151CC" w:rsidRDefault="00F151CC" w:rsidP="00CE129B">
            <w:pPr>
              <w:pStyle w:val="DHHStabletext8pt"/>
            </w:pPr>
            <w:r>
              <w:t>Effective and innovative sewerage systems</w:t>
            </w:r>
          </w:p>
        </w:tc>
        <w:tc>
          <w:tcPr>
            <w:tcW w:w="1777" w:type="dxa"/>
            <w:shd w:val="clear" w:color="auto" w:fill="auto"/>
          </w:tcPr>
          <w:p w14:paraId="679524EC" w14:textId="543B2B2B" w:rsidR="00F151CC" w:rsidRDefault="00F151CC" w:rsidP="00CE129B">
            <w:pPr>
              <w:pStyle w:val="DHHStabletext8pt"/>
            </w:pPr>
            <w:r>
              <w:t>Community and property resilient to local flood risk</w:t>
            </w:r>
          </w:p>
        </w:tc>
        <w:tc>
          <w:tcPr>
            <w:tcW w:w="1778" w:type="dxa"/>
            <w:shd w:val="clear" w:color="auto" w:fill="auto"/>
          </w:tcPr>
          <w:p w14:paraId="5FB6546A" w14:textId="7CF3EE21" w:rsidR="00F151CC" w:rsidRDefault="00F151CC" w:rsidP="00CE129B">
            <w:pPr>
              <w:pStyle w:val="DHHStabletext8pt"/>
            </w:pPr>
            <w:r>
              <w:t>Waterways accessible as valuable open space</w:t>
            </w:r>
          </w:p>
        </w:tc>
        <w:tc>
          <w:tcPr>
            <w:tcW w:w="1777" w:type="dxa"/>
            <w:shd w:val="clear" w:color="auto" w:fill="auto"/>
          </w:tcPr>
          <w:p w14:paraId="70D148D0" w14:textId="35035C34" w:rsidR="00F151CC" w:rsidRDefault="00F151CC" w:rsidP="00CE129B">
            <w:pPr>
              <w:pStyle w:val="DHHStabletext8pt"/>
            </w:pPr>
            <w:r>
              <w:t>Aboriginal cultural values associated with urban landscapes are understood, protected and enhanced</w:t>
            </w:r>
          </w:p>
        </w:tc>
        <w:tc>
          <w:tcPr>
            <w:tcW w:w="1777" w:type="dxa"/>
            <w:shd w:val="clear" w:color="auto" w:fill="auto"/>
          </w:tcPr>
          <w:p w14:paraId="27E33964" w14:textId="5CF5063D" w:rsidR="00F151CC" w:rsidRDefault="00F151CC" w:rsidP="00CE129B">
            <w:pPr>
              <w:pStyle w:val="DHHStabletext8pt"/>
            </w:pPr>
            <w:r>
              <w:t>Empowered and engaged community</w:t>
            </w:r>
          </w:p>
        </w:tc>
        <w:tc>
          <w:tcPr>
            <w:tcW w:w="1778" w:type="dxa"/>
            <w:shd w:val="clear" w:color="auto" w:fill="auto"/>
          </w:tcPr>
          <w:p w14:paraId="531D8579" w14:textId="3EFD39B6" w:rsidR="00F151CC" w:rsidRDefault="00F151CC" w:rsidP="00CE129B">
            <w:pPr>
              <w:pStyle w:val="DHHStabletext8pt"/>
            </w:pPr>
            <w:r>
              <w:t>Innovative planning and operation</w:t>
            </w:r>
          </w:p>
        </w:tc>
      </w:tr>
      <w:tr w:rsidR="00F151CC" w14:paraId="4CBDE6F9" w14:textId="77777777" w:rsidTr="00CE129B">
        <w:trPr>
          <w:cantSplit/>
        </w:trPr>
        <w:tc>
          <w:tcPr>
            <w:tcW w:w="1778" w:type="dxa"/>
          </w:tcPr>
          <w:p w14:paraId="3A27A3F4" w14:textId="3131317C" w:rsidR="00F151CC" w:rsidRPr="000E6BA3" w:rsidRDefault="00F151CC" w:rsidP="00F151CC">
            <w:pPr>
              <w:pStyle w:val="DHHStabletextbold"/>
            </w:pPr>
            <w:r w:rsidRPr="00A47017">
              <w:lastRenderedPageBreak/>
              <w:t>Objectives</w:t>
            </w:r>
          </w:p>
        </w:tc>
        <w:tc>
          <w:tcPr>
            <w:tcW w:w="1777" w:type="dxa"/>
            <w:shd w:val="clear" w:color="auto" w:fill="auto"/>
          </w:tcPr>
          <w:p w14:paraId="1DC99738" w14:textId="139BD602" w:rsidR="00F151CC" w:rsidRDefault="00F151CC" w:rsidP="00CE129B">
            <w:pPr>
              <w:pStyle w:val="DHHStabletext8pt"/>
            </w:pPr>
            <w:r>
              <w:t>Efficiently managed water and demand</w:t>
            </w:r>
          </w:p>
        </w:tc>
        <w:tc>
          <w:tcPr>
            <w:tcW w:w="1777" w:type="dxa"/>
            <w:shd w:val="clear" w:color="auto" w:fill="auto"/>
          </w:tcPr>
          <w:p w14:paraId="59BAEF12" w14:textId="5C6DCADD" w:rsidR="00F151CC" w:rsidRDefault="00F151CC" w:rsidP="00CE129B">
            <w:pPr>
              <w:pStyle w:val="DHHStabletext8pt"/>
            </w:pPr>
            <w:r>
              <w:t>Optimised small towns domestic wastewater</w:t>
            </w:r>
          </w:p>
        </w:tc>
        <w:tc>
          <w:tcPr>
            <w:tcW w:w="1777" w:type="dxa"/>
            <w:shd w:val="clear" w:color="auto" w:fill="auto"/>
          </w:tcPr>
          <w:p w14:paraId="73727A6D" w14:textId="7B0C6CB4" w:rsidR="00F151CC" w:rsidRDefault="00F151CC" w:rsidP="00CE129B">
            <w:pPr>
              <w:pStyle w:val="DHHStabletext8pt"/>
            </w:pPr>
            <w:r>
              <w:t>Efficient and effective urban drainage that enhances urban landscapes</w:t>
            </w:r>
          </w:p>
        </w:tc>
        <w:tc>
          <w:tcPr>
            <w:tcW w:w="1778" w:type="dxa"/>
            <w:shd w:val="clear" w:color="auto" w:fill="auto"/>
          </w:tcPr>
          <w:p w14:paraId="09CF8F3A" w14:textId="26B32F3A" w:rsidR="00F151CC" w:rsidRDefault="00F151CC" w:rsidP="00CE129B">
            <w:pPr>
              <w:pStyle w:val="DHHStabletext8pt"/>
            </w:pPr>
            <w:r>
              <w:t>Aboriginal cultural values associated with waterways, wetlands and lakes are understood, protected and enhanced</w:t>
            </w:r>
          </w:p>
        </w:tc>
        <w:tc>
          <w:tcPr>
            <w:tcW w:w="1777" w:type="dxa"/>
            <w:shd w:val="clear" w:color="auto" w:fill="auto"/>
          </w:tcPr>
          <w:p w14:paraId="7AB65FA3" w14:textId="43278509" w:rsidR="00F151CC" w:rsidRDefault="00F151CC" w:rsidP="00CE129B">
            <w:pPr>
              <w:pStyle w:val="DHHStabletext8pt"/>
            </w:pPr>
            <w:r>
              <w:t>Traditional Owner and Aboriginal values associated within agricultural, rural and urban landscapes are protected.</w:t>
            </w:r>
          </w:p>
        </w:tc>
        <w:tc>
          <w:tcPr>
            <w:tcW w:w="1777" w:type="dxa"/>
            <w:shd w:val="clear" w:color="auto" w:fill="auto"/>
          </w:tcPr>
          <w:p w14:paraId="417FD990" w14:textId="5E277040" w:rsidR="00F151CC" w:rsidRDefault="00F151CC" w:rsidP="00CE129B">
            <w:pPr>
              <w:pStyle w:val="DHHStabletext8pt"/>
            </w:pPr>
            <w:r>
              <w:t>Local water related risks and issues understood and managed</w:t>
            </w:r>
          </w:p>
        </w:tc>
        <w:tc>
          <w:tcPr>
            <w:tcW w:w="1778" w:type="dxa"/>
            <w:shd w:val="clear" w:color="auto" w:fill="auto"/>
          </w:tcPr>
          <w:p w14:paraId="60CA5223" w14:textId="2A0A3A1E" w:rsidR="00F151CC" w:rsidRDefault="00F151CC" w:rsidP="00CE129B">
            <w:pPr>
              <w:pStyle w:val="DHHStabletext8pt"/>
            </w:pPr>
            <w:r>
              <w:t>Actions in Water for Victoria with specific regard to Traditional Owner consultation, engagement, employment and economic development have been comprehensively implemented</w:t>
            </w:r>
          </w:p>
        </w:tc>
      </w:tr>
      <w:tr w:rsidR="00F151CC" w14:paraId="18C42A53" w14:textId="77777777" w:rsidTr="00CE129B">
        <w:trPr>
          <w:cantSplit/>
        </w:trPr>
        <w:tc>
          <w:tcPr>
            <w:tcW w:w="1778" w:type="dxa"/>
          </w:tcPr>
          <w:p w14:paraId="3602A6F8" w14:textId="47441E84" w:rsidR="00F151CC" w:rsidRPr="000E6BA3" w:rsidRDefault="00F151CC" w:rsidP="00F151CC">
            <w:pPr>
              <w:pStyle w:val="DHHStabletextbold"/>
            </w:pPr>
            <w:r w:rsidRPr="00A47017">
              <w:t>Objectives</w:t>
            </w:r>
          </w:p>
        </w:tc>
        <w:tc>
          <w:tcPr>
            <w:tcW w:w="1777" w:type="dxa"/>
            <w:shd w:val="clear" w:color="auto" w:fill="auto"/>
          </w:tcPr>
          <w:p w14:paraId="1ECC449A" w14:textId="656455D5" w:rsidR="00F151CC" w:rsidRDefault="00F151CC" w:rsidP="00CE129B">
            <w:pPr>
              <w:pStyle w:val="DHHStabletext8pt"/>
            </w:pPr>
            <w:r>
              <w:t>Secure water supply for region’s industry and the economy</w:t>
            </w:r>
          </w:p>
        </w:tc>
        <w:tc>
          <w:tcPr>
            <w:tcW w:w="1777" w:type="dxa"/>
            <w:shd w:val="clear" w:color="auto" w:fill="auto"/>
          </w:tcPr>
          <w:p w14:paraId="1D707D85" w14:textId="553DAA6A" w:rsidR="00F151CC" w:rsidRDefault="00F151CC" w:rsidP="00CE129B">
            <w:pPr>
              <w:pStyle w:val="DHHStabletext8pt"/>
            </w:pPr>
            <w:r>
              <w:t>Maximise waste-to- resource opportunities</w:t>
            </w:r>
          </w:p>
        </w:tc>
        <w:tc>
          <w:tcPr>
            <w:tcW w:w="1777" w:type="dxa"/>
            <w:shd w:val="clear" w:color="auto" w:fill="auto"/>
          </w:tcPr>
          <w:p w14:paraId="7F8C2C48" w14:textId="77777777" w:rsidR="00F151CC" w:rsidRDefault="00F151CC" w:rsidP="00CE129B">
            <w:pPr>
              <w:pStyle w:val="DHHStabletext8pt"/>
            </w:pPr>
          </w:p>
        </w:tc>
        <w:tc>
          <w:tcPr>
            <w:tcW w:w="1778" w:type="dxa"/>
            <w:shd w:val="clear" w:color="auto" w:fill="auto"/>
          </w:tcPr>
          <w:p w14:paraId="3F8BC59C" w14:textId="39BF7CC6" w:rsidR="00F151CC" w:rsidRDefault="00F151CC" w:rsidP="00CE129B">
            <w:pPr>
              <w:pStyle w:val="DHHStabletext8pt"/>
            </w:pPr>
            <w:r>
              <w:t>Waterways are managed to provide for community values including recreation</w:t>
            </w:r>
          </w:p>
        </w:tc>
        <w:tc>
          <w:tcPr>
            <w:tcW w:w="1777" w:type="dxa"/>
            <w:shd w:val="clear" w:color="auto" w:fill="auto"/>
          </w:tcPr>
          <w:p w14:paraId="7028CA76" w14:textId="77777777" w:rsidR="00F151CC" w:rsidRDefault="00F151CC" w:rsidP="00CE129B">
            <w:pPr>
              <w:pStyle w:val="DHHStabletext8pt"/>
            </w:pPr>
          </w:p>
        </w:tc>
        <w:tc>
          <w:tcPr>
            <w:tcW w:w="1777" w:type="dxa"/>
            <w:shd w:val="clear" w:color="auto" w:fill="auto"/>
          </w:tcPr>
          <w:p w14:paraId="67EBF412" w14:textId="022290B9" w:rsidR="00F151CC" w:rsidRDefault="00F151CC" w:rsidP="00CE129B">
            <w:pPr>
              <w:pStyle w:val="DHHStabletext8pt"/>
            </w:pPr>
            <w:r>
              <w:t>Traditional Owner and Aboriginal values are understood and recognised early and included in project planning and delivery</w:t>
            </w:r>
          </w:p>
        </w:tc>
        <w:tc>
          <w:tcPr>
            <w:tcW w:w="1778" w:type="dxa"/>
            <w:shd w:val="clear" w:color="auto" w:fill="auto"/>
          </w:tcPr>
          <w:p w14:paraId="61FF4342" w14:textId="77777777" w:rsidR="00F151CC" w:rsidRDefault="00F151CC" w:rsidP="00CE129B">
            <w:pPr>
              <w:pStyle w:val="DHHStabletext8pt"/>
            </w:pPr>
          </w:p>
        </w:tc>
      </w:tr>
      <w:tr w:rsidR="00F151CC" w14:paraId="3D129DA3" w14:textId="77777777" w:rsidTr="00CE129B">
        <w:trPr>
          <w:cantSplit/>
        </w:trPr>
        <w:tc>
          <w:tcPr>
            <w:tcW w:w="1778" w:type="dxa"/>
          </w:tcPr>
          <w:p w14:paraId="705DD351" w14:textId="1B5377D6" w:rsidR="00F151CC" w:rsidRPr="000E6BA3" w:rsidRDefault="00F151CC" w:rsidP="00F151CC">
            <w:pPr>
              <w:pStyle w:val="DHHStabletextbold"/>
            </w:pPr>
            <w:r w:rsidRPr="00A47017">
              <w:t>Objectives</w:t>
            </w:r>
          </w:p>
        </w:tc>
        <w:tc>
          <w:tcPr>
            <w:tcW w:w="1777" w:type="dxa"/>
            <w:shd w:val="clear" w:color="auto" w:fill="auto"/>
          </w:tcPr>
          <w:p w14:paraId="5A80C010" w14:textId="0316C60E" w:rsidR="00F151CC" w:rsidRDefault="00F151CC" w:rsidP="00CE129B">
            <w:pPr>
              <w:pStyle w:val="DHHStabletext8pt"/>
            </w:pPr>
            <w:r>
              <w:t>Water available to maintain valued green community assets</w:t>
            </w:r>
          </w:p>
        </w:tc>
        <w:tc>
          <w:tcPr>
            <w:tcW w:w="1777" w:type="dxa"/>
            <w:shd w:val="clear" w:color="auto" w:fill="auto"/>
          </w:tcPr>
          <w:p w14:paraId="1855068C" w14:textId="1BB8A716" w:rsidR="00F151CC" w:rsidRDefault="00F151CC" w:rsidP="00CE129B">
            <w:pPr>
              <w:pStyle w:val="DHHStabletext8pt"/>
            </w:pPr>
            <w:r>
              <w:t>A risk-based approach to sewerage and wastewater management adopted</w:t>
            </w:r>
          </w:p>
        </w:tc>
        <w:tc>
          <w:tcPr>
            <w:tcW w:w="1777" w:type="dxa"/>
            <w:shd w:val="clear" w:color="auto" w:fill="auto"/>
          </w:tcPr>
          <w:p w14:paraId="10E8EF72" w14:textId="77777777" w:rsidR="00F151CC" w:rsidRDefault="00F151CC" w:rsidP="00CE129B">
            <w:pPr>
              <w:pStyle w:val="DHHStabletext8pt"/>
            </w:pPr>
          </w:p>
        </w:tc>
        <w:tc>
          <w:tcPr>
            <w:tcW w:w="1778" w:type="dxa"/>
            <w:shd w:val="clear" w:color="auto" w:fill="auto"/>
          </w:tcPr>
          <w:p w14:paraId="53369FEF" w14:textId="15EEB09C" w:rsidR="00F151CC" w:rsidRDefault="00F151CC" w:rsidP="00CE129B">
            <w:pPr>
              <w:pStyle w:val="DHHStabletext8pt"/>
            </w:pPr>
            <w:r>
              <w:t>Traditional Owner and Aboriginal values, knowledge and practices are integrated and protected in waterway management and planning</w:t>
            </w:r>
          </w:p>
        </w:tc>
        <w:tc>
          <w:tcPr>
            <w:tcW w:w="1777" w:type="dxa"/>
            <w:shd w:val="clear" w:color="auto" w:fill="auto"/>
          </w:tcPr>
          <w:p w14:paraId="71A28483" w14:textId="77777777" w:rsidR="00F151CC" w:rsidRDefault="00F151CC" w:rsidP="00CE129B">
            <w:pPr>
              <w:pStyle w:val="DHHStabletext8pt"/>
            </w:pPr>
          </w:p>
        </w:tc>
        <w:tc>
          <w:tcPr>
            <w:tcW w:w="1777" w:type="dxa"/>
            <w:shd w:val="clear" w:color="auto" w:fill="auto"/>
          </w:tcPr>
          <w:p w14:paraId="02C29CFD" w14:textId="77777777" w:rsidR="00F151CC" w:rsidRDefault="00F151CC" w:rsidP="00CE129B">
            <w:pPr>
              <w:pStyle w:val="DHHStabletext8pt"/>
            </w:pPr>
          </w:p>
        </w:tc>
        <w:tc>
          <w:tcPr>
            <w:tcW w:w="1778" w:type="dxa"/>
            <w:shd w:val="clear" w:color="auto" w:fill="auto"/>
          </w:tcPr>
          <w:p w14:paraId="7F0D5213" w14:textId="77777777" w:rsidR="00F151CC" w:rsidRDefault="00F151CC" w:rsidP="00CE129B">
            <w:pPr>
              <w:pStyle w:val="DHHStabletext8pt"/>
            </w:pPr>
          </w:p>
        </w:tc>
      </w:tr>
    </w:tbl>
    <w:p w14:paraId="0EB328DD" w14:textId="77777777" w:rsidR="00F86C28" w:rsidRPr="00F86C28" w:rsidRDefault="00F86C28" w:rsidP="00F86C28">
      <w:pPr>
        <w:pStyle w:val="DHHSbody"/>
      </w:pPr>
    </w:p>
    <w:p w14:paraId="20636B4D" w14:textId="77777777" w:rsidR="00040BDB" w:rsidRDefault="00040BDB" w:rsidP="001C3B9E">
      <w:pPr>
        <w:pStyle w:val="DHHSbody"/>
        <w:sectPr w:rsidR="00040BDB" w:rsidSect="00A255A8">
          <w:footerReference w:type="even" r:id="rId32"/>
          <w:footerReference w:type="default" r:id="rId33"/>
          <w:pgSz w:w="16838" w:h="11906" w:orient="landscape"/>
          <w:pgMar w:top="1304" w:right="1701" w:bottom="1304" w:left="1134" w:header="454" w:footer="510" w:gutter="0"/>
          <w:cols w:space="720"/>
          <w:docGrid w:linePitch="360"/>
        </w:sectPr>
      </w:pPr>
    </w:p>
    <w:p w14:paraId="0EFAD92E" w14:textId="7B4AAB49" w:rsidR="00BC026D" w:rsidRDefault="00BC026D" w:rsidP="00BC026D">
      <w:pPr>
        <w:pStyle w:val="Heading2"/>
      </w:pPr>
      <w:bookmarkStart w:id="14" w:name="_Toc534320273"/>
      <w:r>
        <w:rPr>
          <w:lang w:val="en-US"/>
        </w:rPr>
        <w:lastRenderedPageBreak/>
        <w:t>Regional context</w:t>
      </w:r>
      <w:bookmarkEnd w:id="14"/>
    </w:p>
    <w:p w14:paraId="77F77DF2" w14:textId="77777777" w:rsidR="0073698E" w:rsidRDefault="0073698E" w:rsidP="0073698E">
      <w:pPr>
        <w:pStyle w:val="DHHSIntro"/>
      </w:pPr>
      <w:r>
        <w:t>The Goulburn Broken IWM Forum region covers an area of approximately 2.1 million hectares, extending north from Wallan, near the outskirts of Melbourne, to the Murray River on the border with New South Wales.</w:t>
      </w:r>
    </w:p>
    <w:p w14:paraId="77BD48D0" w14:textId="7A9A0BAC" w:rsidR="0073698E" w:rsidRDefault="0073698E" w:rsidP="0073698E">
      <w:pPr>
        <w:pStyle w:val="DHHSbody"/>
      </w:pPr>
      <w:r>
        <w:t xml:space="preserve">The landscape and climate of the region varies significantly between the alpine country and the floodplains along the Murray River. A majority of the land in the Goulburn-Broken catchment area is used for agricultural purposes (66 per cent). </w:t>
      </w:r>
    </w:p>
    <w:p w14:paraId="339F447B" w14:textId="77777777" w:rsidR="0073698E" w:rsidRDefault="0073698E" w:rsidP="00BC026D">
      <w:pPr>
        <w:pStyle w:val="Heading3"/>
      </w:pPr>
      <w:r>
        <w:t>Population</w:t>
      </w:r>
    </w:p>
    <w:p w14:paraId="0012F256" w14:textId="02BEC4F1" w:rsidR="0073698E" w:rsidRDefault="0073698E" w:rsidP="0073698E">
      <w:pPr>
        <w:pStyle w:val="DHHSbody"/>
      </w:pPr>
      <w:r>
        <w:t xml:space="preserve">The region has an estimated population of 175,000, which is forecast to grow by around 3,950 people each year. It is expected to reach 270,000 by 2040. </w:t>
      </w:r>
    </w:p>
    <w:p w14:paraId="71E783F0" w14:textId="77777777" w:rsidR="0073698E" w:rsidRDefault="0073698E" w:rsidP="0073698E">
      <w:pPr>
        <w:pStyle w:val="DHHSbody"/>
      </w:pPr>
      <w:r>
        <w:t xml:space="preserve">This growth will be felt across a majority of the major urban centres of the region, with the highest growth predicted in Kilmore, Shepparton/ Mooroopna, Echuca and Mansfield. Regional centres in this area are typically surrounded by agricultural land, and as the urban fringe develops and irrigated land becomes subdivided there are challenges at the interface of rural and urban water management to be addressed, including water supply and drainage. </w:t>
      </w:r>
    </w:p>
    <w:p w14:paraId="55BC4C5A" w14:textId="77777777" w:rsidR="0073698E" w:rsidRDefault="0073698E" w:rsidP="00BC026D">
      <w:pPr>
        <w:pStyle w:val="Heading3"/>
      </w:pPr>
      <w:r>
        <w:t>Climate change</w:t>
      </w:r>
    </w:p>
    <w:p w14:paraId="33CA003F" w14:textId="6E22B984" w:rsidR="0073698E" w:rsidRDefault="0073698E" w:rsidP="0073698E">
      <w:pPr>
        <w:pStyle w:val="DHHSbody"/>
      </w:pPr>
      <w:r>
        <w:t xml:space="preserve">The Goulburn Broken Region faces a warmer and drier future. By 2065, average daily temperatures across the region are projected to rise by between 2˚C to 3˚C. This will be amplified in urban centres due to the prevalence of darker and harder surfaces, leading to environmental and human health impacts. Ensuring the provision of fit for purpose water for the region’s urban greening will be a key priority in enhancing liveability and resilience for the community and environment. </w:t>
      </w:r>
    </w:p>
    <w:p w14:paraId="0AA9B6BC" w14:textId="5D8BC5E6" w:rsidR="00BC026D" w:rsidRDefault="0073698E" w:rsidP="0073698E">
      <w:pPr>
        <w:pStyle w:val="DHHSbody"/>
      </w:pPr>
      <w:r>
        <w:t>The average annual rainfall is predicted to decrease by 4 per cent by 2065 (median value) – primarily impacting the ‘cool’ season – while there is also an expectation of a year-round increase in temperatures. This presents a challenge for the region, as there will be an increased demand for urban water resulting from population growth together with a hotter drier climate.</w:t>
      </w:r>
    </w:p>
    <w:p w14:paraId="374C0647" w14:textId="4BE8F812" w:rsidR="00917D49" w:rsidRPr="00BC026D" w:rsidRDefault="00ED6986" w:rsidP="00BC026D">
      <w:pPr>
        <w:pStyle w:val="DHHSbody"/>
      </w:pPr>
      <w:r>
        <w:rPr>
          <w:noProof/>
        </w:rPr>
        <w:lastRenderedPageBreak/>
        <w:drawing>
          <wp:inline distT="0" distB="0" distL="0" distR="0" wp14:anchorId="796F26B8" wp14:editId="4C15A4D7">
            <wp:extent cx="5895975" cy="8334375"/>
            <wp:effectExtent l="0" t="0" r="9525" b="9525"/>
            <wp:docPr id="5" name="Picture 5" descr="Goulburn Broken information graphic&#10;Population Growth&#10;175,000 Now (2018)&#10;270,000 By 2040&#10;54% increase&#10;&#10;WATERWAYS&#10;44,000 km moderate condition 1&#10;&#10;Temperature 2-3˚c increase by 2065 2&#10;CHANGE IN RAINFALL&#10;4% decrease by 2065 2&#10;&#10;1 Taken from GBCMA Waterway Strategy &#10;2 Taken from Guideline for Assessing the Impact of Climate Change on Water Availability in Victo-r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ome\Desktop\Goulburn broken links\1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5975" cy="8334375"/>
                    </a:xfrm>
                    <a:prstGeom prst="rect">
                      <a:avLst/>
                    </a:prstGeom>
                    <a:noFill/>
                    <a:ln>
                      <a:noFill/>
                    </a:ln>
                  </pic:spPr>
                </pic:pic>
              </a:graphicData>
            </a:graphic>
          </wp:inline>
        </w:drawing>
      </w:r>
    </w:p>
    <w:p w14:paraId="761D7BB4" w14:textId="77777777" w:rsidR="0073698E" w:rsidRDefault="0073698E" w:rsidP="0073698E">
      <w:pPr>
        <w:pStyle w:val="Heading2"/>
      </w:pPr>
      <w:bookmarkStart w:id="15" w:name="_Toc534320274"/>
      <w:r>
        <w:lastRenderedPageBreak/>
        <w:t>The case for IWM in the region</w:t>
      </w:r>
      <w:bookmarkEnd w:id="15"/>
    </w:p>
    <w:p w14:paraId="2ECA1300" w14:textId="77777777" w:rsidR="0073698E" w:rsidRDefault="0073698E" w:rsidP="005F5525">
      <w:pPr>
        <w:pStyle w:val="DHHSBoxedheading"/>
      </w:pPr>
      <w:r>
        <w:t>Safe, secure and affordable supplies in an uncertain future</w:t>
      </w:r>
    </w:p>
    <w:p w14:paraId="1947B048" w14:textId="2485991F" w:rsidR="0073698E" w:rsidRDefault="0073698E" w:rsidP="005F5525">
      <w:pPr>
        <w:pStyle w:val="DHHSbodyboxed"/>
      </w:pPr>
      <w:r>
        <w:t>The average annual rainfall varies significantly across the region. The high country to the south east of the region receives approximately 1600 mm annually, while in the north west of the region it is as low as 400 mm.</w:t>
      </w:r>
    </w:p>
    <w:p w14:paraId="6E42865B" w14:textId="344FF59B" w:rsidR="0073698E" w:rsidRDefault="0073698E" w:rsidP="005F5525">
      <w:pPr>
        <w:pStyle w:val="DHHSbodyboxed"/>
      </w:pPr>
      <w:r>
        <w:t>The urban water supply for Goulburn Broken is relatively secure. The major regulated supplies from the Goulburn and Murray systems are secure until 2065. Supply shortfalls are expected in the shorter term in some of the smaller systems including Sunday Creek (supplying Broadford and Kilmore) and Seven Creeks (supplying Euroa).</w:t>
      </w:r>
    </w:p>
    <w:p w14:paraId="092946D9" w14:textId="768C6DBB" w:rsidR="0073698E" w:rsidRDefault="0073698E" w:rsidP="005F5525">
      <w:pPr>
        <w:pStyle w:val="DHHSbodyboxed"/>
      </w:pPr>
      <w:r>
        <w:t>Currently drinking water services are provided to 54 cities and towns in the region from 13 water supply systems. Many of these are supplied from waterways in the area, which also provide water for agriculture. Urban water demands are forecast to increase by 16,000 ML from 2016 to 2065.</w:t>
      </w:r>
    </w:p>
    <w:p w14:paraId="0F8FBAFE" w14:textId="045A867D" w:rsidR="0073698E" w:rsidRDefault="0073698E" w:rsidP="005F5525">
      <w:pPr>
        <w:pStyle w:val="DHHSbodyboxed"/>
      </w:pPr>
      <w:r>
        <w:t>Water generated from the urban catchments is currently in the order of 20,000 ML, with 10,000ML being treated wastewater and the remaining being urban stormwater excess. Of this, the majority of urban stormwater excess is returned to the regions waterways via stormwater systems. The treated wastewater generated is either harnessed as an alternative water source and supplied to a nearby irrigation demands or released to waterways.</w:t>
      </w:r>
    </w:p>
    <w:p w14:paraId="180552AE" w14:textId="77777777" w:rsidR="0073698E" w:rsidRDefault="0073698E" w:rsidP="005F5525">
      <w:pPr>
        <w:pStyle w:val="DHHSgapbetweenboxedtextortables"/>
      </w:pPr>
    </w:p>
    <w:p w14:paraId="1F419DBA" w14:textId="77777777" w:rsidR="0073698E" w:rsidRDefault="0073698E" w:rsidP="005F5525">
      <w:pPr>
        <w:pStyle w:val="DHHSBoxedheading"/>
        <w:rPr>
          <w:sz w:val="16"/>
          <w:szCs w:val="16"/>
        </w:rPr>
      </w:pPr>
      <w:r>
        <w:t>Effective and affordable wastewater systems</w:t>
      </w:r>
    </w:p>
    <w:p w14:paraId="334CAB1C" w14:textId="4AB17F7C" w:rsidR="0073698E" w:rsidRDefault="0073698E" w:rsidP="005F5525">
      <w:pPr>
        <w:pStyle w:val="DHHSbodyboxed"/>
      </w:pPr>
      <w:r>
        <w:t xml:space="preserve">There are reticulated sewage systems in 31 cities and towns in the region. These systems collect and treat sewage at 23 lagoon based and three trickling filter based Wastewater Management Facilities. In addition to these facilities there are many small towns in the region which typically use onsite septic systems to treat their wastewater. Small towns wastewater management is a common issue across the region from an environmental, health, technical, governance and financial perspective. </w:t>
      </w:r>
    </w:p>
    <w:p w14:paraId="1F4D100A" w14:textId="16749E2D" w:rsidR="0073698E" w:rsidRDefault="0073698E" w:rsidP="005F5525">
      <w:pPr>
        <w:pStyle w:val="DHHSbodyboxed"/>
      </w:pPr>
      <w:r>
        <w:t>Several wastewater management facilities are predicted to reach capacity due to increased sewage volumes as a result of population growth. Eight upgrades are planned for the next five years.</w:t>
      </w:r>
    </w:p>
    <w:p w14:paraId="6A6D1251" w14:textId="77777777" w:rsidR="0073698E" w:rsidRDefault="0073698E" w:rsidP="005F5525">
      <w:pPr>
        <w:pStyle w:val="DHHSbodyboxed"/>
      </w:pPr>
      <w:r>
        <w:t>The Kilmore Wastewater Management Facility is taking a highly innovative and cost-effective approach to meeting environment compliance through Victoria’s first offset program. A similar approach to the Kilmore offsets program is proposed for the Mansfield Wastewater Management Facility in 2021.</w:t>
      </w:r>
    </w:p>
    <w:p w14:paraId="7564A096" w14:textId="77777777" w:rsidR="0073698E" w:rsidRDefault="0073698E" w:rsidP="005F5525">
      <w:pPr>
        <w:pStyle w:val="DHHSgapbetweenboxedtextortables"/>
      </w:pPr>
    </w:p>
    <w:p w14:paraId="3071A1AA" w14:textId="77777777" w:rsidR="0073698E" w:rsidRDefault="0073698E" w:rsidP="005F5525">
      <w:pPr>
        <w:pStyle w:val="DHHSBoxedheading"/>
      </w:pPr>
      <w:r>
        <w:t>Avoided or minimised existing and future flood risks</w:t>
      </w:r>
    </w:p>
    <w:p w14:paraId="1253C450" w14:textId="77777777" w:rsidR="0073698E" w:rsidRDefault="0073698E" w:rsidP="005F5525">
      <w:pPr>
        <w:pStyle w:val="DHHSbodyboxed"/>
      </w:pPr>
      <w:r>
        <w:t>Floodplains are a valued part the ecosystem in the Goulburn Broken region. The ‘flooding’ process provide essential nutrients to the region’s agricultural land.</w:t>
      </w:r>
    </w:p>
    <w:p w14:paraId="329EE477" w14:textId="1FE61E16" w:rsidR="0073698E" w:rsidRDefault="0073698E" w:rsidP="005F5525">
      <w:pPr>
        <w:pStyle w:val="DHHSbodyboxed"/>
      </w:pPr>
      <w:r>
        <w:t>In an urban context, flooding is more of a challenge. Most of the major urban centres are located on river floodplains and are therefore subject to flooding. It is essential to manage the economic, social, environmental and cultural values from floodplains in a balanced way whilst also having regard for their inherent disadvantages and risks. This will be particularly relevant in the context of increased extreme rainfall events, urban growth and increased imperviousness in catchments.</w:t>
      </w:r>
    </w:p>
    <w:p w14:paraId="5A1D0011" w14:textId="504D9DDE" w:rsidR="00925A34" w:rsidRDefault="00925A34" w:rsidP="00612BD3">
      <w:pPr>
        <w:pStyle w:val="DHHSbody"/>
        <w:rPr>
          <w:sz w:val="16"/>
        </w:rPr>
      </w:pPr>
      <w:r>
        <w:br w:type="page"/>
      </w:r>
    </w:p>
    <w:p w14:paraId="14AF73F0" w14:textId="77777777" w:rsidR="0073698E" w:rsidRDefault="0073698E" w:rsidP="005F5525">
      <w:pPr>
        <w:pStyle w:val="DHHSBoxedheading"/>
        <w:rPr>
          <w:sz w:val="16"/>
          <w:szCs w:val="16"/>
        </w:rPr>
      </w:pPr>
      <w:r>
        <w:lastRenderedPageBreak/>
        <w:t>Healthy and valued waterways, wetlands and lakes</w:t>
      </w:r>
    </w:p>
    <w:p w14:paraId="29FF7556" w14:textId="641B2747" w:rsidR="0073698E" w:rsidRDefault="0073698E" w:rsidP="005F5525">
      <w:pPr>
        <w:pStyle w:val="DHHSbodyboxed"/>
      </w:pPr>
      <w:r>
        <w:t xml:space="preserve">The Goulburn and Broken River basin areas encompass over 44,000 km of waterways. These waterways and waterbodies are embraced by the urban communities for their aesthetic, recreational, cultural, tourism and restorative appeal. Key tourism and recreation locations include the Murray </w:t>
      </w:r>
      <w:r>
        <w:br/>
        <w:t xml:space="preserve">River, Nagambie Lakes, Waranga Basin and Lake Eildon. </w:t>
      </w:r>
    </w:p>
    <w:p w14:paraId="48453218" w14:textId="00BEAEEE" w:rsidR="0073698E" w:rsidRDefault="0073698E" w:rsidP="005F5525">
      <w:pPr>
        <w:pStyle w:val="DHHSbodyboxed"/>
      </w:pPr>
      <w:r>
        <w:t>The region’s riverine assets also support a large range of biodiversity, including threatened species such as the Murray Cod, Silver Perch and Macquarie Perch. Increased water demands from a range of users may impact on the amount of water that is available to maintain and enhance ecosystem health in some river systems.</w:t>
      </w:r>
    </w:p>
    <w:p w14:paraId="219F91FF" w14:textId="37FBC211" w:rsidR="0073698E" w:rsidRDefault="0073698E" w:rsidP="005F5525">
      <w:pPr>
        <w:pStyle w:val="DHHSbodyboxed"/>
      </w:pPr>
      <w:r>
        <w:t>These pressures are further intensified by climate change. By 2065, stream flow reductions of 13.7 per cent in the Goulburn System and 16.8 per cent in the Broken system are predicted (under a median climate change scenario). Ensuring that waterways can continue to support a variety of values will be a key challenge for the region. There are a range of programs that facilitate the active support of waterway health by the community, including Waterwatch. Local councils have also invested in local stormwater management initiatives to reduce the impact of urban stormwater runoff on waterways.</w:t>
      </w:r>
    </w:p>
    <w:p w14:paraId="5050E6C2" w14:textId="77777777" w:rsidR="005F5525" w:rsidRDefault="005F5525" w:rsidP="005F5525">
      <w:pPr>
        <w:pStyle w:val="DHHSgapbetweenboxedtextortables"/>
      </w:pPr>
    </w:p>
    <w:p w14:paraId="01B09DDC" w14:textId="77777777" w:rsidR="0073698E" w:rsidRDefault="0073698E" w:rsidP="005F5525">
      <w:pPr>
        <w:pStyle w:val="DHHSBoxedheading"/>
      </w:pPr>
      <w:r>
        <w:t>Healthy and valued urban and rural landscapes</w:t>
      </w:r>
    </w:p>
    <w:p w14:paraId="6FA4B991" w14:textId="77777777" w:rsidR="0073698E" w:rsidRDefault="0073698E" w:rsidP="005F5525">
      <w:pPr>
        <w:pStyle w:val="DHHSbodyboxed"/>
      </w:pPr>
      <w:r>
        <w:t xml:space="preserve">Healthy urban landscapes are highly valued in the Goulburn Broken region. Outdoor and sporting precincts are a critical part of the region’s social fabric. Examples include the Euroa Arboretum and the Victoria Park Lake in Shepparton. The region will need to manage the sharing of water in an equitable manner during times of drought, including aspects such as the irrigation of public open space. </w:t>
      </w:r>
    </w:p>
    <w:p w14:paraId="1D6FD5CF" w14:textId="5ED1B250" w:rsidR="0073698E" w:rsidRDefault="0073698E" w:rsidP="005F5525">
      <w:pPr>
        <w:pStyle w:val="DHHSbodyboxed"/>
      </w:pPr>
      <w:r>
        <w:t>The rural landscape is also very important to the area. Goulburn Valley is often referred to as the “Food Bowl of Australia,” with around 25 per cent of the total value of Victoria’s agricultural production generated in the region. The Food Bowl is supported by expansive arterial irrigation and drainage infrastructure, such as the East Goulburn Main Channel.</w:t>
      </w:r>
    </w:p>
    <w:p w14:paraId="2DB29B47" w14:textId="77777777" w:rsidR="005F5525" w:rsidRDefault="005F5525" w:rsidP="005F5525">
      <w:pPr>
        <w:pStyle w:val="DHHSgapbetweenboxedtextortables"/>
      </w:pPr>
    </w:p>
    <w:p w14:paraId="666A206B" w14:textId="77777777" w:rsidR="0073698E" w:rsidRDefault="0073698E" w:rsidP="005F5525">
      <w:pPr>
        <w:pStyle w:val="DHHSBoxedheading"/>
      </w:pPr>
      <w:r>
        <w:t>Community values are reflected in place-based planning</w:t>
      </w:r>
    </w:p>
    <w:p w14:paraId="106A87E2" w14:textId="381A8D0F" w:rsidR="0073698E" w:rsidRDefault="0073698E" w:rsidP="005F5525">
      <w:pPr>
        <w:pStyle w:val="DHHSbodyboxed"/>
      </w:pPr>
      <w:r>
        <w:t>The Goulburn Broken region covers the traditional lands of Yorta Yorta and Taungurung people, and the many rivers in the area contain a rich and diverse range of important cultural heritage sites. Examples of this are scar trees and middens along the Goulburn River.</w:t>
      </w:r>
    </w:p>
    <w:p w14:paraId="61EBA8DD" w14:textId="03EBB8B6" w:rsidR="0073698E" w:rsidRDefault="0073698E" w:rsidP="005F5525">
      <w:pPr>
        <w:pStyle w:val="DHHSbodyboxed"/>
      </w:pPr>
      <w:r>
        <w:t xml:space="preserve">The relationship between public health and wellbeing, and the environment is becoming increasingly recognised as an area of importance. For example, it is recognised that the increased frequency and intensity of heatwaves will adversely impact on public health and wellbeing which will lead to stresses on the region’s health and emergency services. </w:t>
      </w:r>
    </w:p>
    <w:p w14:paraId="28BA163B" w14:textId="77777777" w:rsidR="0073698E" w:rsidRDefault="0073698E" w:rsidP="005F5525">
      <w:pPr>
        <w:pStyle w:val="DHHSbodyboxed"/>
      </w:pPr>
      <w:r>
        <w:t xml:space="preserve">In addition, the region has above average indicators for both obesity and mental health issues. Water and urban planning can play a role in addressing both of these issues. </w:t>
      </w:r>
    </w:p>
    <w:p w14:paraId="05F39726" w14:textId="48B31B1A" w:rsidR="0073698E" w:rsidRDefault="0073698E" w:rsidP="005F5525">
      <w:pPr>
        <w:pStyle w:val="DHHSbodyboxed"/>
      </w:pPr>
      <w:r>
        <w:t>The project RiverConnect incorporates community values into planning for the Goulburn and Broken rivers around Shepparton-Mooroopna.</w:t>
      </w:r>
    </w:p>
    <w:p w14:paraId="0B03F6EF" w14:textId="77777777" w:rsidR="007934DF" w:rsidRPr="007934DF" w:rsidRDefault="007934DF" w:rsidP="007934DF">
      <w:pPr>
        <w:pStyle w:val="DHHSbody"/>
      </w:pPr>
      <w:r>
        <w:br w:type="page"/>
      </w:r>
    </w:p>
    <w:p w14:paraId="5938A80A" w14:textId="09DD549E" w:rsidR="0073698E" w:rsidRDefault="0073698E" w:rsidP="0073698E">
      <w:pPr>
        <w:pStyle w:val="Heading2"/>
      </w:pPr>
      <w:bookmarkStart w:id="16" w:name="_Toc534320275"/>
      <w:r>
        <w:lastRenderedPageBreak/>
        <w:t>The case for IWM in the region</w:t>
      </w:r>
      <w:bookmarkEnd w:id="16"/>
    </w:p>
    <w:p w14:paraId="4D3F8BE6" w14:textId="1A237F27" w:rsidR="0073698E" w:rsidRDefault="0073698E" w:rsidP="007934DF">
      <w:pPr>
        <w:pStyle w:val="DHHSBoxedheading"/>
      </w:pPr>
      <w:r>
        <w:t>Jobs, economy and innovation</w:t>
      </w:r>
    </w:p>
    <w:p w14:paraId="19E6E2FB" w14:textId="3224F7E1" w:rsidR="0073698E" w:rsidRDefault="0073698E" w:rsidP="007934DF">
      <w:pPr>
        <w:pStyle w:val="DHHSbodyboxed"/>
      </w:pPr>
      <w:r>
        <w:t xml:space="preserve">The region includes peri-urban towns, such as Kilmore, which are predicted to grow considerably because of their proximity to Melbourne. These growth areas will need to have resilient water services that do not adversely impact other parts of the community and catchment. </w:t>
      </w:r>
    </w:p>
    <w:p w14:paraId="499E644A" w14:textId="77777777" w:rsidR="0073698E" w:rsidRDefault="0073698E" w:rsidP="007934DF">
      <w:pPr>
        <w:pStyle w:val="DHHSbodyboxed"/>
      </w:pPr>
      <w:r>
        <w:t>Major industries in the Goulburn Broken region include manufacturing (e.g. food processing), and agriculture. Many of Australia’s largest food processing companies such as SPC-Ardmona, Fonterra, Unilever, Tatura Milk industries, Murray Goulburn, GrainCorp and Campbells are all based in the Goulburn Broken region.</w:t>
      </w:r>
    </w:p>
    <w:p w14:paraId="5C7A520F" w14:textId="77777777" w:rsidR="0073698E" w:rsidRDefault="0073698E" w:rsidP="007934DF">
      <w:pPr>
        <w:pStyle w:val="DHHSbodyboxed"/>
      </w:pPr>
      <w:r>
        <w:t>Industry in the area is supported by major irrigation districts including the Shepparton Irrigation Region (SIR). The SIR covers approximately 500,000 hectares, uses around 1.5 million megalitres of water annually, and is the irrigation region which contributes most to the Victorian economy. The flow on effects to the other sectors in the regional economy result of these industries results in a Gross Value of Production annually of approximately $5.5 Billion.</w:t>
      </w:r>
    </w:p>
    <w:p w14:paraId="5BAAE7DC" w14:textId="027181B7" w:rsidR="0073698E" w:rsidRDefault="0073698E" w:rsidP="007934DF">
      <w:pPr>
        <w:pStyle w:val="DHHSbodyboxed"/>
      </w:pPr>
      <w:r>
        <w:t xml:space="preserve">To maintain resilient irrigation supplies and ongoing economic prosperity for the region’s industries, it is critical to consider adaptation pathways for managing the impacts of increased agricultural water demand, increased temperatures, heatwaves, bushfire risk, evapotranspiration, a reduction in rainfall, and compliance with the Murray-Darling Basin Plan. </w:t>
      </w:r>
    </w:p>
    <w:p w14:paraId="468DB7AA" w14:textId="5789F516" w:rsidR="0073698E" w:rsidRDefault="0073698E" w:rsidP="007934DF">
      <w:pPr>
        <w:pStyle w:val="DHHSbodyboxed"/>
      </w:pPr>
      <w:r>
        <w:t xml:space="preserve">Despite the strong presence of these industries, there are high ABS Labour Force Survey unemployment rates (6.7 per cent in Shepparton) compared to the rest of Victoria (5.6 per cent). </w:t>
      </w:r>
    </w:p>
    <w:p w14:paraId="45CBDF4E" w14:textId="628C4241" w:rsidR="0073698E" w:rsidRDefault="0073698E" w:rsidP="007934DF">
      <w:pPr>
        <w:pStyle w:val="DHHSbodyboxed"/>
      </w:pPr>
      <w:r>
        <w:t>There is also a significant tourism and recreation economy in the region which are strongly linked to the health and amenity provided by the region’s waterways, lakes and towns.</w:t>
      </w:r>
    </w:p>
    <w:p w14:paraId="3942986A" w14:textId="77777777" w:rsidR="0073698E" w:rsidRDefault="0073698E" w:rsidP="0073698E">
      <w:pPr>
        <w:pStyle w:val="Heading2"/>
      </w:pPr>
      <w:bookmarkStart w:id="17" w:name="_Toc534320276"/>
      <w:r>
        <w:t>Success stories</w:t>
      </w:r>
      <w:bookmarkEnd w:id="17"/>
    </w:p>
    <w:p w14:paraId="4ADDF59F" w14:textId="77777777" w:rsidR="0073698E" w:rsidRDefault="0073698E" w:rsidP="0073698E">
      <w:pPr>
        <w:pStyle w:val="DHHSIntro"/>
      </w:pPr>
      <w:r>
        <w:t>There has been a lot of great work over the years by state and local government, regional agencies, communities, planning bodies and boards to identify what we need to do to address the challenges and opportunities in the region. Two recent case studies are outlined below.</w:t>
      </w:r>
    </w:p>
    <w:p w14:paraId="4024A9CE" w14:textId="39D6B2B9" w:rsidR="0073698E" w:rsidRDefault="0073698E" w:rsidP="0073698E">
      <w:pPr>
        <w:pStyle w:val="Heading3"/>
      </w:pPr>
      <w:r>
        <w:t>Kilmore Environmental Offsets Project</w:t>
      </w:r>
    </w:p>
    <w:p w14:paraId="599323E5" w14:textId="7C932763" w:rsidR="0073698E" w:rsidRDefault="0073698E" w:rsidP="0073698E">
      <w:pPr>
        <w:pStyle w:val="DHHSbody"/>
      </w:pPr>
      <w:r>
        <w:t xml:space="preserve">The Kilmore Environmental Offsets Project is the first of its kind in Victoria. The project uses an innovative and alternative approach to the management of treated effluent at the Kilmore Wastewater Management Facility (WMF). </w:t>
      </w:r>
    </w:p>
    <w:p w14:paraId="7CD4DCC8" w14:textId="747F221A" w:rsidR="0073698E" w:rsidRDefault="0073698E" w:rsidP="0073698E">
      <w:pPr>
        <w:pStyle w:val="DHHSbody"/>
      </w:pPr>
      <w:r>
        <w:t xml:space="preserve">The township of Kilmore is within the Melbourne growth corridor and is expected to double in size over the next 20 years. To cater for this growth, a traditional engineering upgrade of the wastewater management facility would have seen Goulburn Valley Water (GVW) expand and upgrade their wastewater irrigation system for an estimated total cost of $50 million. The conventional approach would have also required compulsory land acquisition and would result in high energy usage and chemical consumption. </w:t>
      </w:r>
    </w:p>
    <w:p w14:paraId="0D26E7A2" w14:textId="53408905" w:rsidR="0073698E" w:rsidRDefault="0073698E" w:rsidP="0073698E">
      <w:pPr>
        <w:pStyle w:val="DHHSbody"/>
      </w:pPr>
      <w:r>
        <w:t xml:space="preserve">The proposed environmental offsets concept will instead see a combination of riparian zone improvements, stormwater management and low energy treatment improvements that will cater for future growth. This takes a whole of catchment approach to provide an overall net benefit to the environment. </w:t>
      </w:r>
      <w:r>
        <w:lastRenderedPageBreak/>
        <w:t xml:space="preserve">The estimated capital cost of the offset approach is less than $10 million, representing an 80 per cent reduction in cost to achieve superior environmental and community outcomes. </w:t>
      </w:r>
    </w:p>
    <w:p w14:paraId="2890F8CF" w14:textId="6DD55968" w:rsidR="0073698E" w:rsidRDefault="0073698E" w:rsidP="0073698E">
      <w:pPr>
        <w:pStyle w:val="DHHSbody"/>
      </w:pPr>
      <w:r>
        <w:t xml:space="preserve">An EPA Works Approval for the project has been issued and GVW is currently working with the Goulburn Broken Catchment Management Authority (GBCMA) towards the commencement of riparian zone improvement works during 2018. GBCMA will manage the delivery of the in-stream works for the offsets project and are looking at implementing it through local organisations such as Landcare and indigenous communities. </w:t>
      </w:r>
    </w:p>
    <w:p w14:paraId="5CA5F790" w14:textId="2CD3EDC2" w:rsidR="0073698E" w:rsidRDefault="0073698E" w:rsidP="0073698E">
      <w:pPr>
        <w:pStyle w:val="DHHSbody"/>
      </w:pPr>
      <w:r>
        <w:t xml:space="preserve">GVW are now exploring an offsets solution in Mansfield, which would again see multiple benefits delivered to the catchment at a fraction of the cost of conventional methods. </w:t>
      </w:r>
    </w:p>
    <w:p w14:paraId="66172B66" w14:textId="070E9027" w:rsidR="0073698E" w:rsidRDefault="0073698E" w:rsidP="0073698E">
      <w:pPr>
        <w:pStyle w:val="DHHSbody"/>
      </w:pPr>
      <w:r>
        <w:t xml:space="preserve">More information can be found at the </w:t>
      </w:r>
      <w:hyperlink r:id="rId35" w:history="1">
        <w:r w:rsidR="000F38E2" w:rsidRPr="000F38E2">
          <w:rPr>
            <w:rStyle w:val="Hyperlink"/>
          </w:rPr>
          <w:t>Environmental Protection Authority</w:t>
        </w:r>
        <w:r w:rsidRPr="000F38E2">
          <w:rPr>
            <w:rStyle w:val="Hyperlink"/>
          </w:rPr>
          <w:t xml:space="preserve"> website</w:t>
        </w:r>
      </w:hyperlink>
      <w:r>
        <w:t xml:space="preserve">: </w:t>
      </w:r>
      <w:r w:rsidR="000F38E2">
        <w:t>&lt;</w:t>
      </w:r>
      <w:r>
        <w:t>http://www.epa.vic.gov.au/our-work/publications/publication/2018/march/1690</w:t>
      </w:r>
      <w:r w:rsidR="000F38E2">
        <w:t>&gt;</w:t>
      </w:r>
    </w:p>
    <w:p w14:paraId="7ABF1036" w14:textId="738C4EC5" w:rsidR="0073698E" w:rsidRDefault="0073698E" w:rsidP="00656760">
      <w:pPr>
        <w:pStyle w:val="DHHSbodyboxed"/>
      </w:pPr>
      <w:r>
        <w:t>Water quality offsets are a regulatory tool which can enable EPA to apply less stringent discharge limits in a wastewater discharge licence if the proponent can demonstrate that equivalent or greater environmental benefits can be achieved by carrying out alternative measures. Such measures may result in an improved environmental outcome at a lower cost to the community.</w:t>
      </w:r>
    </w:p>
    <w:p w14:paraId="0EDDE773" w14:textId="77777777" w:rsidR="0073698E" w:rsidRDefault="0073698E" w:rsidP="0073698E">
      <w:pPr>
        <w:pStyle w:val="Heading3"/>
      </w:pPr>
      <w:r>
        <w:t>RiverConnect</w:t>
      </w:r>
    </w:p>
    <w:p w14:paraId="7204D5C1" w14:textId="77777777" w:rsidR="0073698E" w:rsidRDefault="0073698E" w:rsidP="0073698E">
      <w:pPr>
        <w:pStyle w:val="DHHSbody"/>
      </w:pPr>
      <w:r>
        <w:t xml:space="preserve">RiverConnect is a program that aims to see the Goulburn and Broken Rivers recognised as the life and soul of the Shepparton-Mooroopna communities. It is co-funded by the GBCMA and Greater Shepparton City Council, however many other organisations are involved in activities and planning, including Parks Victoria, Yorta Yorta Nation Aboriginal Corporation, Rumbalara Aboriginal Cooperative and various Landcare Groups. </w:t>
      </w:r>
    </w:p>
    <w:p w14:paraId="3E89490C" w14:textId="511582B9" w:rsidR="0073698E" w:rsidRDefault="0073698E" w:rsidP="0073698E">
      <w:pPr>
        <w:pStyle w:val="DHHSbody"/>
      </w:pPr>
      <w:r>
        <w:t xml:space="preserve">The program encompasses the river frontages and forest floodplains of the Goulburn and Broken Rivers in the Shepparton Mooroopna area. The four main objectives of the program are: connecting community, connecting environment, connecting aboriginal people and connecting education. The program is about redirecting and reprioritising existing funding and resources to achieve outcomes and to attract external funding. </w:t>
      </w:r>
    </w:p>
    <w:p w14:paraId="33C4159F" w14:textId="77777777" w:rsidR="0073698E" w:rsidRDefault="0073698E" w:rsidP="0073698E">
      <w:pPr>
        <w:pStyle w:val="DHHSbody"/>
      </w:pPr>
      <w:r>
        <w:t>Actions range from improving the water quality of the rivers, to installing interpretive signage and pathways, engagement events, and school education programs (including individual schools being ‘responsible’ for their reach of the river).</w:t>
      </w:r>
    </w:p>
    <w:p w14:paraId="047E3A73" w14:textId="2386EEF0" w:rsidR="00684289" w:rsidRDefault="00684289" w:rsidP="00612BD3">
      <w:pPr>
        <w:pStyle w:val="DHHSbody"/>
      </w:pPr>
      <w:r>
        <w:br w:type="page"/>
      </w:r>
    </w:p>
    <w:p w14:paraId="63F0B133" w14:textId="2E505035" w:rsidR="0073698E" w:rsidRDefault="0073698E" w:rsidP="00684289">
      <w:pPr>
        <w:pStyle w:val="Heading1"/>
      </w:pPr>
      <w:bookmarkStart w:id="18" w:name="_Toc534320277"/>
      <w:r>
        <w:lastRenderedPageBreak/>
        <w:t xml:space="preserve">Chapter 3 </w:t>
      </w:r>
      <w:r w:rsidR="00684289">
        <w:br/>
      </w:r>
      <w:r>
        <w:t>IWM opportunities</w:t>
      </w:r>
      <w:bookmarkEnd w:id="18"/>
    </w:p>
    <w:p w14:paraId="23CACE11" w14:textId="77777777" w:rsidR="0073698E" w:rsidRDefault="0073698E" w:rsidP="0073698E">
      <w:pPr>
        <w:pStyle w:val="DHHSIntro"/>
      </w:pPr>
      <w:r>
        <w:t>A portfolio of IWM projects and strategies for which IWM collaborative partners have committed themselves to applying their best endeavours to progress.</w:t>
      </w:r>
    </w:p>
    <w:p w14:paraId="3B3B83BE" w14:textId="77777777" w:rsidR="0073698E" w:rsidRDefault="0073698E" w:rsidP="0073698E">
      <w:pPr>
        <w:pStyle w:val="Heading2"/>
      </w:pPr>
      <w:bookmarkStart w:id="19" w:name="_Toc534320278"/>
      <w:r>
        <w:t>State-wide and region specific initiatives</w:t>
      </w:r>
      <w:bookmarkEnd w:id="19"/>
    </w:p>
    <w:p w14:paraId="7539EBBC" w14:textId="5548E0E1" w:rsidR="0073698E" w:rsidRDefault="0073698E" w:rsidP="0073698E">
      <w:pPr>
        <w:pStyle w:val="DHHSIntro"/>
        <w:rPr>
          <w:sz w:val="18"/>
          <w:szCs w:val="18"/>
        </w:rPr>
      </w:pPr>
      <w:r>
        <w:t>This document outlines priority IWM opportunities for the Goulburn Broken region. These include both strategies that will direct IWM in the region and specific projects that will deliver on-the-ground outcomes. To ensure IWM opportunities are successful and delivered efficiently, work is also being done at a state</w:t>
      </w:r>
      <w:r>
        <w:rPr>
          <w:rFonts w:ascii="Cambria Math" w:hAnsi="Cambria Math" w:cs="Cambria Math"/>
        </w:rPr>
        <w:t>‑</w:t>
      </w:r>
      <w:r>
        <w:t>wide level.</w:t>
      </w:r>
    </w:p>
    <w:p w14:paraId="4A1571B9" w14:textId="77777777" w:rsidR="0073698E" w:rsidRDefault="0073698E" w:rsidP="0073698E">
      <w:pPr>
        <w:pStyle w:val="DHHSbody"/>
      </w:pPr>
      <w:r>
        <w:t xml:space="preserve">Across Victoria, IWM Forum members are identifying a range of strategic policy and framework enablers to address barriers to integrated water management and planning and achieve water related benefits in priority areas. </w:t>
      </w:r>
    </w:p>
    <w:p w14:paraId="33B8ABBC" w14:textId="77777777" w:rsidR="0073698E" w:rsidRDefault="0073698E" w:rsidP="0073698E">
      <w:pPr>
        <w:pStyle w:val="DHHSbody"/>
        <w:rPr>
          <w:spacing w:val="7"/>
        </w:rPr>
      </w:pPr>
      <w:r>
        <w:t xml:space="preserve">The DELWP Water and Catchments </w:t>
      </w:r>
      <w:r>
        <w:rPr>
          <w:spacing w:val="-5"/>
        </w:rPr>
        <w:t xml:space="preserve">Group is responsible for addressing these </w:t>
      </w:r>
      <w:r>
        <w:t xml:space="preserve">barriers to implementation in a holistic </w:t>
      </w:r>
      <w:r>
        <w:rPr>
          <w:spacing w:val="-2"/>
        </w:rPr>
        <w:t xml:space="preserve">manner alongside relevant government </w:t>
      </w:r>
      <w:r>
        <w:t xml:space="preserve">organisations involved in land use planning and land management. </w:t>
      </w:r>
    </w:p>
    <w:p w14:paraId="4EA129DB" w14:textId="77777777" w:rsidR="0073698E" w:rsidRDefault="0073698E" w:rsidP="0073698E">
      <w:pPr>
        <w:pStyle w:val="DHHSbody"/>
      </w:pPr>
      <w:r>
        <w:t xml:space="preserve">Advisory groups drawing on industry and independent expertise support DELWP in the development and implementation of strategic initiatives to fill knowledge gaps and address issues identified through the IWM Forum process. </w:t>
      </w:r>
    </w:p>
    <w:p w14:paraId="17CF993E" w14:textId="67E80641" w:rsidR="0073698E" w:rsidRDefault="0073698E" w:rsidP="0073698E">
      <w:pPr>
        <w:pStyle w:val="DHHSbody"/>
      </w:pPr>
      <w:r>
        <w:t xml:space="preserve">Barriers to IWM are reviewed, with local implications and potential state-wide resolutions discussed. These discussions will help DELWP determine potential options for policy reform and associated areas of impact for industry sectors and organisations. </w:t>
      </w:r>
    </w:p>
    <w:p w14:paraId="12369B78" w14:textId="4B44E8BE" w:rsidR="0073698E" w:rsidRDefault="0073698E" w:rsidP="0073698E">
      <w:pPr>
        <w:pStyle w:val="DHHSbody"/>
      </w:pPr>
      <w:r>
        <w:t>Advisory groups provide advice regarding areas where planning, water, local government and other arms of government need to work more collaboratively to maintain and enhance the liveability and resilience of Victoria’s cities and towns.</w:t>
      </w:r>
    </w:p>
    <w:p w14:paraId="2DA1A7E7" w14:textId="2DB30B75" w:rsidR="00684289" w:rsidRDefault="00684289" w:rsidP="00612BD3">
      <w:pPr>
        <w:pStyle w:val="DHHSbody"/>
      </w:pPr>
      <w:r>
        <w:br w:type="page"/>
      </w:r>
    </w:p>
    <w:p w14:paraId="45F79174" w14:textId="088D7968" w:rsidR="00925A34" w:rsidRDefault="00925A34" w:rsidP="00925A34">
      <w:pPr>
        <w:pStyle w:val="DHHSbody"/>
      </w:pPr>
      <w:r>
        <w:rPr>
          <w:noProof/>
        </w:rPr>
        <w:lastRenderedPageBreak/>
        <w:drawing>
          <wp:inline distT="0" distB="0" distL="0" distR="0" wp14:anchorId="3A62B328" wp14:editId="0986F8CF">
            <wp:extent cx="5652000" cy="3282125"/>
            <wp:effectExtent l="0" t="0" r="0" b="0"/>
            <wp:docPr id="6" name="Picture 6" descr="State-wide and region specific initiatives&#10;State-wide initiatives&#10;Enabling Policy&#10;Principles or rules that put IWM into practise&#10;Enabling Frameworks&#10;Guidance on analysis, design and delivery of IWM opportunities&#10;&#10;Region specific opportunities&#10;Strategies&#10;High-level directions designed to achieve IWM outcomes over a defined time-period for a defined geographic location.&#10;Projects&#10;Planned set activities to be executed over a defined period and within certain cost to achieve a goal.&#10;&#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ome\Desktop\Goulburn broken links\19.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7916" t="57486" b="4686"/>
                    <a:stretch/>
                  </pic:blipFill>
                  <pic:spPr bwMode="auto">
                    <a:xfrm>
                      <a:off x="0" y="0"/>
                      <a:ext cx="5652000" cy="3282125"/>
                    </a:xfrm>
                    <a:prstGeom prst="rect">
                      <a:avLst/>
                    </a:prstGeom>
                    <a:noFill/>
                    <a:ln>
                      <a:noFill/>
                    </a:ln>
                    <a:extLst>
                      <a:ext uri="{53640926-AAD7-44D8-BBD7-CCE9431645EC}">
                        <a14:shadowObscured xmlns:a14="http://schemas.microsoft.com/office/drawing/2010/main"/>
                      </a:ext>
                    </a:extLst>
                  </pic:spPr>
                </pic:pic>
              </a:graphicData>
            </a:graphic>
          </wp:inline>
        </w:drawing>
      </w:r>
    </w:p>
    <w:p w14:paraId="4749B585" w14:textId="5E6A1952" w:rsidR="0073698E" w:rsidRDefault="0073698E" w:rsidP="0073698E">
      <w:pPr>
        <w:pStyle w:val="Heading2"/>
      </w:pPr>
      <w:bookmarkStart w:id="20" w:name="_Toc534320279"/>
      <w:r>
        <w:t>IWM opportunities: How were they selected?</w:t>
      </w:r>
      <w:bookmarkEnd w:id="20"/>
    </w:p>
    <w:p w14:paraId="71C58183" w14:textId="68AA6052" w:rsidR="0073698E" w:rsidRDefault="0073698E" w:rsidP="0073698E">
      <w:pPr>
        <w:pStyle w:val="DHHSIntro"/>
      </w:pPr>
      <w:r>
        <w:t>IWM opportunities that link to and address IWM challenges for the region were identified and developed by the nominated practitioners of participating organisations. The process was an iterative, transparent and inclusive approach, as outlined below.</w:t>
      </w:r>
    </w:p>
    <w:p w14:paraId="41066265" w14:textId="275A52B4" w:rsidR="0073698E" w:rsidRDefault="0073698E" w:rsidP="0073698E">
      <w:pPr>
        <w:pStyle w:val="Heading3"/>
      </w:pPr>
      <w:r>
        <w:t>Continued Success through Collaboration</w:t>
      </w:r>
    </w:p>
    <w:p w14:paraId="2CF9946F" w14:textId="597F95B8" w:rsidR="0073698E" w:rsidRDefault="0073698E" w:rsidP="0073698E">
      <w:pPr>
        <w:pStyle w:val="DHHSbody"/>
      </w:pPr>
      <w:r>
        <w:t>IWM is an evolving process that seeks to coordinate and balance many views and interests in the water sector around common goals and agreed outcomes. The Forum acknowledges that this is a dynamic list of IWM opportunities and is subject to further assessment by the IWM Forum Members.</w:t>
      </w:r>
    </w:p>
    <w:p w14:paraId="7DC034B2" w14:textId="764088BB" w:rsidR="0073698E" w:rsidRDefault="0073698E" w:rsidP="0073698E">
      <w:pPr>
        <w:pStyle w:val="DHHSbody"/>
      </w:pPr>
      <w:r>
        <w:t xml:space="preserve">By co-delivering a range of water planning and management initiatives, the Forum seeks to build on the strengths of the community, the water sector and governments to achieve better value and long term shared benefits for the region. </w:t>
      </w:r>
    </w:p>
    <w:p w14:paraId="51B290B7" w14:textId="24CA5603" w:rsidR="0073698E" w:rsidRDefault="0073698E" w:rsidP="0073698E">
      <w:pPr>
        <w:pStyle w:val="DHHSbody"/>
      </w:pPr>
      <w:r>
        <w:t>With advice from the Resilient Cities and Towns Reference Group and support from DELWP, it is anticipated that the IWM Forum collaborative partners will continue to use their best endeavours to advance priority IWM initiatives through regular meetings and future Forums.</w:t>
      </w:r>
    </w:p>
    <w:p w14:paraId="40596580" w14:textId="77777777" w:rsidR="00925A63" w:rsidRDefault="00925A63" w:rsidP="00612BD3">
      <w:pPr>
        <w:pStyle w:val="DHHSbody"/>
      </w:pPr>
      <w:r>
        <w:br w:type="page"/>
      </w:r>
    </w:p>
    <w:p w14:paraId="4A66A6A7" w14:textId="44CB250E" w:rsidR="0073698E" w:rsidRDefault="0073698E" w:rsidP="00684289">
      <w:pPr>
        <w:pStyle w:val="DHHSfigurecaption"/>
      </w:pPr>
      <w:r>
        <w:lastRenderedPageBreak/>
        <w:t xml:space="preserve">The IWM opportunity </w:t>
      </w:r>
      <w:r w:rsidRPr="00684289">
        <w:t>prioritisation</w:t>
      </w:r>
      <w:r>
        <w:t xml:space="preserve"> process</w:t>
      </w:r>
    </w:p>
    <w:p w14:paraId="5F143D44" w14:textId="62D54778" w:rsidR="000101C9" w:rsidRDefault="00925A63" w:rsidP="00612BD3">
      <w:pPr>
        <w:pStyle w:val="DHHSbody"/>
        <w:rPr>
          <w:rFonts w:ascii="Gilroy-Bold" w:eastAsiaTheme="minorEastAsia" w:hAnsi="Gilroy-Bold" w:cs="Gilroy-Bold"/>
          <w:b/>
          <w:bCs/>
          <w:color w:val="000000"/>
          <w:sz w:val="22"/>
          <w:szCs w:val="22"/>
          <w:lang w:val="en-GB" w:eastAsia="en-AU"/>
        </w:rPr>
      </w:pPr>
      <w:r>
        <w:rPr>
          <w:noProof/>
        </w:rPr>
        <w:drawing>
          <wp:inline distT="0" distB="0" distL="0" distR="0" wp14:anchorId="57D4E8EF" wp14:editId="153BECD3">
            <wp:extent cx="6048000" cy="3737156"/>
            <wp:effectExtent l="0" t="0" r="0" b="0"/>
            <wp:docPr id="7" name="Picture 7" descr="The IWM opportunity prioritisation process&#10;&#10;Stage 1 Opportunity Identification A series of stakeholder meetings were held to identify IWM opportunities. &#10;Stage 2 Opportunity development Stakeholders completed further work to develop and refine the opportunity concepts. &#10;Stage 3 Evaluation of Opportunities A workshop was held with stakeholders to evaluate opportunities by considering: &#10;• contribution to IWM strategic outcomes, and &#10;• level of urgency. Priority projects and strategies were then selected from the list of opportunities based on the evaluation. &#10;Stage 4 Selection of priority opportunities The priority opportunities were then further reviewed by considering: • The distribution of opportunities across the region; • The likelihood of funding; • The likelihood of implementation; • The spread across strategic outcome areas; and • The distribution of short, medium and long term projects &#10;&#10;For further information please contact the please telephone the DELWP Customer Service Centre on 136 186 or email the DELWP Customer Service Centre &lt;customer.service@delwp.vic.gov.au&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ome\Desktop\Goulburn broken links\20.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4039" t="56571" r="7593" b="4801"/>
                    <a:stretch/>
                  </pic:blipFill>
                  <pic:spPr bwMode="auto">
                    <a:xfrm>
                      <a:off x="0" y="0"/>
                      <a:ext cx="6048000" cy="3737156"/>
                    </a:xfrm>
                    <a:prstGeom prst="rect">
                      <a:avLst/>
                    </a:prstGeom>
                    <a:noFill/>
                    <a:ln>
                      <a:noFill/>
                    </a:ln>
                    <a:extLst>
                      <a:ext uri="{53640926-AAD7-44D8-BBD7-CCE9431645EC}">
                        <a14:shadowObscured xmlns:a14="http://schemas.microsoft.com/office/drawing/2010/main"/>
                      </a:ext>
                    </a:extLst>
                  </pic:spPr>
                </pic:pic>
              </a:graphicData>
            </a:graphic>
          </wp:inline>
        </w:drawing>
      </w:r>
      <w:r w:rsidR="000101C9">
        <w:br w:type="page"/>
      </w:r>
    </w:p>
    <w:p w14:paraId="267F496C" w14:textId="77777777" w:rsidR="0073698E" w:rsidRDefault="0073698E" w:rsidP="0073698E">
      <w:pPr>
        <w:pStyle w:val="Heading2"/>
      </w:pPr>
      <w:bookmarkStart w:id="21" w:name="_Toc534320280"/>
      <w:r>
        <w:lastRenderedPageBreak/>
        <w:t>Impact of priority and committed projects/strategies on strategic outcomes</w:t>
      </w:r>
      <w:bookmarkEnd w:id="21"/>
    </w:p>
    <w:p w14:paraId="5931ADA1" w14:textId="4A1A5344" w:rsidR="00F86C28" w:rsidRPr="00B96FA5" w:rsidRDefault="00BD7E8E" w:rsidP="00612BD3">
      <w:pPr>
        <w:pStyle w:val="DHHSbody"/>
      </w:pPr>
      <w:r>
        <w:rPr>
          <w:noProof/>
        </w:rPr>
        <w:drawing>
          <wp:inline distT="0" distB="0" distL="0" distR="0" wp14:anchorId="0B052BBA" wp14:editId="53C5426C">
            <wp:extent cx="5940000" cy="6292459"/>
            <wp:effectExtent l="0" t="0" r="0" b="0"/>
            <wp:docPr id="9" name="Picture 9" descr="Impact of priority and committed projects/strategies on strategic outcomes&#10;&#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Dropbox\Ideal Formats - SAM (Active Jobs - work in progress)\_NON GOVT STYLE – STATE GOVERNMENT\  FLUID\10696_DEL_DOCX x10 (Eshara Fonseka)\LINKS\Goulburn broken links\21.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7431" t="25828" b="4800"/>
                    <a:stretch/>
                  </pic:blipFill>
                  <pic:spPr bwMode="auto">
                    <a:xfrm>
                      <a:off x="0" y="0"/>
                      <a:ext cx="5940000" cy="6292459"/>
                    </a:xfrm>
                    <a:prstGeom prst="rect">
                      <a:avLst/>
                    </a:prstGeom>
                    <a:noFill/>
                    <a:ln>
                      <a:noFill/>
                    </a:ln>
                    <a:extLst>
                      <a:ext uri="{53640926-AAD7-44D8-BBD7-CCE9431645EC}">
                        <a14:shadowObscured xmlns:a14="http://schemas.microsoft.com/office/drawing/2010/main"/>
                      </a:ext>
                    </a:extLst>
                  </pic:spPr>
                </pic:pic>
              </a:graphicData>
            </a:graphic>
          </wp:inline>
        </w:drawing>
      </w:r>
    </w:p>
    <w:p w14:paraId="3CAE8B91" w14:textId="77777777" w:rsidR="00F86C28" w:rsidRDefault="00F86C28" w:rsidP="00E65AB0">
      <w:pPr>
        <w:pStyle w:val="DHHSIntro"/>
      </w:pPr>
    </w:p>
    <w:p w14:paraId="1FA3779F" w14:textId="77777777" w:rsidR="008C7A28" w:rsidRDefault="008C7A28" w:rsidP="00477350">
      <w:pPr>
        <w:pStyle w:val="Heading1"/>
        <w:sectPr w:rsidR="008C7A28" w:rsidSect="00040BDB">
          <w:footerReference w:type="even" r:id="rId39"/>
          <w:footerReference w:type="default" r:id="rId40"/>
          <w:pgSz w:w="11906" w:h="16838"/>
          <w:pgMar w:top="1701" w:right="1304" w:bottom="1134" w:left="1304" w:header="454" w:footer="510" w:gutter="0"/>
          <w:cols w:space="720"/>
          <w:docGrid w:linePitch="360"/>
        </w:sectPr>
      </w:pPr>
    </w:p>
    <w:p w14:paraId="79CF6EB2" w14:textId="77777777" w:rsidR="000101C9" w:rsidRDefault="000101C9" w:rsidP="000101C9">
      <w:pPr>
        <w:pStyle w:val="Heading2"/>
      </w:pPr>
      <w:bookmarkStart w:id="22" w:name="_Toc534320281"/>
      <w:r>
        <w:lastRenderedPageBreak/>
        <w:t>IWM project &amp; strategy opportunities – overview</w:t>
      </w:r>
      <w:bookmarkEnd w:id="22"/>
    </w:p>
    <w:p w14:paraId="25D69395" w14:textId="0F087069" w:rsidR="000101C9" w:rsidRDefault="000101C9" w:rsidP="000101C9">
      <w:pPr>
        <w:pStyle w:val="DHHSbody"/>
      </w:pPr>
      <w:r>
        <w:t>A summarised list of priority IWM opportunities is shown in the table below, with more detail in the following section. Please note that this list is dynamic and will continue to be updated to reflect the current GBIWM Forum’s priorities and opportunities. Partners of the Forum are committing their best endeavours to ensure priority projects and strategies are progressed in line with the shared vision and strategic outcomes of the Goulburn Broken IWM Forum.</w:t>
      </w:r>
    </w:p>
    <w:tbl>
      <w:tblPr>
        <w:tblStyle w:val="TableGrid"/>
        <w:tblW w:w="15358" w:type="dxa"/>
        <w:tblLook w:val="04A0" w:firstRow="1" w:lastRow="0" w:firstColumn="1" w:lastColumn="0" w:noHBand="0" w:noVBand="1"/>
      </w:tblPr>
      <w:tblGrid>
        <w:gridCol w:w="1428"/>
        <w:gridCol w:w="1262"/>
        <w:gridCol w:w="1263"/>
        <w:gridCol w:w="1262"/>
        <w:gridCol w:w="1263"/>
        <w:gridCol w:w="1263"/>
        <w:gridCol w:w="1265"/>
        <w:gridCol w:w="1264"/>
        <w:gridCol w:w="1267"/>
        <w:gridCol w:w="1266"/>
        <w:gridCol w:w="1295"/>
        <w:gridCol w:w="1260"/>
      </w:tblGrid>
      <w:tr w:rsidR="00AF6C67" w14:paraId="2189DA9E" w14:textId="77777777" w:rsidTr="00183387">
        <w:trPr>
          <w:cantSplit/>
          <w:tblHeader/>
        </w:trPr>
        <w:tc>
          <w:tcPr>
            <w:tcW w:w="1428" w:type="dxa"/>
          </w:tcPr>
          <w:p w14:paraId="5958B19A" w14:textId="0B604952" w:rsidR="00AF6C67" w:rsidRDefault="00AF6C67" w:rsidP="00AF6C67">
            <w:pPr>
              <w:pStyle w:val="DHHStablecolhead8pt"/>
            </w:pPr>
            <w:r w:rsidRPr="000101C9">
              <w:t>IWM opportunity</w:t>
            </w:r>
          </w:p>
        </w:tc>
        <w:tc>
          <w:tcPr>
            <w:tcW w:w="1262" w:type="dxa"/>
          </w:tcPr>
          <w:p w14:paraId="07E97B13" w14:textId="77777777" w:rsidR="00AF6C67" w:rsidRPr="000101C9" w:rsidRDefault="00AF6C67" w:rsidP="0092743E">
            <w:pPr>
              <w:pStyle w:val="DHHStablecolhead8pt"/>
            </w:pPr>
            <w:r>
              <w:t>Strategic o</w:t>
            </w:r>
            <w:r w:rsidRPr="000101C9">
              <w:t>utcomes</w:t>
            </w:r>
          </w:p>
          <w:p w14:paraId="3AA237B7" w14:textId="232348CB" w:rsidR="00AF6C67" w:rsidRDefault="00AF6C67" w:rsidP="0092743E">
            <w:pPr>
              <w:pStyle w:val="DHHStablecolhead8pt"/>
            </w:pPr>
            <w:r w:rsidRPr="000101C9">
              <w:t>Safe, secure and affordable supplies in an uncertain future</w:t>
            </w:r>
          </w:p>
        </w:tc>
        <w:tc>
          <w:tcPr>
            <w:tcW w:w="1263" w:type="dxa"/>
          </w:tcPr>
          <w:p w14:paraId="1BAC52C3" w14:textId="77777777" w:rsidR="00AF6C67" w:rsidRPr="000101C9" w:rsidRDefault="00AF6C67" w:rsidP="0092743E">
            <w:pPr>
              <w:pStyle w:val="DHHStablecolhead8pt"/>
            </w:pPr>
            <w:r>
              <w:t>Strategic o</w:t>
            </w:r>
            <w:r w:rsidRPr="000101C9">
              <w:t>utcomes</w:t>
            </w:r>
          </w:p>
          <w:p w14:paraId="7C4027FE" w14:textId="3CEFD377" w:rsidR="00AF6C67" w:rsidRDefault="00AF6C67" w:rsidP="0092743E">
            <w:pPr>
              <w:pStyle w:val="DHHStablecolhead8pt"/>
            </w:pPr>
            <w:r w:rsidRPr="000101C9">
              <w:t>Effective and affordable wastewater systems</w:t>
            </w:r>
          </w:p>
        </w:tc>
        <w:tc>
          <w:tcPr>
            <w:tcW w:w="1262" w:type="dxa"/>
          </w:tcPr>
          <w:p w14:paraId="579040CA" w14:textId="77777777" w:rsidR="00AF6C67" w:rsidRPr="000101C9" w:rsidRDefault="00AF6C67" w:rsidP="0092743E">
            <w:pPr>
              <w:pStyle w:val="DHHStablecolhead8pt"/>
            </w:pPr>
            <w:r>
              <w:t>Strategic o</w:t>
            </w:r>
            <w:r w:rsidRPr="000101C9">
              <w:t>utcomes</w:t>
            </w:r>
          </w:p>
          <w:p w14:paraId="444B242C" w14:textId="541266F0" w:rsidR="00AF6C67" w:rsidRDefault="00AF6C67" w:rsidP="0092743E">
            <w:pPr>
              <w:pStyle w:val="DHHStablecolhead8pt"/>
            </w:pPr>
            <w:r w:rsidRPr="000101C9">
              <w:t>Avoided or minimised existing and future flood risks</w:t>
            </w:r>
          </w:p>
        </w:tc>
        <w:tc>
          <w:tcPr>
            <w:tcW w:w="1263" w:type="dxa"/>
          </w:tcPr>
          <w:p w14:paraId="6103F20E" w14:textId="77777777" w:rsidR="00AF6C67" w:rsidRPr="000101C9" w:rsidRDefault="00AF6C67" w:rsidP="0092743E">
            <w:pPr>
              <w:pStyle w:val="DHHStablecolhead8pt"/>
            </w:pPr>
            <w:r>
              <w:t>Strategic o</w:t>
            </w:r>
            <w:r w:rsidRPr="000101C9">
              <w:t>utcomes</w:t>
            </w:r>
          </w:p>
          <w:p w14:paraId="11B79137" w14:textId="6F6A005D" w:rsidR="00AF6C67" w:rsidRDefault="00AF6C67" w:rsidP="0092743E">
            <w:pPr>
              <w:pStyle w:val="DHHStablecolhead8pt"/>
            </w:pPr>
            <w:r w:rsidRPr="000101C9">
              <w:t xml:space="preserve">Healthy and valued waterways, wetlands and lakes </w:t>
            </w:r>
          </w:p>
        </w:tc>
        <w:tc>
          <w:tcPr>
            <w:tcW w:w="1263" w:type="dxa"/>
          </w:tcPr>
          <w:p w14:paraId="509CE499" w14:textId="77777777" w:rsidR="00AF6C67" w:rsidRPr="000101C9" w:rsidRDefault="00AF6C67" w:rsidP="0092743E">
            <w:pPr>
              <w:pStyle w:val="DHHStablecolhead8pt"/>
            </w:pPr>
            <w:r>
              <w:t>Strategic o</w:t>
            </w:r>
            <w:r w:rsidRPr="000101C9">
              <w:t>utcomes</w:t>
            </w:r>
          </w:p>
          <w:p w14:paraId="4A4AADAB" w14:textId="2DFAA251" w:rsidR="00AF6C67" w:rsidRDefault="00AF6C67" w:rsidP="0092743E">
            <w:pPr>
              <w:pStyle w:val="DHHStablecolhead8pt"/>
            </w:pPr>
            <w:r w:rsidRPr="000101C9">
              <w:t>Healthy and valued urban and rural waterways</w:t>
            </w:r>
          </w:p>
        </w:tc>
        <w:tc>
          <w:tcPr>
            <w:tcW w:w="1265" w:type="dxa"/>
          </w:tcPr>
          <w:p w14:paraId="0331C403" w14:textId="77777777" w:rsidR="00AF6C67" w:rsidRPr="000101C9" w:rsidRDefault="00AF6C67" w:rsidP="0092743E">
            <w:pPr>
              <w:pStyle w:val="DHHStablecolhead8pt"/>
            </w:pPr>
            <w:r>
              <w:t>Strategic o</w:t>
            </w:r>
            <w:r w:rsidRPr="000101C9">
              <w:t>utcomes</w:t>
            </w:r>
          </w:p>
          <w:p w14:paraId="2DF545ED" w14:textId="27395E9D" w:rsidR="00AF6C67" w:rsidRDefault="00AF6C67" w:rsidP="0092743E">
            <w:pPr>
              <w:pStyle w:val="DHHStablecolhead8pt"/>
            </w:pPr>
            <w:r w:rsidRPr="000101C9">
              <w:t>Community values reflected in place-based planning</w:t>
            </w:r>
          </w:p>
        </w:tc>
        <w:tc>
          <w:tcPr>
            <w:tcW w:w="1264" w:type="dxa"/>
          </w:tcPr>
          <w:p w14:paraId="5EEF775D" w14:textId="77777777" w:rsidR="00AF6C67" w:rsidRPr="000101C9" w:rsidRDefault="00AF6C67" w:rsidP="0092743E">
            <w:pPr>
              <w:pStyle w:val="DHHStablecolhead8pt"/>
            </w:pPr>
            <w:r>
              <w:t>Strategic o</w:t>
            </w:r>
            <w:r w:rsidRPr="000101C9">
              <w:t>utcomes</w:t>
            </w:r>
          </w:p>
          <w:p w14:paraId="35884F8B" w14:textId="23C322D3" w:rsidR="00AF6C67" w:rsidRDefault="00AF6C67" w:rsidP="0092743E">
            <w:pPr>
              <w:pStyle w:val="DHHStablecolhead8pt"/>
            </w:pPr>
            <w:r w:rsidRPr="000101C9">
              <w:t>Jobs, economy and innovation</w:t>
            </w:r>
          </w:p>
        </w:tc>
        <w:tc>
          <w:tcPr>
            <w:tcW w:w="1267" w:type="dxa"/>
          </w:tcPr>
          <w:p w14:paraId="4960550C" w14:textId="101BABAF" w:rsidR="00AF6C67" w:rsidRDefault="00AF6C67" w:rsidP="00AF6C67">
            <w:pPr>
              <w:pStyle w:val="DHHStablecolhead8pt"/>
            </w:pPr>
            <w:r w:rsidRPr="000101C9">
              <w:t>Location</w:t>
            </w:r>
          </w:p>
        </w:tc>
        <w:tc>
          <w:tcPr>
            <w:tcW w:w="1266" w:type="dxa"/>
          </w:tcPr>
          <w:p w14:paraId="0FAB8720" w14:textId="10960070" w:rsidR="00AF6C67" w:rsidRDefault="00AF6C67" w:rsidP="00AF6C67">
            <w:pPr>
              <w:pStyle w:val="DHHStablecolhead8pt"/>
            </w:pPr>
            <w:r w:rsidRPr="000101C9">
              <w:t>Scale</w:t>
            </w:r>
          </w:p>
        </w:tc>
        <w:tc>
          <w:tcPr>
            <w:tcW w:w="1295" w:type="dxa"/>
          </w:tcPr>
          <w:p w14:paraId="426BA154" w14:textId="659B9470" w:rsidR="00AF6C67" w:rsidRDefault="00AF6C67" w:rsidP="00AF6C67">
            <w:pPr>
              <w:pStyle w:val="DHHStablecolhead8pt"/>
            </w:pPr>
            <w:r w:rsidRPr="000101C9">
              <w:t>Lead agency for collaborative opportunity</w:t>
            </w:r>
          </w:p>
        </w:tc>
        <w:tc>
          <w:tcPr>
            <w:tcW w:w="1260" w:type="dxa"/>
          </w:tcPr>
          <w:p w14:paraId="3618F107" w14:textId="1C9A7F08" w:rsidR="00AF6C67" w:rsidRDefault="00AF6C67" w:rsidP="001C675D">
            <w:pPr>
              <w:pStyle w:val="DHHStablecolhead8pt"/>
            </w:pPr>
            <w:r w:rsidRPr="000101C9">
              <w:t>Status</w:t>
            </w:r>
          </w:p>
        </w:tc>
      </w:tr>
      <w:tr w:rsidR="00AF6C67" w14:paraId="2FA87B50" w14:textId="77777777" w:rsidTr="00183387">
        <w:trPr>
          <w:cantSplit/>
        </w:trPr>
        <w:tc>
          <w:tcPr>
            <w:tcW w:w="1428" w:type="dxa"/>
            <w:vAlign w:val="center"/>
          </w:tcPr>
          <w:p w14:paraId="30025CF8" w14:textId="6E08106C" w:rsidR="00AF6C67" w:rsidRDefault="00AF6C67" w:rsidP="00292760">
            <w:pPr>
              <w:pStyle w:val="DHHStabletext8pt"/>
            </w:pPr>
            <w:r>
              <w:t>Murray RiverConnect</w:t>
            </w:r>
          </w:p>
        </w:tc>
        <w:tc>
          <w:tcPr>
            <w:tcW w:w="1262" w:type="dxa"/>
            <w:vAlign w:val="center"/>
          </w:tcPr>
          <w:p w14:paraId="65B55076" w14:textId="466AFA1E" w:rsidR="00AF6C67" w:rsidRDefault="00AF6C67" w:rsidP="00742E52">
            <w:pPr>
              <w:pStyle w:val="DHHStabletextboldblackcentred"/>
            </w:pPr>
            <w:r w:rsidRPr="006854A6">
              <w:t>No impact</w:t>
            </w:r>
          </w:p>
        </w:tc>
        <w:tc>
          <w:tcPr>
            <w:tcW w:w="1263" w:type="dxa"/>
            <w:vAlign w:val="center"/>
          </w:tcPr>
          <w:p w14:paraId="77DCABCF" w14:textId="110A268B" w:rsidR="00AF6C67" w:rsidRDefault="00AF6C67" w:rsidP="00742E52">
            <w:pPr>
              <w:pStyle w:val="DHHStabletextboldblackcentred"/>
            </w:pPr>
            <w:r w:rsidRPr="007C2FB0">
              <w:t>No impact</w:t>
            </w:r>
          </w:p>
        </w:tc>
        <w:tc>
          <w:tcPr>
            <w:tcW w:w="1262" w:type="dxa"/>
            <w:vAlign w:val="center"/>
          </w:tcPr>
          <w:p w14:paraId="67B82872" w14:textId="4D756D93" w:rsidR="00AF6C67" w:rsidRDefault="00AF6C67" w:rsidP="00742E52">
            <w:pPr>
              <w:pStyle w:val="DHHStabletextboldblackcentred"/>
            </w:pPr>
            <w:r w:rsidRPr="006854A6">
              <w:t>No impact</w:t>
            </w:r>
          </w:p>
        </w:tc>
        <w:tc>
          <w:tcPr>
            <w:tcW w:w="1263" w:type="dxa"/>
            <w:vAlign w:val="center"/>
          </w:tcPr>
          <w:p w14:paraId="1EF48E2F" w14:textId="2CF97A65" w:rsidR="00AF6C67" w:rsidRDefault="00AF6C67" w:rsidP="0092743E">
            <w:pPr>
              <w:pStyle w:val="DHHStabletextboldgreencentred"/>
            </w:pPr>
            <w:r w:rsidRPr="00160253">
              <w:t>Impact</w:t>
            </w:r>
          </w:p>
        </w:tc>
        <w:tc>
          <w:tcPr>
            <w:tcW w:w="1263" w:type="dxa"/>
            <w:vAlign w:val="center"/>
          </w:tcPr>
          <w:p w14:paraId="26FF62B7" w14:textId="79D92DEF" w:rsidR="00AF6C67" w:rsidRDefault="00AF6C67" w:rsidP="0092743E">
            <w:pPr>
              <w:pStyle w:val="DHHStabletextboldgreencentred"/>
            </w:pPr>
            <w:r w:rsidRPr="00160253">
              <w:t>Impact</w:t>
            </w:r>
          </w:p>
        </w:tc>
        <w:tc>
          <w:tcPr>
            <w:tcW w:w="1265" w:type="dxa"/>
            <w:vAlign w:val="center"/>
          </w:tcPr>
          <w:p w14:paraId="2E7ABE74" w14:textId="1BC42156" w:rsidR="00AF6C67" w:rsidRDefault="00AF6C67" w:rsidP="0092743E">
            <w:pPr>
              <w:pStyle w:val="DHHStabletextboldgreencentred"/>
            </w:pPr>
            <w:r w:rsidRPr="00160253">
              <w:t>Impact</w:t>
            </w:r>
          </w:p>
        </w:tc>
        <w:tc>
          <w:tcPr>
            <w:tcW w:w="1264" w:type="dxa"/>
            <w:vAlign w:val="center"/>
          </w:tcPr>
          <w:p w14:paraId="35E935EB" w14:textId="4E3FAF4A" w:rsidR="00AF6C67" w:rsidRDefault="00AF6C67" w:rsidP="00742E52">
            <w:pPr>
              <w:pStyle w:val="DHHStabletextboldblackcentred"/>
            </w:pPr>
            <w:r w:rsidRPr="00A25415">
              <w:t>No impact</w:t>
            </w:r>
          </w:p>
        </w:tc>
        <w:tc>
          <w:tcPr>
            <w:tcW w:w="1267" w:type="dxa"/>
            <w:vAlign w:val="center"/>
          </w:tcPr>
          <w:p w14:paraId="4EC640AD" w14:textId="7C349BEC" w:rsidR="00AF6C67" w:rsidRDefault="00AF6C67" w:rsidP="00292760">
            <w:pPr>
              <w:pStyle w:val="DHHStabletext8pt"/>
            </w:pPr>
            <w:r>
              <w:t>Moira and Campaspe sections of the Murray River</w:t>
            </w:r>
          </w:p>
        </w:tc>
        <w:tc>
          <w:tcPr>
            <w:tcW w:w="1266" w:type="dxa"/>
            <w:vAlign w:val="center"/>
          </w:tcPr>
          <w:p w14:paraId="26AC118E" w14:textId="094E981C" w:rsidR="00AF6C67" w:rsidRDefault="00AF6C67" w:rsidP="00292760">
            <w:pPr>
              <w:pStyle w:val="DHHStabletext8pt"/>
            </w:pPr>
            <w:r>
              <w:t>Green wedge</w:t>
            </w:r>
          </w:p>
        </w:tc>
        <w:tc>
          <w:tcPr>
            <w:tcW w:w="1295" w:type="dxa"/>
            <w:vAlign w:val="center"/>
          </w:tcPr>
          <w:p w14:paraId="322A2CDC" w14:textId="272E28E4" w:rsidR="00AF6C67" w:rsidRDefault="00AF6C67" w:rsidP="00292760">
            <w:pPr>
              <w:pStyle w:val="DHHStabletext8pt"/>
            </w:pPr>
            <w:r>
              <w:t>Moira Shire Council</w:t>
            </w:r>
          </w:p>
        </w:tc>
        <w:tc>
          <w:tcPr>
            <w:tcW w:w="1260" w:type="dxa"/>
            <w:vAlign w:val="center"/>
          </w:tcPr>
          <w:p w14:paraId="1707B736" w14:textId="30E36794" w:rsidR="00AF6C67" w:rsidRDefault="00AF6C67" w:rsidP="001C675D">
            <w:pPr>
              <w:pStyle w:val="DHHStabeltextcentreditalic"/>
            </w:pPr>
            <w:r>
              <w:t>1,2</w:t>
            </w:r>
          </w:p>
        </w:tc>
      </w:tr>
      <w:tr w:rsidR="00AF6C67" w14:paraId="050E6EC3" w14:textId="77777777" w:rsidTr="00183387">
        <w:trPr>
          <w:cantSplit/>
        </w:trPr>
        <w:tc>
          <w:tcPr>
            <w:tcW w:w="1428" w:type="dxa"/>
            <w:vAlign w:val="center"/>
          </w:tcPr>
          <w:p w14:paraId="589090E3" w14:textId="1F096DD0" w:rsidR="00AF6C67" w:rsidRDefault="00AF6C67" w:rsidP="00292760">
            <w:pPr>
              <w:pStyle w:val="DHHStabletext8pt"/>
            </w:pPr>
            <w:r>
              <w:t>Liveable Nathalia</w:t>
            </w:r>
          </w:p>
        </w:tc>
        <w:tc>
          <w:tcPr>
            <w:tcW w:w="1262" w:type="dxa"/>
            <w:vAlign w:val="center"/>
          </w:tcPr>
          <w:p w14:paraId="3D134B60" w14:textId="47C67E42" w:rsidR="00AF6C67" w:rsidRDefault="00AF6C67" w:rsidP="0092743E">
            <w:pPr>
              <w:pStyle w:val="DHHStabletextboldgreencentred"/>
            </w:pPr>
            <w:r w:rsidRPr="00FB4662">
              <w:t>Impact</w:t>
            </w:r>
          </w:p>
        </w:tc>
        <w:tc>
          <w:tcPr>
            <w:tcW w:w="1263" w:type="dxa"/>
            <w:vAlign w:val="center"/>
          </w:tcPr>
          <w:p w14:paraId="283F85D5" w14:textId="24E67E93" w:rsidR="00AF6C67" w:rsidRDefault="00AF6C67" w:rsidP="00742E52">
            <w:pPr>
              <w:pStyle w:val="DHHStabletextboldblackcentred"/>
            </w:pPr>
            <w:r w:rsidRPr="007C2FB0">
              <w:t>No impact</w:t>
            </w:r>
          </w:p>
        </w:tc>
        <w:tc>
          <w:tcPr>
            <w:tcW w:w="1262" w:type="dxa"/>
            <w:vAlign w:val="center"/>
          </w:tcPr>
          <w:p w14:paraId="27FDFBB2" w14:textId="399283A7" w:rsidR="00AF6C67" w:rsidRDefault="00AF6C67" w:rsidP="0092743E">
            <w:pPr>
              <w:pStyle w:val="DHHStabletextboldgreencentred"/>
            </w:pPr>
            <w:r w:rsidRPr="00FB4662">
              <w:t>Impact</w:t>
            </w:r>
          </w:p>
        </w:tc>
        <w:tc>
          <w:tcPr>
            <w:tcW w:w="1263" w:type="dxa"/>
            <w:vAlign w:val="center"/>
          </w:tcPr>
          <w:p w14:paraId="55ADA1CC" w14:textId="44D164A0" w:rsidR="00AF6C67" w:rsidRDefault="00AF6C67" w:rsidP="0092743E">
            <w:pPr>
              <w:pStyle w:val="DHHStabletextboldgreencentred"/>
            </w:pPr>
            <w:r w:rsidRPr="00FB4662">
              <w:t>Impact</w:t>
            </w:r>
          </w:p>
        </w:tc>
        <w:tc>
          <w:tcPr>
            <w:tcW w:w="1263" w:type="dxa"/>
            <w:vAlign w:val="center"/>
          </w:tcPr>
          <w:p w14:paraId="0124E98D" w14:textId="300E287D" w:rsidR="00AF6C67" w:rsidRDefault="00AF6C67" w:rsidP="0092743E">
            <w:pPr>
              <w:pStyle w:val="DHHStabletextboldgreencentred"/>
            </w:pPr>
            <w:r w:rsidRPr="00FB4662">
              <w:t>Impact</w:t>
            </w:r>
          </w:p>
        </w:tc>
        <w:tc>
          <w:tcPr>
            <w:tcW w:w="1265" w:type="dxa"/>
            <w:vAlign w:val="center"/>
          </w:tcPr>
          <w:p w14:paraId="002082EB" w14:textId="2A341F80" w:rsidR="00AF6C67" w:rsidRDefault="00AF6C67" w:rsidP="0092743E">
            <w:pPr>
              <w:pStyle w:val="DHHStabletextboldgreencentred"/>
            </w:pPr>
            <w:r w:rsidRPr="00FB4662">
              <w:t>Impact</w:t>
            </w:r>
          </w:p>
        </w:tc>
        <w:tc>
          <w:tcPr>
            <w:tcW w:w="1264" w:type="dxa"/>
            <w:vAlign w:val="center"/>
          </w:tcPr>
          <w:p w14:paraId="7A4B29CA" w14:textId="2CA92E0B" w:rsidR="00AF6C67" w:rsidRDefault="00AF6C67" w:rsidP="00742E52">
            <w:pPr>
              <w:pStyle w:val="DHHStabletextboldblackcentred"/>
            </w:pPr>
            <w:r w:rsidRPr="00A25415">
              <w:t>No impact</w:t>
            </w:r>
          </w:p>
        </w:tc>
        <w:tc>
          <w:tcPr>
            <w:tcW w:w="1267" w:type="dxa"/>
            <w:vAlign w:val="center"/>
          </w:tcPr>
          <w:p w14:paraId="308F2D78" w14:textId="71582CD7" w:rsidR="00AF6C67" w:rsidRDefault="00AF6C67" w:rsidP="00292760">
            <w:pPr>
              <w:pStyle w:val="DHHStabletext8pt"/>
            </w:pPr>
            <w:r>
              <w:t>Nathalia</w:t>
            </w:r>
          </w:p>
        </w:tc>
        <w:tc>
          <w:tcPr>
            <w:tcW w:w="1266" w:type="dxa"/>
            <w:vAlign w:val="center"/>
          </w:tcPr>
          <w:p w14:paraId="7FD02523" w14:textId="5EBD33EE" w:rsidR="00AF6C67" w:rsidRDefault="00AF6C67" w:rsidP="00292760">
            <w:pPr>
              <w:pStyle w:val="DHHStabletext8pt"/>
            </w:pPr>
            <w:r>
              <w:t>Greenfield subdivision</w:t>
            </w:r>
          </w:p>
        </w:tc>
        <w:tc>
          <w:tcPr>
            <w:tcW w:w="1295" w:type="dxa"/>
            <w:vAlign w:val="center"/>
          </w:tcPr>
          <w:p w14:paraId="6F2DBA08" w14:textId="1B7E2D2C" w:rsidR="00AF6C67" w:rsidRDefault="00AF6C67" w:rsidP="00292760">
            <w:pPr>
              <w:pStyle w:val="DHHStabletext8pt"/>
            </w:pPr>
            <w:r>
              <w:t>Moira Shire Council</w:t>
            </w:r>
          </w:p>
        </w:tc>
        <w:tc>
          <w:tcPr>
            <w:tcW w:w="1260" w:type="dxa"/>
            <w:vAlign w:val="center"/>
          </w:tcPr>
          <w:p w14:paraId="4846AABC" w14:textId="5297A030" w:rsidR="00AF6C67" w:rsidRDefault="00AF6C67" w:rsidP="001C675D">
            <w:pPr>
              <w:pStyle w:val="DHHStabeltextcentreditalic"/>
            </w:pPr>
            <w:r>
              <w:t>1</w:t>
            </w:r>
          </w:p>
        </w:tc>
      </w:tr>
      <w:tr w:rsidR="00AF6C67" w14:paraId="10A43DA9" w14:textId="77777777" w:rsidTr="00183387">
        <w:trPr>
          <w:cantSplit/>
        </w:trPr>
        <w:tc>
          <w:tcPr>
            <w:tcW w:w="1428" w:type="dxa"/>
            <w:vAlign w:val="center"/>
          </w:tcPr>
          <w:p w14:paraId="50004237" w14:textId="1DE93BEA" w:rsidR="00AF6C67" w:rsidRDefault="00AF6C67" w:rsidP="00292760">
            <w:pPr>
              <w:pStyle w:val="DHHStabletext8pt"/>
            </w:pPr>
            <w:r>
              <w:t>Water Supporting an Active Shepparton (Munarra Centre for Regional Excellence)</w:t>
            </w:r>
          </w:p>
        </w:tc>
        <w:tc>
          <w:tcPr>
            <w:tcW w:w="1262" w:type="dxa"/>
            <w:vAlign w:val="center"/>
          </w:tcPr>
          <w:p w14:paraId="34F917AA" w14:textId="17AC37C2" w:rsidR="00AF6C67" w:rsidRDefault="00AF6C67" w:rsidP="0092743E">
            <w:pPr>
              <w:pStyle w:val="DHHStabletextboldgreencentred"/>
            </w:pPr>
            <w:r w:rsidRPr="00FB4662">
              <w:t>Impact</w:t>
            </w:r>
          </w:p>
        </w:tc>
        <w:tc>
          <w:tcPr>
            <w:tcW w:w="1263" w:type="dxa"/>
            <w:vAlign w:val="center"/>
          </w:tcPr>
          <w:p w14:paraId="530DACDF" w14:textId="44E3C659" w:rsidR="00AF6C67" w:rsidRDefault="00AF6C67" w:rsidP="00742E52">
            <w:pPr>
              <w:pStyle w:val="DHHStabletextboldblackcentred"/>
            </w:pPr>
            <w:r w:rsidRPr="007C2FB0">
              <w:t>No impact</w:t>
            </w:r>
          </w:p>
        </w:tc>
        <w:tc>
          <w:tcPr>
            <w:tcW w:w="1262" w:type="dxa"/>
            <w:vAlign w:val="center"/>
          </w:tcPr>
          <w:p w14:paraId="4EADD83A" w14:textId="713D1900" w:rsidR="00AF6C67" w:rsidRDefault="00AF6C67" w:rsidP="0092743E">
            <w:pPr>
              <w:pStyle w:val="DHHStabletextboldgreencentred"/>
            </w:pPr>
            <w:r w:rsidRPr="00FB4662">
              <w:t>Impact</w:t>
            </w:r>
          </w:p>
        </w:tc>
        <w:tc>
          <w:tcPr>
            <w:tcW w:w="1263" w:type="dxa"/>
            <w:vAlign w:val="center"/>
          </w:tcPr>
          <w:p w14:paraId="7E4D1484" w14:textId="4FF4F894" w:rsidR="00AF6C67" w:rsidRDefault="00AF6C67" w:rsidP="0092743E">
            <w:pPr>
              <w:pStyle w:val="DHHStabletextboldgreencentred"/>
            </w:pPr>
            <w:r w:rsidRPr="00FB4662">
              <w:t>Impact</w:t>
            </w:r>
          </w:p>
        </w:tc>
        <w:tc>
          <w:tcPr>
            <w:tcW w:w="1263" w:type="dxa"/>
            <w:vAlign w:val="center"/>
          </w:tcPr>
          <w:p w14:paraId="6E18F7EC" w14:textId="03F12F0B" w:rsidR="00AF6C67" w:rsidRDefault="00AF6C67" w:rsidP="0092743E">
            <w:pPr>
              <w:pStyle w:val="DHHStabletextboldgreencentred"/>
            </w:pPr>
            <w:r w:rsidRPr="00FB4662">
              <w:t>Impact</w:t>
            </w:r>
          </w:p>
        </w:tc>
        <w:tc>
          <w:tcPr>
            <w:tcW w:w="1265" w:type="dxa"/>
            <w:vAlign w:val="center"/>
          </w:tcPr>
          <w:p w14:paraId="4EEC0F32" w14:textId="56A67457" w:rsidR="00AF6C67" w:rsidRDefault="00AF6C67" w:rsidP="0092743E">
            <w:pPr>
              <w:pStyle w:val="DHHStabletextboldgreencentred"/>
            </w:pPr>
            <w:r w:rsidRPr="00FB4662">
              <w:t>Impact</w:t>
            </w:r>
          </w:p>
        </w:tc>
        <w:tc>
          <w:tcPr>
            <w:tcW w:w="1264" w:type="dxa"/>
            <w:vAlign w:val="center"/>
          </w:tcPr>
          <w:p w14:paraId="510FD1BF" w14:textId="4ACA020D" w:rsidR="00AF6C67" w:rsidRDefault="00AF6C67" w:rsidP="00742E52">
            <w:pPr>
              <w:pStyle w:val="DHHStabletextboldblackcentred"/>
            </w:pPr>
            <w:r w:rsidRPr="00A25415">
              <w:t>No impact</w:t>
            </w:r>
          </w:p>
        </w:tc>
        <w:tc>
          <w:tcPr>
            <w:tcW w:w="1267" w:type="dxa"/>
            <w:vAlign w:val="center"/>
          </w:tcPr>
          <w:p w14:paraId="66EE6B65" w14:textId="42BD7B66" w:rsidR="00AF6C67" w:rsidRDefault="00AF6C67" w:rsidP="00292760">
            <w:pPr>
              <w:pStyle w:val="DHHStabletext8pt"/>
            </w:pPr>
            <w:r>
              <w:t>Shepparton</w:t>
            </w:r>
          </w:p>
        </w:tc>
        <w:tc>
          <w:tcPr>
            <w:tcW w:w="1266" w:type="dxa"/>
            <w:vAlign w:val="center"/>
          </w:tcPr>
          <w:p w14:paraId="639AE7D1" w14:textId="7A33C740" w:rsidR="00AF6C67" w:rsidRDefault="00AF6C67" w:rsidP="00292760">
            <w:pPr>
              <w:pStyle w:val="DHHStabletext8pt"/>
            </w:pPr>
            <w:r>
              <w:t>Lot scale</w:t>
            </w:r>
          </w:p>
        </w:tc>
        <w:tc>
          <w:tcPr>
            <w:tcW w:w="1295" w:type="dxa"/>
            <w:vAlign w:val="center"/>
          </w:tcPr>
          <w:p w14:paraId="48BC2CDE" w14:textId="2F6FE23B" w:rsidR="00AF6C67" w:rsidRDefault="00AF6C67" w:rsidP="00292760">
            <w:pPr>
              <w:pStyle w:val="DHHStabletext8pt"/>
            </w:pPr>
            <w:r>
              <w:t>Greater Shepparton City Council</w:t>
            </w:r>
          </w:p>
        </w:tc>
        <w:tc>
          <w:tcPr>
            <w:tcW w:w="1260" w:type="dxa"/>
            <w:vAlign w:val="center"/>
          </w:tcPr>
          <w:p w14:paraId="761228B9" w14:textId="7246AE33" w:rsidR="00AF6C67" w:rsidRDefault="00AF6C67" w:rsidP="001C675D">
            <w:pPr>
              <w:pStyle w:val="DHHStabeltextcentreditalic"/>
            </w:pPr>
            <w:r>
              <w:t>A,B,C</w:t>
            </w:r>
          </w:p>
        </w:tc>
      </w:tr>
      <w:tr w:rsidR="00AF6C67" w14:paraId="2DA576FD" w14:textId="77777777" w:rsidTr="00183387">
        <w:trPr>
          <w:cantSplit/>
        </w:trPr>
        <w:tc>
          <w:tcPr>
            <w:tcW w:w="1428" w:type="dxa"/>
            <w:vAlign w:val="center"/>
          </w:tcPr>
          <w:p w14:paraId="741F393E" w14:textId="1C95C048" w:rsidR="00AF6C67" w:rsidRDefault="00AF6C67" w:rsidP="00292760">
            <w:pPr>
              <w:pStyle w:val="DHHStabletext8pt"/>
            </w:pPr>
            <w:r>
              <w:t>Eastbank Lake Revitalisation</w:t>
            </w:r>
          </w:p>
        </w:tc>
        <w:tc>
          <w:tcPr>
            <w:tcW w:w="1262" w:type="dxa"/>
            <w:vAlign w:val="center"/>
          </w:tcPr>
          <w:p w14:paraId="6CE3EE91" w14:textId="37FE5768" w:rsidR="00AF6C67" w:rsidRDefault="00AF6C67" w:rsidP="0092743E">
            <w:pPr>
              <w:pStyle w:val="DHHStabletextboldgreencentred"/>
            </w:pPr>
            <w:r w:rsidRPr="00FB4662">
              <w:t>Impact</w:t>
            </w:r>
          </w:p>
        </w:tc>
        <w:tc>
          <w:tcPr>
            <w:tcW w:w="1263" w:type="dxa"/>
            <w:vAlign w:val="center"/>
          </w:tcPr>
          <w:p w14:paraId="7F441201" w14:textId="336C1509" w:rsidR="00AF6C67" w:rsidRDefault="00AF6C67" w:rsidP="00742E52">
            <w:pPr>
              <w:pStyle w:val="DHHStabletextboldblackcentred"/>
            </w:pPr>
            <w:r w:rsidRPr="007C2FB0">
              <w:t>No impact</w:t>
            </w:r>
          </w:p>
        </w:tc>
        <w:tc>
          <w:tcPr>
            <w:tcW w:w="1262" w:type="dxa"/>
            <w:vAlign w:val="center"/>
          </w:tcPr>
          <w:p w14:paraId="7173AEC4" w14:textId="546FD575" w:rsidR="00AF6C67" w:rsidRDefault="00AF6C67" w:rsidP="00742E52">
            <w:pPr>
              <w:pStyle w:val="DHHStabletextboldblackcentred"/>
            </w:pPr>
            <w:r w:rsidRPr="00A25415">
              <w:t>No impact</w:t>
            </w:r>
          </w:p>
        </w:tc>
        <w:tc>
          <w:tcPr>
            <w:tcW w:w="1263" w:type="dxa"/>
            <w:vAlign w:val="center"/>
          </w:tcPr>
          <w:p w14:paraId="7E047F86" w14:textId="615CC584" w:rsidR="00AF6C67" w:rsidRDefault="00AF6C67" w:rsidP="0092743E">
            <w:pPr>
              <w:pStyle w:val="DHHStabletextboldgreencentred"/>
            </w:pPr>
            <w:r w:rsidRPr="00FB4662">
              <w:t>Impact</w:t>
            </w:r>
          </w:p>
        </w:tc>
        <w:tc>
          <w:tcPr>
            <w:tcW w:w="1263" w:type="dxa"/>
            <w:vAlign w:val="center"/>
          </w:tcPr>
          <w:p w14:paraId="0D9D2E4B" w14:textId="3F1234E4" w:rsidR="00AF6C67" w:rsidRDefault="00AF6C67" w:rsidP="0092743E">
            <w:pPr>
              <w:pStyle w:val="DHHStabletextboldgreencentred"/>
            </w:pPr>
            <w:r w:rsidRPr="00FB4662">
              <w:t>Impact</w:t>
            </w:r>
          </w:p>
        </w:tc>
        <w:tc>
          <w:tcPr>
            <w:tcW w:w="1265" w:type="dxa"/>
            <w:vAlign w:val="center"/>
          </w:tcPr>
          <w:p w14:paraId="6205BB66" w14:textId="3883E3CC" w:rsidR="00AF6C67" w:rsidRDefault="00AF6C67" w:rsidP="0092743E">
            <w:pPr>
              <w:pStyle w:val="DHHStabletextboldgreencentred"/>
            </w:pPr>
            <w:r w:rsidRPr="00FB4662">
              <w:t>Impact</w:t>
            </w:r>
          </w:p>
        </w:tc>
        <w:tc>
          <w:tcPr>
            <w:tcW w:w="1264" w:type="dxa"/>
            <w:vAlign w:val="center"/>
          </w:tcPr>
          <w:p w14:paraId="10F33530" w14:textId="36C6E233" w:rsidR="00AF6C67" w:rsidRDefault="00AF6C67" w:rsidP="00742E52">
            <w:pPr>
              <w:pStyle w:val="DHHStabletextboldblackcentred"/>
            </w:pPr>
            <w:r w:rsidRPr="00A25415">
              <w:t>No impact</w:t>
            </w:r>
          </w:p>
        </w:tc>
        <w:tc>
          <w:tcPr>
            <w:tcW w:w="1267" w:type="dxa"/>
            <w:vAlign w:val="center"/>
          </w:tcPr>
          <w:p w14:paraId="5D4C32F3" w14:textId="06E0973F" w:rsidR="00AF6C67" w:rsidRDefault="00AF6C67" w:rsidP="00292760">
            <w:pPr>
              <w:pStyle w:val="DHHStabletext8pt"/>
            </w:pPr>
            <w:r>
              <w:t>Shepparton</w:t>
            </w:r>
          </w:p>
        </w:tc>
        <w:tc>
          <w:tcPr>
            <w:tcW w:w="1266" w:type="dxa"/>
            <w:vAlign w:val="center"/>
          </w:tcPr>
          <w:p w14:paraId="4F4B7D2D" w14:textId="711701C2" w:rsidR="00AF6C67" w:rsidRDefault="00AF6C67" w:rsidP="00292760">
            <w:pPr>
              <w:pStyle w:val="DHHStabletext8pt"/>
            </w:pPr>
            <w:r>
              <w:t>Lot scale</w:t>
            </w:r>
          </w:p>
        </w:tc>
        <w:tc>
          <w:tcPr>
            <w:tcW w:w="1295" w:type="dxa"/>
            <w:vAlign w:val="center"/>
          </w:tcPr>
          <w:p w14:paraId="1E0E0C94" w14:textId="1AAB6052" w:rsidR="00AF6C67" w:rsidRDefault="00AF6C67" w:rsidP="00292760">
            <w:pPr>
              <w:pStyle w:val="DHHStabletext8pt"/>
            </w:pPr>
            <w:r>
              <w:t>Greater Shepparton City Council</w:t>
            </w:r>
          </w:p>
        </w:tc>
        <w:tc>
          <w:tcPr>
            <w:tcW w:w="1260" w:type="dxa"/>
            <w:vAlign w:val="center"/>
          </w:tcPr>
          <w:p w14:paraId="1C054C74" w14:textId="3B9AF28C" w:rsidR="00AF6C67" w:rsidRDefault="00AF6C67" w:rsidP="001C675D">
            <w:pPr>
              <w:pStyle w:val="DHHStabeltextcentreditalic"/>
            </w:pPr>
            <w:r>
              <w:t>A,B</w:t>
            </w:r>
          </w:p>
        </w:tc>
      </w:tr>
      <w:tr w:rsidR="00AF6C67" w14:paraId="2E7CD99D" w14:textId="77777777" w:rsidTr="00183387">
        <w:trPr>
          <w:cantSplit/>
        </w:trPr>
        <w:tc>
          <w:tcPr>
            <w:tcW w:w="1428" w:type="dxa"/>
            <w:vAlign w:val="center"/>
          </w:tcPr>
          <w:p w14:paraId="0D40605D" w14:textId="4257A6A6" w:rsidR="00AF6C67" w:rsidRDefault="00AF6C67" w:rsidP="00292760">
            <w:pPr>
              <w:pStyle w:val="DHHStabletext8pt"/>
            </w:pPr>
            <w:r>
              <w:t>Nagambie Alternative Water Supply</w:t>
            </w:r>
          </w:p>
        </w:tc>
        <w:tc>
          <w:tcPr>
            <w:tcW w:w="1262" w:type="dxa"/>
            <w:vAlign w:val="center"/>
          </w:tcPr>
          <w:p w14:paraId="79BD76F8" w14:textId="37A0F437" w:rsidR="00AF6C67" w:rsidRDefault="00AF6C67" w:rsidP="0092743E">
            <w:pPr>
              <w:pStyle w:val="DHHStabletextboldgreencentred"/>
            </w:pPr>
            <w:r w:rsidRPr="00FB4662">
              <w:t>Impact</w:t>
            </w:r>
          </w:p>
        </w:tc>
        <w:tc>
          <w:tcPr>
            <w:tcW w:w="1263" w:type="dxa"/>
            <w:vAlign w:val="center"/>
          </w:tcPr>
          <w:p w14:paraId="748A0838" w14:textId="34C5A784" w:rsidR="00AF6C67" w:rsidRDefault="00AF6C67" w:rsidP="0092743E">
            <w:pPr>
              <w:pStyle w:val="DHHStabletextboldgreencentred"/>
            </w:pPr>
            <w:r w:rsidRPr="00FB4662">
              <w:t>Impact</w:t>
            </w:r>
          </w:p>
        </w:tc>
        <w:tc>
          <w:tcPr>
            <w:tcW w:w="1262" w:type="dxa"/>
            <w:vAlign w:val="center"/>
          </w:tcPr>
          <w:p w14:paraId="6E6A3D8F" w14:textId="1DB83C03" w:rsidR="00AF6C67" w:rsidRDefault="00AF6C67" w:rsidP="0092743E">
            <w:pPr>
              <w:pStyle w:val="DHHStabletextboldgreencentred"/>
            </w:pPr>
            <w:r w:rsidRPr="00FB4662">
              <w:t>Impact</w:t>
            </w:r>
          </w:p>
        </w:tc>
        <w:tc>
          <w:tcPr>
            <w:tcW w:w="1263" w:type="dxa"/>
            <w:vAlign w:val="center"/>
          </w:tcPr>
          <w:p w14:paraId="7CC88278" w14:textId="3FE2F663" w:rsidR="00AF6C67" w:rsidRDefault="00AF6C67" w:rsidP="00742E52">
            <w:pPr>
              <w:pStyle w:val="DHHStabletextboldblackcentred"/>
            </w:pPr>
            <w:r w:rsidRPr="00406D04">
              <w:t>No impact</w:t>
            </w:r>
          </w:p>
        </w:tc>
        <w:tc>
          <w:tcPr>
            <w:tcW w:w="1263" w:type="dxa"/>
            <w:vAlign w:val="center"/>
          </w:tcPr>
          <w:p w14:paraId="3342289C" w14:textId="01130FC2" w:rsidR="00AF6C67" w:rsidRDefault="00AF6C67" w:rsidP="00742E52">
            <w:pPr>
              <w:pStyle w:val="DHHStabletextboldblackcentred"/>
            </w:pPr>
            <w:r w:rsidRPr="00406D04">
              <w:t>No impact</w:t>
            </w:r>
          </w:p>
        </w:tc>
        <w:tc>
          <w:tcPr>
            <w:tcW w:w="1265" w:type="dxa"/>
            <w:vAlign w:val="center"/>
          </w:tcPr>
          <w:p w14:paraId="0C1CBB9F" w14:textId="53502625" w:rsidR="00AF6C67" w:rsidRDefault="00AF6C67" w:rsidP="0092743E">
            <w:pPr>
              <w:pStyle w:val="DHHStabletextboldgreencentred"/>
            </w:pPr>
            <w:r w:rsidRPr="00FB4662">
              <w:t>Impact</w:t>
            </w:r>
          </w:p>
        </w:tc>
        <w:tc>
          <w:tcPr>
            <w:tcW w:w="1264" w:type="dxa"/>
            <w:vAlign w:val="center"/>
          </w:tcPr>
          <w:p w14:paraId="45567929" w14:textId="44D43AC6" w:rsidR="00AF6C67" w:rsidRDefault="00AF6C67" w:rsidP="0092743E">
            <w:pPr>
              <w:pStyle w:val="DHHStabletextboldgreencentred"/>
            </w:pPr>
            <w:r w:rsidRPr="00FB4662">
              <w:t>Impact</w:t>
            </w:r>
          </w:p>
        </w:tc>
        <w:tc>
          <w:tcPr>
            <w:tcW w:w="1267" w:type="dxa"/>
            <w:vAlign w:val="center"/>
          </w:tcPr>
          <w:p w14:paraId="2172EECA" w14:textId="1CDFA15D" w:rsidR="00AF6C67" w:rsidRDefault="00AF6C67" w:rsidP="00292760">
            <w:pPr>
              <w:pStyle w:val="DHHStabletext8pt"/>
            </w:pPr>
            <w:r>
              <w:t>Nagambie</w:t>
            </w:r>
          </w:p>
        </w:tc>
        <w:tc>
          <w:tcPr>
            <w:tcW w:w="1266" w:type="dxa"/>
            <w:vAlign w:val="center"/>
          </w:tcPr>
          <w:p w14:paraId="513F8D81" w14:textId="4A3E21AF" w:rsidR="00AF6C67" w:rsidRDefault="00AF6C67" w:rsidP="00292760">
            <w:pPr>
              <w:pStyle w:val="DHHStabletext8pt"/>
            </w:pPr>
            <w:r>
              <w:t>Greenfield subdivision</w:t>
            </w:r>
          </w:p>
        </w:tc>
        <w:tc>
          <w:tcPr>
            <w:tcW w:w="1295" w:type="dxa"/>
            <w:vAlign w:val="center"/>
          </w:tcPr>
          <w:p w14:paraId="0E246AB4" w14:textId="4C9F198E" w:rsidR="00AF6C67" w:rsidRDefault="00AF6C67" w:rsidP="00292760">
            <w:pPr>
              <w:pStyle w:val="DHHStabletext8pt"/>
            </w:pPr>
            <w:r>
              <w:t>Strathbogie Shire Council</w:t>
            </w:r>
          </w:p>
        </w:tc>
        <w:tc>
          <w:tcPr>
            <w:tcW w:w="1260" w:type="dxa"/>
            <w:vAlign w:val="center"/>
          </w:tcPr>
          <w:p w14:paraId="261E30E4" w14:textId="0EA43468" w:rsidR="00AF6C67" w:rsidRDefault="00AF6C67" w:rsidP="001C675D">
            <w:pPr>
              <w:pStyle w:val="DHHStabeltextcentreditalic"/>
            </w:pPr>
            <w:r>
              <w:t>A</w:t>
            </w:r>
          </w:p>
        </w:tc>
      </w:tr>
      <w:tr w:rsidR="00AF6C67" w14:paraId="25E8BD8D" w14:textId="77777777" w:rsidTr="00183387">
        <w:trPr>
          <w:cantSplit/>
        </w:trPr>
        <w:tc>
          <w:tcPr>
            <w:tcW w:w="1428" w:type="dxa"/>
            <w:vAlign w:val="center"/>
          </w:tcPr>
          <w:p w14:paraId="7B306A39" w14:textId="4C7B28C3" w:rsidR="00AF6C67" w:rsidRDefault="00AF6C67" w:rsidP="00292760">
            <w:pPr>
              <w:pStyle w:val="DHHStabletext8pt"/>
            </w:pPr>
            <w:r>
              <w:t>Seven Creeks Flow Investigation</w:t>
            </w:r>
          </w:p>
        </w:tc>
        <w:tc>
          <w:tcPr>
            <w:tcW w:w="1262" w:type="dxa"/>
            <w:vAlign w:val="center"/>
          </w:tcPr>
          <w:p w14:paraId="0B680B6A" w14:textId="2BD79669" w:rsidR="00AF6C67" w:rsidRDefault="00AF6C67" w:rsidP="0092743E">
            <w:pPr>
              <w:pStyle w:val="DHHStabletextboldgreencentred"/>
            </w:pPr>
            <w:r w:rsidRPr="00FB4662">
              <w:t>Impact</w:t>
            </w:r>
          </w:p>
        </w:tc>
        <w:tc>
          <w:tcPr>
            <w:tcW w:w="1263" w:type="dxa"/>
            <w:vAlign w:val="center"/>
          </w:tcPr>
          <w:p w14:paraId="318A9AFB" w14:textId="08B1FE42" w:rsidR="00AF6C67" w:rsidRDefault="00AF6C67" w:rsidP="00742E52">
            <w:pPr>
              <w:pStyle w:val="DHHStabletextboldblackcentred"/>
            </w:pPr>
            <w:r w:rsidRPr="00670BC8">
              <w:t>No impact</w:t>
            </w:r>
          </w:p>
        </w:tc>
        <w:tc>
          <w:tcPr>
            <w:tcW w:w="1262" w:type="dxa"/>
            <w:vAlign w:val="center"/>
          </w:tcPr>
          <w:p w14:paraId="2D684EE0" w14:textId="2F73E1B9" w:rsidR="00AF6C67" w:rsidRDefault="00AF6C67" w:rsidP="00742E52">
            <w:pPr>
              <w:pStyle w:val="DHHStabletextboldblackcentred"/>
            </w:pPr>
            <w:r w:rsidRPr="00670BC8">
              <w:t>No impact</w:t>
            </w:r>
          </w:p>
        </w:tc>
        <w:tc>
          <w:tcPr>
            <w:tcW w:w="1263" w:type="dxa"/>
            <w:vAlign w:val="center"/>
          </w:tcPr>
          <w:p w14:paraId="15A6A9FD" w14:textId="0BA75572" w:rsidR="00AF6C67" w:rsidRDefault="00AF6C67" w:rsidP="0092743E">
            <w:pPr>
              <w:pStyle w:val="DHHStabletextboldgreencentred"/>
            </w:pPr>
            <w:r w:rsidRPr="00FB4662">
              <w:t>Impact</w:t>
            </w:r>
          </w:p>
        </w:tc>
        <w:tc>
          <w:tcPr>
            <w:tcW w:w="1263" w:type="dxa"/>
            <w:vAlign w:val="center"/>
          </w:tcPr>
          <w:p w14:paraId="35D414BF" w14:textId="2D85A4B9" w:rsidR="00AF6C67" w:rsidRDefault="00AF6C67" w:rsidP="00742E52">
            <w:pPr>
              <w:pStyle w:val="DHHStabletextboldblackcentred"/>
            </w:pPr>
            <w:r w:rsidRPr="00A25415">
              <w:t>No impact</w:t>
            </w:r>
          </w:p>
        </w:tc>
        <w:tc>
          <w:tcPr>
            <w:tcW w:w="1265" w:type="dxa"/>
            <w:vAlign w:val="center"/>
          </w:tcPr>
          <w:p w14:paraId="242CA1F4" w14:textId="7B0D0A6C" w:rsidR="00AF6C67" w:rsidRDefault="00AF6C67" w:rsidP="0092743E">
            <w:pPr>
              <w:pStyle w:val="DHHStabletextboldgreencentred"/>
            </w:pPr>
            <w:r w:rsidRPr="00FB4662">
              <w:t>Impact</w:t>
            </w:r>
          </w:p>
        </w:tc>
        <w:tc>
          <w:tcPr>
            <w:tcW w:w="1264" w:type="dxa"/>
            <w:vAlign w:val="center"/>
          </w:tcPr>
          <w:p w14:paraId="5F4DDAD1" w14:textId="3E55BA6F" w:rsidR="00AF6C67" w:rsidRDefault="00AF6C67" w:rsidP="00742E52">
            <w:pPr>
              <w:pStyle w:val="DHHStabletextboldblackcentred"/>
            </w:pPr>
            <w:r w:rsidRPr="00A25415">
              <w:t>No impact</w:t>
            </w:r>
          </w:p>
        </w:tc>
        <w:tc>
          <w:tcPr>
            <w:tcW w:w="1267" w:type="dxa"/>
            <w:vAlign w:val="center"/>
          </w:tcPr>
          <w:p w14:paraId="48D06136" w14:textId="79DE0F0F" w:rsidR="00AF6C67" w:rsidRDefault="00AF6C67" w:rsidP="00292760">
            <w:pPr>
              <w:pStyle w:val="DHHStabletext8pt"/>
            </w:pPr>
            <w:r>
              <w:t>Seven Creeks Catchment (Euroa)</w:t>
            </w:r>
          </w:p>
        </w:tc>
        <w:tc>
          <w:tcPr>
            <w:tcW w:w="1266" w:type="dxa"/>
            <w:vAlign w:val="center"/>
          </w:tcPr>
          <w:p w14:paraId="7D2E33EC" w14:textId="56F4B160" w:rsidR="00AF6C67" w:rsidRDefault="00AF6C67" w:rsidP="00292760">
            <w:pPr>
              <w:pStyle w:val="DHHStabletext8pt"/>
            </w:pPr>
            <w:r>
              <w:t>Green wedge</w:t>
            </w:r>
          </w:p>
        </w:tc>
        <w:tc>
          <w:tcPr>
            <w:tcW w:w="1295" w:type="dxa"/>
            <w:vAlign w:val="center"/>
          </w:tcPr>
          <w:p w14:paraId="708AE6BB" w14:textId="0445A4B1" w:rsidR="00AF6C67" w:rsidRDefault="00AF6C67" w:rsidP="00292760">
            <w:pPr>
              <w:pStyle w:val="DHHStabletext8pt"/>
            </w:pPr>
            <w:r>
              <w:t>Goulburn Broken CMA</w:t>
            </w:r>
          </w:p>
        </w:tc>
        <w:tc>
          <w:tcPr>
            <w:tcW w:w="1260" w:type="dxa"/>
            <w:vAlign w:val="center"/>
          </w:tcPr>
          <w:p w14:paraId="1BC299D5" w14:textId="7ECBD497" w:rsidR="00AF6C67" w:rsidRDefault="00AF6C67" w:rsidP="001C675D">
            <w:pPr>
              <w:pStyle w:val="DHHStabeltextcentreditalic"/>
            </w:pPr>
            <w:r>
              <w:t>1</w:t>
            </w:r>
          </w:p>
        </w:tc>
      </w:tr>
      <w:tr w:rsidR="00AF6C67" w14:paraId="144872EB" w14:textId="77777777" w:rsidTr="00183387">
        <w:trPr>
          <w:cantSplit/>
        </w:trPr>
        <w:tc>
          <w:tcPr>
            <w:tcW w:w="1428" w:type="dxa"/>
            <w:vAlign w:val="center"/>
          </w:tcPr>
          <w:p w14:paraId="3B0002EA" w14:textId="6CA7B132" w:rsidR="00AF6C67" w:rsidRDefault="00AF6C67" w:rsidP="00292760">
            <w:pPr>
              <w:pStyle w:val="DHHStabletext8pt"/>
            </w:pPr>
            <w:r>
              <w:t>Mansfield Water Quality Offsets</w:t>
            </w:r>
          </w:p>
        </w:tc>
        <w:tc>
          <w:tcPr>
            <w:tcW w:w="1262" w:type="dxa"/>
            <w:vAlign w:val="center"/>
          </w:tcPr>
          <w:p w14:paraId="0A7CB197" w14:textId="7845AD3E" w:rsidR="00AF6C67" w:rsidRDefault="00AF6C67" w:rsidP="00742E52">
            <w:pPr>
              <w:pStyle w:val="DHHStabletextboldblackcentred"/>
            </w:pPr>
            <w:r w:rsidRPr="00A25415">
              <w:t>No impact</w:t>
            </w:r>
          </w:p>
        </w:tc>
        <w:tc>
          <w:tcPr>
            <w:tcW w:w="1263" w:type="dxa"/>
            <w:vAlign w:val="center"/>
          </w:tcPr>
          <w:p w14:paraId="6CB59484" w14:textId="24141AE3" w:rsidR="00AF6C67" w:rsidRDefault="00AF6C67" w:rsidP="0092743E">
            <w:pPr>
              <w:pStyle w:val="DHHStabletextboldgreencentred"/>
            </w:pPr>
            <w:r w:rsidRPr="00614BD9">
              <w:t>Impact</w:t>
            </w:r>
          </w:p>
        </w:tc>
        <w:tc>
          <w:tcPr>
            <w:tcW w:w="1262" w:type="dxa"/>
            <w:vAlign w:val="center"/>
          </w:tcPr>
          <w:p w14:paraId="0D0F81AB" w14:textId="32583794" w:rsidR="00AF6C67" w:rsidRDefault="00AF6C67" w:rsidP="00742E52">
            <w:pPr>
              <w:pStyle w:val="DHHStabletextboldblackcentred"/>
            </w:pPr>
            <w:r w:rsidRPr="00A25415">
              <w:t>No impact</w:t>
            </w:r>
          </w:p>
        </w:tc>
        <w:tc>
          <w:tcPr>
            <w:tcW w:w="1263" w:type="dxa"/>
            <w:vAlign w:val="center"/>
          </w:tcPr>
          <w:p w14:paraId="26EE3E63" w14:textId="7D58FCAF" w:rsidR="00AF6C67" w:rsidRDefault="00AF6C67" w:rsidP="0092743E">
            <w:pPr>
              <w:pStyle w:val="DHHStabletextboldgreencentred"/>
            </w:pPr>
            <w:r w:rsidRPr="00614BD9">
              <w:t>Impact</w:t>
            </w:r>
          </w:p>
        </w:tc>
        <w:tc>
          <w:tcPr>
            <w:tcW w:w="1263" w:type="dxa"/>
            <w:vAlign w:val="center"/>
          </w:tcPr>
          <w:p w14:paraId="1CDC1776" w14:textId="59E2B032" w:rsidR="00AF6C67" w:rsidRDefault="00AF6C67" w:rsidP="0092743E">
            <w:pPr>
              <w:pStyle w:val="DHHStabletextboldgreencentred"/>
            </w:pPr>
            <w:r w:rsidRPr="00614BD9">
              <w:t>Impact</w:t>
            </w:r>
          </w:p>
        </w:tc>
        <w:tc>
          <w:tcPr>
            <w:tcW w:w="1265" w:type="dxa"/>
            <w:vAlign w:val="center"/>
          </w:tcPr>
          <w:p w14:paraId="427CC5E3" w14:textId="688E5A49" w:rsidR="00AF6C67" w:rsidRDefault="00AF6C67" w:rsidP="0092743E">
            <w:pPr>
              <w:pStyle w:val="DHHStabletextboldgreencentred"/>
            </w:pPr>
            <w:r w:rsidRPr="00614BD9">
              <w:t>Impact</w:t>
            </w:r>
          </w:p>
        </w:tc>
        <w:tc>
          <w:tcPr>
            <w:tcW w:w="1264" w:type="dxa"/>
            <w:vAlign w:val="center"/>
          </w:tcPr>
          <w:p w14:paraId="47C05BE6" w14:textId="382A807B" w:rsidR="00AF6C67" w:rsidRDefault="00AF6C67" w:rsidP="0092743E">
            <w:pPr>
              <w:pStyle w:val="DHHStabletextboldgreencentred"/>
            </w:pPr>
            <w:r w:rsidRPr="00614BD9">
              <w:t>Impact</w:t>
            </w:r>
          </w:p>
        </w:tc>
        <w:tc>
          <w:tcPr>
            <w:tcW w:w="1267" w:type="dxa"/>
            <w:vAlign w:val="center"/>
          </w:tcPr>
          <w:p w14:paraId="39925681" w14:textId="518FBFFB" w:rsidR="00AF6C67" w:rsidRDefault="00AF6C67" w:rsidP="00292760">
            <w:pPr>
              <w:pStyle w:val="DHHStabletext8pt"/>
            </w:pPr>
            <w:r>
              <w:t>Mansfield</w:t>
            </w:r>
          </w:p>
        </w:tc>
        <w:tc>
          <w:tcPr>
            <w:tcW w:w="1266" w:type="dxa"/>
            <w:vAlign w:val="center"/>
          </w:tcPr>
          <w:p w14:paraId="3E0D656F" w14:textId="12C4DD19" w:rsidR="00AF6C67" w:rsidRDefault="00AF6C67" w:rsidP="00292760">
            <w:pPr>
              <w:pStyle w:val="DHHStabletext8pt"/>
            </w:pPr>
            <w:r>
              <w:t>Greenfield subdivision</w:t>
            </w:r>
          </w:p>
        </w:tc>
        <w:tc>
          <w:tcPr>
            <w:tcW w:w="1295" w:type="dxa"/>
            <w:vAlign w:val="center"/>
          </w:tcPr>
          <w:p w14:paraId="22F9339C" w14:textId="2562C48D" w:rsidR="00AF6C67" w:rsidRDefault="00AF6C67" w:rsidP="00292760">
            <w:pPr>
              <w:pStyle w:val="DHHStabletext8pt"/>
            </w:pPr>
            <w:r>
              <w:t>Mansfield Shire Council</w:t>
            </w:r>
          </w:p>
        </w:tc>
        <w:tc>
          <w:tcPr>
            <w:tcW w:w="1260" w:type="dxa"/>
            <w:vAlign w:val="center"/>
          </w:tcPr>
          <w:p w14:paraId="4D3DAACF" w14:textId="591B1F1A" w:rsidR="00AF6C67" w:rsidRDefault="00AF6C67" w:rsidP="001C675D">
            <w:pPr>
              <w:pStyle w:val="DHHStabeltextcentreditalic"/>
            </w:pPr>
            <w:r>
              <w:t>1,2,3</w:t>
            </w:r>
          </w:p>
        </w:tc>
      </w:tr>
      <w:tr w:rsidR="00AF6C67" w14:paraId="2FC630A5" w14:textId="77777777" w:rsidTr="00183387">
        <w:trPr>
          <w:cantSplit/>
        </w:trPr>
        <w:tc>
          <w:tcPr>
            <w:tcW w:w="1428" w:type="dxa"/>
            <w:vAlign w:val="center"/>
          </w:tcPr>
          <w:p w14:paraId="7D94DEDB" w14:textId="00850609" w:rsidR="00AF6C67" w:rsidRDefault="00AF6C67" w:rsidP="00292760">
            <w:pPr>
              <w:pStyle w:val="DHHStabletext8pt"/>
            </w:pPr>
            <w:r>
              <w:t>Greening Kilmore</w:t>
            </w:r>
          </w:p>
        </w:tc>
        <w:tc>
          <w:tcPr>
            <w:tcW w:w="1262" w:type="dxa"/>
            <w:vAlign w:val="center"/>
          </w:tcPr>
          <w:p w14:paraId="53366DB8" w14:textId="0A4535BB" w:rsidR="00AF6C67" w:rsidRDefault="00AF6C67" w:rsidP="0092743E">
            <w:pPr>
              <w:pStyle w:val="DHHStabletextboldgreencentred"/>
            </w:pPr>
            <w:r w:rsidRPr="00614BD9">
              <w:t>Impact</w:t>
            </w:r>
          </w:p>
        </w:tc>
        <w:tc>
          <w:tcPr>
            <w:tcW w:w="1263" w:type="dxa"/>
            <w:vAlign w:val="center"/>
          </w:tcPr>
          <w:p w14:paraId="6A1C16EA" w14:textId="1C2AEBBA" w:rsidR="00AF6C67" w:rsidRDefault="00AF6C67" w:rsidP="0092743E">
            <w:pPr>
              <w:pStyle w:val="DHHStabletextboldgreencentred"/>
            </w:pPr>
            <w:r w:rsidRPr="00614BD9">
              <w:t>Impact</w:t>
            </w:r>
          </w:p>
        </w:tc>
        <w:tc>
          <w:tcPr>
            <w:tcW w:w="1262" w:type="dxa"/>
            <w:vAlign w:val="center"/>
          </w:tcPr>
          <w:p w14:paraId="52A7FE80" w14:textId="35A204AB" w:rsidR="00AF6C67" w:rsidRDefault="00AF6C67" w:rsidP="0092743E">
            <w:pPr>
              <w:pStyle w:val="DHHStabletextboldgreencentred"/>
            </w:pPr>
            <w:r w:rsidRPr="00614BD9">
              <w:t>Impact</w:t>
            </w:r>
          </w:p>
        </w:tc>
        <w:tc>
          <w:tcPr>
            <w:tcW w:w="1263" w:type="dxa"/>
            <w:vAlign w:val="center"/>
          </w:tcPr>
          <w:p w14:paraId="11DB5922" w14:textId="2399D7E5" w:rsidR="00AF6C67" w:rsidRDefault="00AF6C67" w:rsidP="0092743E">
            <w:pPr>
              <w:pStyle w:val="DHHStabletextboldgreencentred"/>
            </w:pPr>
            <w:r w:rsidRPr="00614BD9">
              <w:t>Impact</w:t>
            </w:r>
          </w:p>
        </w:tc>
        <w:tc>
          <w:tcPr>
            <w:tcW w:w="1263" w:type="dxa"/>
            <w:vAlign w:val="center"/>
          </w:tcPr>
          <w:p w14:paraId="26F71EA8" w14:textId="5FFC3E29" w:rsidR="00AF6C67" w:rsidRDefault="00AF6C67" w:rsidP="0092743E">
            <w:pPr>
              <w:pStyle w:val="DHHStabletextboldgreencentred"/>
            </w:pPr>
            <w:r w:rsidRPr="00614BD9">
              <w:t>Impact</w:t>
            </w:r>
          </w:p>
        </w:tc>
        <w:tc>
          <w:tcPr>
            <w:tcW w:w="1265" w:type="dxa"/>
            <w:vAlign w:val="center"/>
          </w:tcPr>
          <w:p w14:paraId="715FDA6F" w14:textId="6AE9A028" w:rsidR="00AF6C67" w:rsidRDefault="00AF6C67" w:rsidP="0092743E">
            <w:pPr>
              <w:pStyle w:val="DHHStabletextboldgreencentred"/>
            </w:pPr>
            <w:r w:rsidRPr="00614BD9">
              <w:t>Impact</w:t>
            </w:r>
          </w:p>
        </w:tc>
        <w:tc>
          <w:tcPr>
            <w:tcW w:w="1264" w:type="dxa"/>
            <w:vAlign w:val="center"/>
          </w:tcPr>
          <w:p w14:paraId="054BD880" w14:textId="1FB202A3" w:rsidR="00AF6C67" w:rsidRDefault="00AF6C67" w:rsidP="00742E52">
            <w:pPr>
              <w:pStyle w:val="DHHStabletextboldblackcentred"/>
            </w:pPr>
            <w:r w:rsidRPr="00A25415">
              <w:t>No impact</w:t>
            </w:r>
          </w:p>
        </w:tc>
        <w:tc>
          <w:tcPr>
            <w:tcW w:w="1267" w:type="dxa"/>
            <w:vAlign w:val="center"/>
          </w:tcPr>
          <w:p w14:paraId="49BD69DC" w14:textId="0B1BF478" w:rsidR="00AF6C67" w:rsidRDefault="00AF6C67" w:rsidP="00292760">
            <w:pPr>
              <w:pStyle w:val="DHHStabletext8pt"/>
            </w:pPr>
            <w:r>
              <w:t>Kilmore</w:t>
            </w:r>
          </w:p>
        </w:tc>
        <w:tc>
          <w:tcPr>
            <w:tcW w:w="1266" w:type="dxa"/>
            <w:vAlign w:val="center"/>
          </w:tcPr>
          <w:p w14:paraId="02930214" w14:textId="4A7E5D7C" w:rsidR="00AF6C67" w:rsidRDefault="00AF6C67" w:rsidP="00292760">
            <w:pPr>
              <w:pStyle w:val="DHHStabletext8pt"/>
            </w:pPr>
            <w:r>
              <w:t>Greenfield subdivision</w:t>
            </w:r>
          </w:p>
        </w:tc>
        <w:tc>
          <w:tcPr>
            <w:tcW w:w="1295" w:type="dxa"/>
            <w:vAlign w:val="center"/>
          </w:tcPr>
          <w:p w14:paraId="5CC374FB" w14:textId="6CD5393B" w:rsidR="00AF6C67" w:rsidRDefault="00AF6C67" w:rsidP="00292760">
            <w:pPr>
              <w:pStyle w:val="DHHStabletext8pt"/>
            </w:pPr>
            <w:r>
              <w:t>Mitchell Shire Council</w:t>
            </w:r>
          </w:p>
        </w:tc>
        <w:tc>
          <w:tcPr>
            <w:tcW w:w="1260" w:type="dxa"/>
            <w:vAlign w:val="center"/>
          </w:tcPr>
          <w:p w14:paraId="516BB879" w14:textId="4B018ECF" w:rsidR="00AF6C67" w:rsidRDefault="00AF6C67" w:rsidP="001C675D">
            <w:pPr>
              <w:pStyle w:val="DHHStabeltextcentreditalic"/>
            </w:pPr>
            <w:r>
              <w:t>1,2</w:t>
            </w:r>
          </w:p>
        </w:tc>
      </w:tr>
      <w:tr w:rsidR="00AF6C67" w14:paraId="1FD9562B" w14:textId="77777777" w:rsidTr="00183387">
        <w:trPr>
          <w:cantSplit/>
        </w:trPr>
        <w:tc>
          <w:tcPr>
            <w:tcW w:w="1428" w:type="dxa"/>
            <w:vAlign w:val="center"/>
          </w:tcPr>
          <w:p w14:paraId="49C9B9E9" w14:textId="15D07724" w:rsidR="00AF6C67" w:rsidRDefault="00AF6C67" w:rsidP="00292760">
            <w:pPr>
              <w:pStyle w:val="DHHStabletext8pt"/>
            </w:pPr>
            <w:r>
              <w:t>Kilmore Recycled Water Scheme</w:t>
            </w:r>
          </w:p>
        </w:tc>
        <w:tc>
          <w:tcPr>
            <w:tcW w:w="1262" w:type="dxa"/>
            <w:vAlign w:val="center"/>
          </w:tcPr>
          <w:p w14:paraId="5AEE0ED6" w14:textId="79774EAE" w:rsidR="00AF6C67" w:rsidRDefault="00AF6C67" w:rsidP="0092743E">
            <w:pPr>
              <w:pStyle w:val="DHHStabletextboldgreencentred"/>
            </w:pPr>
            <w:r w:rsidRPr="00614BD9">
              <w:t>Impact</w:t>
            </w:r>
          </w:p>
        </w:tc>
        <w:tc>
          <w:tcPr>
            <w:tcW w:w="1263" w:type="dxa"/>
            <w:vAlign w:val="center"/>
          </w:tcPr>
          <w:p w14:paraId="79BC16DC" w14:textId="711268A9" w:rsidR="00AF6C67" w:rsidRDefault="00AF6C67" w:rsidP="0092743E">
            <w:pPr>
              <w:pStyle w:val="DHHStabletextboldgreencentred"/>
            </w:pPr>
            <w:r w:rsidRPr="00614BD9">
              <w:t>Impact</w:t>
            </w:r>
          </w:p>
        </w:tc>
        <w:tc>
          <w:tcPr>
            <w:tcW w:w="1262" w:type="dxa"/>
            <w:vAlign w:val="center"/>
          </w:tcPr>
          <w:p w14:paraId="3FC5DE13" w14:textId="6A461A8C" w:rsidR="00AF6C67" w:rsidRDefault="00AF6C67" w:rsidP="00742E52">
            <w:pPr>
              <w:pStyle w:val="DHHStabletextboldblackcentred"/>
            </w:pPr>
            <w:r w:rsidRPr="001B1C76">
              <w:t>No impact</w:t>
            </w:r>
          </w:p>
        </w:tc>
        <w:tc>
          <w:tcPr>
            <w:tcW w:w="1263" w:type="dxa"/>
            <w:vAlign w:val="center"/>
          </w:tcPr>
          <w:p w14:paraId="24E544F6" w14:textId="1E755024" w:rsidR="00AF6C67" w:rsidRDefault="00AF6C67" w:rsidP="00742E52">
            <w:pPr>
              <w:pStyle w:val="DHHStabletextboldblackcentred"/>
            </w:pPr>
            <w:r w:rsidRPr="001B1C76">
              <w:t>No impact</w:t>
            </w:r>
          </w:p>
        </w:tc>
        <w:tc>
          <w:tcPr>
            <w:tcW w:w="1263" w:type="dxa"/>
            <w:vAlign w:val="center"/>
          </w:tcPr>
          <w:p w14:paraId="0A9364D7" w14:textId="15904268" w:rsidR="00AF6C67" w:rsidRDefault="00AF6C67" w:rsidP="0092743E">
            <w:pPr>
              <w:pStyle w:val="DHHStabletextboldgreencentred"/>
            </w:pPr>
            <w:r w:rsidRPr="00614BD9">
              <w:t>Impact</w:t>
            </w:r>
          </w:p>
        </w:tc>
        <w:tc>
          <w:tcPr>
            <w:tcW w:w="1265" w:type="dxa"/>
            <w:vAlign w:val="center"/>
          </w:tcPr>
          <w:p w14:paraId="53904CEB" w14:textId="5A5054A4" w:rsidR="00AF6C67" w:rsidRDefault="00AF6C67" w:rsidP="0092743E">
            <w:pPr>
              <w:pStyle w:val="DHHStabletextboldgreencentred"/>
            </w:pPr>
            <w:r w:rsidRPr="00614BD9">
              <w:t>Impact</w:t>
            </w:r>
          </w:p>
        </w:tc>
        <w:tc>
          <w:tcPr>
            <w:tcW w:w="1264" w:type="dxa"/>
            <w:vAlign w:val="center"/>
          </w:tcPr>
          <w:p w14:paraId="61E3B1C7" w14:textId="56CBEEA5" w:rsidR="00AF6C67" w:rsidRDefault="00AF6C67" w:rsidP="0092743E">
            <w:pPr>
              <w:pStyle w:val="DHHStabletextboldgreencentred"/>
            </w:pPr>
            <w:r w:rsidRPr="00614BD9">
              <w:t>Impact</w:t>
            </w:r>
          </w:p>
        </w:tc>
        <w:tc>
          <w:tcPr>
            <w:tcW w:w="1267" w:type="dxa"/>
            <w:vAlign w:val="center"/>
          </w:tcPr>
          <w:p w14:paraId="77281A66" w14:textId="688F0C53" w:rsidR="00AF6C67" w:rsidRDefault="00AF6C67" w:rsidP="00292760">
            <w:pPr>
              <w:pStyle w:val="DHHStabletext8pt"/>
            </w:pPr>
            <w:r>
              <w:t>Kilmore</w:t>
            </w:r>
          </w:p>
        </w:tc>
        <w:tc>
          <w:tcPr>
            <w:tcW w:w="1266" w:type="dxa"/>
            <w:vAlign w:val="center"/>
          </w:tcPr>
          <w:p w14:paraId="5889A59A" w14:textId="52D8CAEE" w:rsidR="00AF6C67" w:rsidRDefault="00AF6C67" w:rsidP="00292760">
            <w:pPr>
              <w:pStyle w:val="DHHStabletext8pt"/>
            </w:pPr>
            <w:r>
              <w:t>Greenfield subdivision</w:t>
            </w:r>
          </w:p>
        </w:tc>
        <w:tc>
          <w:tcPr>
            <w:tcW w:w="1295" w:type="dxa"/>
            <w:vAlign w:val="center"/>
          </w:tcPr>
          <w:p w14:paraId="33A2EA2D" w14:textId="61EDF330" w:rsidR="00AF6C67" w:rsidRDefault="00AF6C67" w:rsidP="00292760">
            <w:pPr>
              <w:pStyle w:val="DHHStabletext8pt"/>
            </w:pPr>
            <w:r>
              <w:t>Mitchell Shire Council</w:t>
            </w:r>
          </w:p>
        </w:tc>
        <w:tc>
          <w:tcPr>
            <w:tcW w:w="1260" w:type="dxa"/>
            <w:vAlign w:val="center"/>
          </w:tcPr>
          <w:p w14:paraId="0BFE830A" w14:textId="00975368" w:rsidR="00AF6C67" w:rsidRDefault="00AF6C67" w:rsidP="001C675D">
            <w:pPr>
              <w:pStyle w:val="DHHStabeltextcentreditalic"/>
            </w:pPr>
            <w:r>
              <w:t>A</w:t>
            </w:r>
          </w:p>
        </w:tc>
      </w:tr>
      <w:tr w:rsidR="00AF6C67" w14:paraId="1B4156E7" w14:textId="77777777" w:rsidTr="00183387">
        <w:trPr>
          <w:cantSplit/>
        </w:trPr>
        <w:tc>
          <w:tcPr>
            <w:tcW w:w="1428" w:type="dxa"/>
            <w:vAlign w:val="center"/>
          </w:tcPr>
          <w:p w14:paraId="17633C59" w14:textId="48675D86" w:rsidR="00AF6C67" w:rsidRDefault="00AF6C67" w:rsidP="00292760">
            <w:pPr>
              <w:pStyle w:val="DHHStabletext8pt"/>
            </w:pPr>
            <w:r>
              <w:lastRenderedPageBreak/>
              <w:t>Campaspe Shire Strategic IWM Framework</w:t>
            </w:r>
          </w:p>
        </w:tc>
        <w:tc>
          <w:tcPr>
            <w:tcW w:w="1262" w:type="dxa"/>
            <w:vAlign w:val="center"/>
          </w:tcPr>
          <w:p w14:paraId="550EEFE2" w14:textId="407BC5FB" w:rsidR="00AF6C67" w:rsidRDefault="00AF6C67" w:rsidP="0092743E">
            <w:pPr>
              <w:pStyle w:val="DHHStabletextboldgreencentred"/>
            </w:pPr>
            <w:r w:rsidRPr="00614BD9">
              <w:t>Impact</w:t>
            </w:r>
          </w:p>
        </w:tc>
        <w:tc>
          <w:tcPr>
            <w:tcW w:w="1263" w:type="dxa"/>
            <w:vAlign w:val="center"/>
          </w:tcPr>
          <w:p w14:paraId="39158ADE" w14:textId="67670D7E" w:rsidR="00AF6C67" w:rsidRDefault="00AF6C67" w:rsidP="00742E52">
            <w:pPr>
              <w:pStyle w:val="DHHStabletextboldblackcentred"/>
            </w:pPr>
            <w:r w:rsidRPr="00A25415">
              <w:t>No impact</w:t>
            </w:r>
          </w:p>
        </w:tc>
        <w:tc>
          <w:tcPr>
            <w:tcW w:w="1262" w:type="dxa"/>
            <w:vAlign w:val="center"/>
          </w:tcPr>
          <w:p w14:paraId="0A7D315B" w14:textId="777D7668" w:rsidR="00AF6C67" w:rsidRDefault="00AF6C67" w:rsidP="0092743E">
            <w:pPr>
              <w:pStyle w:val="DHHStabletextboldgreencentred"/>
            </w:pPr>
            <w:r w:rsidRPr="00614BD9">
              <w:t>Impact</w:t>
            </w:r>
          </w:p>
        </w:tc>
        <w:tc>
          <w:tcPr>
            <w:tcW w:w="1263" w:type="dxa"/>
            <w:vAlign w:val="center"/>
          </w:tcPr>
          <w:p w14:paraId="7FDB2734" w14:textId="2334799B" w:rsidR="00AF6C67" w:rsidRDefault="00AF6C67" w:rsidP="0092743E">
            <w:pPr>
              <w:pStyle w:val="DHHStabletextboldgreencentred"/>
            </w:pPr>
            <w:r w:rsidRPr="00614BD9">
              <w:t>Impact</w:t>
            </w:r>
          </w:p>
        </w:tc>
        <w:tc>
          <w:tcPr>
            <w:tcW w:w="1263" w:type="dxa"/>
            <w:vAlign w:val="center"/>
          </w:tcPr>
          <w:p w14:paraId="157BEA1B" w14:textId="2F29F2AC" w:rsidR="00AF6C67" w:rsidRDefault="00AF6C67" w:rsidP="0092743E">
            <w:pPr>
              <w:pStyle w:val="DHHStabletextboldgreencentred"/>
            </w:pPr>
            <w:r w:rsidRPr="00614BD9">
              <w:t>Impact</w:t>
            </w:r>
          </w:p>
        </w:tc>
        <w:tc>
          <w:tcPr>
            <w:tcW w:w="1265" w:type="dxa"/>
            <w:vAlign w:val="center"/>
          </w:tcPr>
          <w:p w14:paraId="4DD0DD28" w14:textId="774F6F45" w:rsidR="00AF6C67" w:rsidRDefault="00AF6C67" w:rsidP="0092743E">
            <w:pPr>
              <w:pStyle w:val="DHHStabletextboldgreencentred"/>
            </w:pPr>
            <w:r w:rsidRPr="00614BD9">
              <w:t>Impact</w:t>
            </w:r>
          </w:p>
        </w:tc>
        <w:tc>
          <w:tcPr>
            <w:tcW w:w="1264" w:type="dxa"/>
            <w:vAlign w:val="center"/>
          </w:tcPr>
          <w:p w14:paraId="60C12F15" w14:textId="3D6CB283" w:rsidR="00AF6C67" w:rsidRDefault="00AF6C67" w:rsidP="00742E52">
            <w:pPr>
              <w:pStyle w:val="DHHStabletextboldblackcentred"/>
            </w:pPr>
            <w:r w:rsidRPr="00A25415">
              <w:t>No impact</w:t>
            </w:r>
          </w:p>
        </w:tc>
        <w:tc>
          <w:tcPr>
            <w:tcW w:w="1267" w:type="dxa"/>
            <w:vAlign w:val="center"/>
          </w:tcPr>
          <w:p w14:paraId="6E381384" w14:textId="0E091C97" w:rsidR="00AF6C67" w:rsidRDefault="00AF6C67" w:rsidP="00292760">
            <w:pPr>
              <w:pStyle w:val="DHHStabletext8pt"/>
            </w:pPr>
            <w:r>
              <w:t xml:space="preserve">Campaspe Shire Council </w:t>
            </w:r>
          </w:p>
        </w:tc>
        <w:tc>
          <w:tcPr>
            <w:tcW w:w="1266" w:type="dxa"/>
            <w:vAlign w:val="center"/>
          </w:tcPr>
          <w:p w14:paraId="78519574" w14:textId="0E9A8DE6" w:rsidR="00AF6C67" w:rsidRDefault="00AF6C67" w:rsidP="00292760">
            <w:pPr>
              <w:pStyle w:val="DHHStabletext8pt"/>
            </w:pPr>
            <w:r>
              <w:t>Inter-forum</w:t>
            </w:r>
          </w:p>
        </w:tc>
        <w:tc>
          <w:tcPr>
            <w:tcW w:w="1295" w:type="dxa"/>
            <w:vAlign w:val="center"/>
          </w:tcPr>
          <w:p w14:paraId="6CDF6F8F" w14:textId="5A425724" w:rsidR="00AF6C67" w:rsidRDefault="00AF6C67" w:rsidP="00292760">
            <w:pPr>
              <w:pStyle w:val="DHHStabletext8pt"/>
            </w:pPr>
            <w:r>
              <w:t>Campaspe Shire Council</w:t>
            </w:r>
          </w:p>
        </w:tc>
        <w:tc>
          <w:tcPr>
            <w:tcW w:w="1260" w:type="dxa"/>
            <w:vAlign w:val="center"/>
          </w:tcPr>
          <w:p w14:paraId="52C7BADB" w14:textId="3E15EED3" w:rsidR="00AF6C67" w:rsidRDefault="00AF6C67" w:rsidP="001C675D">
            <w:pPr>
              <w:pStyle w:val="DHHStabeltextcentreditalic"/>
            </w:pPr>
            <w:r>
              <w:t>1,2</w:t>
            </w:r>
          </w:p>
        </w:tc>
      </w:tr>
      <w:tr w:rsidR="00AF6C67" w14:paraId="4AA2CE4D" w14:textId="77777777" w:rsidTr="00183387">
        <w:trPr>
          <w:cantSplit/>
        </w:trPr>
        <w:tc>
          <w:tcPr>
            <w:tcW w:w="1428" w:type="dxa"/>
            <w:vAlign w:val="center"/>
          </w:tcPr>
          <w:p w14:paraId="7E46208C" w14:textId="6A77D9F5" w:rsidR="00AF6C67" w:rsidRDefault="00AF6C67" w:rsidP="00292760">
            <w:pPr>
              <w:pStyle w:val="DHHStabletext8pt"/>
            </w:pPr>
            <w:r>
              <w:t>Horseshoe Lagoon Cultural Revitalisation</w:t>
            </w:r>
          </w:p>
        </w:tc>
        <w:tc>
          <w:tcPr>
            <w:tcW w:w="1262" w:type="dxa"/>
            <w:vAlign w:val="center"/>
          </w:tcPr>
          <w:p w14:paraId="635B9238" w14:textId="12F18CE2" w:rsidR="00AF6C67" w:rsidRDefault="00AF6C67" w:rsidP="00742E52">
            <w:pPr>
              <w:pStyle w:val="DHHStabletextboldblackcentred"/>
            </w:pPr>
            <w:r w:rsidRPr="00444E8F">
              <w:t>No impact</w:t>
            </w:r>
          </w:p>
        </w:tc>
        <w:tc>
          <w:tcPr>
            <w:tcW w:w="1263" w:type="dxa"/>
            <w:vAlign w:val="center"/>
          </w:tcPr>
          <w:p w14:paraId="4B0555D2" w14:textId="57B67DC3" w:rsidR="00AF6C67" w:rsidRDefault="00AF6C67" w:rsidP="00742E52">
            <w:pPr>
              <w:pStyle w:val="DHHStabletextboldblackcentred"/>
            </w:pPr>
            <w:r w:rsidRPr="00444E8F">
              <w:t>No impact</w:t>
            </w:r>
          </w:p>
        </w:tc>
        <w:tc>
          <w:tcPr>
            <w:tcW w:w="1262" w:type="dxa"/>
            <w:vAlign w:val="center"/>
          </w:tcPr>
          <w:p w14:paraId="26BA2D36" w14:textId="0F037C82" w:rsidR="00AF6C67" w:rsidRDefault="00AF6C67" w:rsidP="00742E52">
            <w:pPr>
              <w:pStyle w:val="DHHStabletextboldblackcentred"/>
            </w:pPr>
            <w:r w:rsidRPr="00444E8F">
              <w:t>No impact</w:t>
            </w:r>
          </w:p>
        </w:tc>
        <w:tc>
          <w:tcPr>
            <w:tcW w:w="1263" w:type="dxa"/>
            <w:vAlign w:val="center"/>
          </w:tcPr>
          <w:p w14:paraId="4F6534E0" w14:textId="13CC3277" w:rsidR="00AF6C67" w:rsidRDefault="00AF6C67" w:rsidP="0092743E">
            <w:pPr>
              <w:pStyle w:val="DHHStabletextboldgreencentred"/>
            </w:pPr>
            <w:r w:rsidRPr="00614BD9">
              <w:t>Impact</w:t>
            </w:r>
          </w:p>
        </w:tc>
        <w:tc>
          <w:tcPr>
            <w:tcW w:w="1263" w:type="dxa"/>
            <w:vAlign w:val="center"/>
          </w:tcPr>
          <w:p w14:paraId="78AA616B" w14:textId="1BB8AB4A" w:rsidR="00AF6C67" w:rsidRDefault="00AF6C67" w:rsidP="0092743E">
            <w:pPr>
              <w:pStyle w:val="DHHStabletextboldgreencentred"/>
            </w:pPr>
            <w:r w:rsidRPr="00614BD9">
              <w:t>Impact</w:t>
            </w:r>
          </w:p>
        </w:tc>
        <w:tc>
          <w:tcPr>
            <w:tcW w:w="1265" w:type="dxa"/>
            <w:vAlign w:val="center"/>
          </w:tcPr>
          <w:p w14:paraId="3B68433A" w14:textId="1690083B" w:rsidR="00AF6C67" w:rsidRDefault="00AF6C67" w:rsidP="0092743E">
            <w:pPr>
              <w:pStyle w:val="DHHStabletextboldgreencentred"/>
            </w:pPr>
            <w:r w:rsidRPr="00614BD9">
              <w:t>Impact</w:t>
            </w:r>
          </w:p>
        </w:tc>
        <w:tc>
          <w:tcPr>
            <w:tcW w:w="1264" w:type="dxa"/>
            <w:vAlign w:val="center"/>
          </w:tcPr>
          <w:p w14:paraId="29E7DD91" w14:textId="2E988AD0" w:rsidR="00AF6C67" w:rsidRDefault="00AF6C67" w:rsidP="0092743E">
            <w:pPr>
              <w:pStyle w:val="DHHStabletextboldgreencentred"/>
            </w:pPr>
            <w:r w:rsidRPr="00614BD9">
              <w:t>Impact</w:t>
            </w:r>
          </w:p>
        </w:tc>
        <w:tc>
          <w:tcPr>
            <w:tcW w:w="1267" w:type="dxa"/>
            <w:vAlign w:val="center"/>
          </w:tcPr>
          <w:p w14:paraId="3F2BC0D1" w14:textId="2D121D10" w:rsidR="00AF6C67" w:rsidRDefault="00AF6C67" w:rsidP="00292760">
            <w:pPr>
              <w:pStyle w:val="DHHStabletext8pt"/>
            </w:pPr>
            <w:r>
              <w:t>Trawool</w:t>
            </w:r>
          </w:p>
        </w:tc>
        <w:tc>
          <w:tcPr>
            <w:tcW w:w="1266" w:type="dxa"/>
            <w:vAlign w:val="center"/>
          </w:tcPr>
          <w:p w14:paraId="0C90F429" w14:textId="2AF1BDF0" w:rsidR="00AF6C67" w:rsidRDefault="00AF6C67" w:rsidP="00292760">
            <w:pPr>
              <w:pStyle w:val="DHHStabletext8pt"/>
            </w:pPr>
            <w:r>
              <w:t>Lot scale</w:t>
            </w:r>
          </w:p>
        </w:tc>
        <w:tc>
          <w:tcPr>
            <w:tcW w:w="1295" w:type="dxa"/>
            <w:vAlign w:val="center"/>
          </w:tcPr>
          <w:p w14:paraId="2FF38164" w14:textId="171072D6" w:rsidR="00AF6C67" w:rsidRDefault="00AF6C67" w:rsidP="00292760">
            <w:pPr>
              <w:pStyle w:val="DHHStabletext8pt"/>
            </w:pPr>
            <w:r>
              <w:t>Taungurung Clans Aboriginal Corporation</w:t>
            </w:r>
          </w:p>
        </w:tc>
        <w:tc>
          <w:tcPr>
            <w:tcW w:w="1260" w:type="dxa"/>
            <w:vAlign w:val="center"/>
          </w:tcPr>
          <w:p w14:paraId="2BB7B185" w14:textId="6D123CA1" w:rsidR="00AF6C67" w:rsidRDefault="00AF6C67" w:rsidP="001C675D">
            <w:pPr>
              <w:pStyle w:val="DHHStabeltextcentreditalic"/>
            </w:pPr>
            <w:r>
              <w:t>A</w:t>
            </w:r>
          </w:p>
        </w:tc>
      </w:tr>
      <w:tr w:rsidR="00AF6C67" w14:paraId="57DF2ED8" w14:textId="77777777" w:rsidTr="00183387">
        <w:trPr>
          <w:cantSplit/>
        </w:trPr>
        <w:tc>
          <w:tcPr>
            <w:tcW w:w="1428" w:type="dxa"/>
            <w:vAlign w:val="center"/>
          </w:tcPr>
          <w:p w14:paraId="525EDF0A" w14:textId="6FACD1DD" w:rsidR="00AF6C67" w:rsidRDefault="00AF6C67" w:rsidP="00292760">
            <w:pPr>
              <w:pStyle w:val="DHHStabletext8pt"/>
            </w:pPr>
            <w:r>
              <w:t>Place-based Small Town Wastewater Management</w:t>
            </w:r>
          </w:p>
        </w:tc>
        <w:tc>
          <w:tcPr>
            <w:tcW w:w="1262" w:type="dxa"/>
            <w:vAlign w:val="center"/>
          </w:tcPr>
          <w:p w14:paraId="1C9F6EFB" w14:textId="53FC0258" w:rsidR="00AF6C67" w:rsidRDefault="00AF6C67" w:rsidP="00742E52">
            <w:pPr>
              <w:pStyle w:val="DHHStabletextboldblackcentred"/>
            </w:pPr>
            <w:r w:rsidRPr="00A12153">
              <w:t>No impact</w:t>
            </w:r>
          </w:p>
        </w:tc>
        <w:tc>
          <w:tcPr>
            <w:tcW w:w="1263" w:type="dxa"/>
            <w:vAlign w:val="center"/>
          </w:tcPr>
          <w:p w14:paraId="2B715FB0" w14:textId="05F2DBF0" w:rsidR="00AF6C67" w:rsidRDefault="00AF6C67" w:rsidP="0092743E">
            <w:pPr>
              <w:pStyle w:val="DHHStabletextboldgreencentred"/>
            </w:pPr>
            <w:r w:rsidRPr="00614BD9">
              <w:t>Impact</w:t>
            </w:r>
          </w:p>
        </w:tc>
        <w:tc>
          <w:tcPr>
            <w:tcW w:w="1262" w:type="dxa"/>
            <w:vAlign w:val="center"/>
          </w:tcPr>
          <w:p w14:paraId="3770A7DF" w14:textId="50EC443A" w:rsidR="00AF6C67" w:rsidRDefault="00AF6C67" w:rsidP="00742E52">
            <w:pPr>
              <w:pStyle w:val="DHHStabletextboldblackcentred"/>
            </w:pPr>
            <w:r w:rsidRPr="005E06BE">
              <w:t>No impact</w:t>
            </w:r>
          </w:p>
        </w:tc>
        <w:tc>
          <w:tcPr>
            <w:tcW w:w="1263" w:type="dxa"/>
            <w:vAlign w:val="center"/>
          </w:tcPr>
          <w:p w14:paraId="77E4F40B" w14:textId="13024E33" w:rsidR="00AF6C67" w:rsidRDefault="00AF6C67" w:rsidP="0092743E">
            <w:pPr>
              <w:pStyle w:val="DHHStabletextboldgreencentred"/>
            </w:pPr>
            <w:r w:rsidRPr="00614BD9">
              <w:t>Impact</w:t>
            </w:r>
          </w:p>
        </w:tc>
        <w:tc>
          <w:tcPr>
            <w:tcW w:w="1263" w:type="dxa"/>
            <w:vAlign w:val="center"/>
          </w:tcPr>
          <w:p w14:paraId="257348A0" w14:textId="5A7EA7EF" w:rsidR="00AF6C67" w:rsidRDefault="00AF6C67" w:rsidP="0092743E">
            <w:pPr>
              <w:pStyle w:val="DHHStabletextboldgreencentred"/>
            </w:pPr>
            <w:r w:rsidRPr="00614BD9">
              <w:t>Impact</w:t>
            </w:r>
          </w:p>
        </w:tc>
        <w:tc>
          <w:tcPr>
            <w:tcW w:w="1265" w:type="dxa"/>
            <w:vAlign w:val="center"/>
          </w:tcPr>
          <w:p w14:paraId="52B5FB10" w14:textId="47FD5883" w:rsidR="00AF6C67" w:rsidRDefault="00AF6C67" w:rsidP="0092743E">
            <w:pPr>
              <w:pStyle w:val="DHHStabletextboldgreencentred"/>
            </w:pPr>
            <w:r w:rsidRPr="00614BD9">
              <w:t>Impact</w:t>
            </w:r>
          </w:p>
        </w:tc>
        <w:tc>
          <w:tcPr>
            <w:tcW w:w="1264" w:type="dxa"/>
            <w:vAlign w:val="center"/>
          </w:tcPr>
          <w:p w14:paraId="2A6D85F5" w14:textId="5D396784" w:rsidR="00AF6C67" w:rsidRDefault="00AF6C67" w:rsidP="0092743E">
            <w:pPr>
              <w:pStyle w:val="DHHStabletextboldgreencentred"/>
            </w:pPr>
            <w:r w:rsidRPr="00614BD9">
              <w:t>Impact</w:t>
            </w:r>
          </w:p>
        </w:tc>
        <w:tc>
          <w:tcPr>
            <w:tcW w:w="1267" w:type="dxa"/>
            <w:vAlign w:val="center"/>
          </w:tcPr>
          <w:p w14:paraId="46B8C61F" w14:textId="7E450931" w:rsidR="00AF6C67" w:rsidRDefault="00AF6C67" w:rsidP="00292760">
            <w:pPr>
              <w:pStyle w:val="DHHStabletext8pt"/>
            </w:pPr>
            <w:r>
              <w:t>GB IWM Forum Region</w:t>
            </w:r>
          </w:p>
        </w:tc>
        <w:tc>
          <w:tcPr>
            <w:tcW w:w="1266" w:type="dxa"/>
            <w:vAlign w:val="center"/>
          </w:tcPr>
          <w:p w14:paraId="39955CFE" w14:textId="397E9FA0" w:rsidR="00AF6C67" w:rsidRDefault="00AF6C67" w:rsidP="00292760">
            <w:pPr>
              <w:pStyle w:val="DHHStabletext8pt"/>
            </w:pPr>
            <w:r>
              <w:t>Inter-forum Forum area</w:t>
            </w:r>
          </w:p>
        </w:tc>
        <w:tc>
          <w:tcPr>
            <w:tcW w:w="1295" w:type="dxa"/>
            <w:vAlign w:val="center"/>
          </w:tcPr>
          <w:p w14:paraId="321D4BEC" w14:textId="49BE9CA9" w:rsidR="00AF6C67" w:rsidRDefault="00AF6C67" w:rsidP="00292760">
            <w:pPr>
              <w:pStyle w:val="DHHStabletext8pt"/>
            </w:pPr>
            <w:r>
              <w:t>Goulburn Valley Water</w:t>
            </w:r>
          </w:p>
        </w:tc>
        <w:tc>
          <w:tcPr>
            <w:tcW w:w="1260" w:type="dxa"/>
            <w:vAlign w:val="center"/>
          </w:tcPr>
          <w:p w14:paraId="28F679CC" w14:textId="308CC993" w:rsidR="00AF6C67" w:rsidRDefault="00AF6C67" w:rsidP="001C675D">
            <w:pPr>
              <w:pStyle w:val="DHHStabeltextcentreditalic"/>
            </w:pPr>
            <w:r>
              <w:t>1</w:t>
            </w:r>
          </w:p>
        </w:tc>
      </w:tr>
      <w:tr w:rsidR="00AF6C67" w14:paraId="5EC63A27" w14:textId="77777777" w:rsidTr="00183387">
        <w:trPr>
          <w:cantSplit/>
        </w:trPr>
        <w:tc>
          <w:tcPr>
            <w:tcW w:w="1428" w:type="dxa"/>
            <w:vAlign w:val="center"/>
          </w:tcPr>
          <w:p w14:paraId="5162F697" w14:textId="241DDF80" w:rsidR="00AF6C67" w:rsidRDefault="00AF6C67" w:rsidP="00292760">
            <w:pPr>
              <w:pStyle w:val="DHHStabletext8pt"/>
            </w:pPr>
            <w:r>
              <w:t>Nature and Health</w:t>
            </w:r>
          </w:p>
        </w:tc>
        <w:tc>
          <w:tcPr>
            <w:tcW w:w="1262" w:type="dxa"/>
            <w:vAlign w:val="center"/>
          </w:tcPr>
          <w:p w14:paraId="5C9ADD30" w14:textId="2913F5D6" w:rsidR="00AF6C67" w:rsidRDefault="00AF6C67" w:rsidP="00742E52">
            <w:pPr>
              <w:pStyle w:val="DHHStabletextboldblackcentred"/>
            </w:pPr>
            <w:r w:rsidRPr="00A12153">
              <w:t>No impact</w:t>
            </w:r>
          </w:p>
        </w:tc>
        <w:tc>
          <w:tcPr>
            <w:tcW w:w="1263" w:type="dxa"/>
            <w:vAlign w:val="center"/>
          </w:tcPr>
          <w:p w14:paraId="3C246E94" w14:textId="7DCADF64" w:rsidR="00AF6C67" w:rsidRDefault="00AF6C67" w:rsidP="00742E52">
            <w:pPr>
              <w:pStyle w:val="DHHStabletextboldblackcentred"/>
            </w:pPr>
            <w:r w:rsidRPr="00A25415">
              <w:t>No impact</w:t>
            </w:r>
          </w:p>
        </w:tc>
        <w:tc>
          <w:tcPr>
            <w:tcW w:w="1262" w:type="dxa"/>
            <w:vAlign w:val="center"/>
          </w:tcPr>
          <w:p w14:paraId="5CB2EC12" w14:textId="6AE8F88F" w:rsidR="00AF6C67" w:rsidRDefault="00AF6C67" w:rsidP="00742E52">
            <w:pPr>
              <w:pStyle w:val="DHHStabletextboldblackcentred"/>
            </w:pPr>
            <w:r w:rsidRPr="005E06BE">
              <w:t>No impact</w:t>
            </w:r>
          </w:p>
        </w:tc>
        <w:tc>
          <w:tcPr>
            <w:tcW w:w="1263" w:type="dxa"/>
            <w:vAlign w:val="center"/>
          </w:tcPr>
          <w:p w14:paraId="5717533E" w14:textId="06948242" w:rsidR="00AF6C67" w:rsidRDefault="00AF6C67" w:rsidP="0092743E">
            <w:pPr>
              <w:pStyle w:val="DHHStabletextboldgreencentred"/>
            </w:pPr>
            <w:r w:rsidRPr="00614BD9">
              <w:t>Impact</w:t>
            </w:r>
          </w:p>
        </w:tc>
        <w:tc>
          <w:tcPr>
            <w:tcW w:w="1263" w:type="dxa"/>
            <w:vAlign w:val="center"/>
          </w:tcPr>
          <w:p w14:paraId="34E15029" w14:textId="0A55DEA5" w:rsidR="00AF6C67" w:rsidRDefault="00AF6C67" w:rsidP="0092743E">
            <w:pPr>
              <w:pStyle w:val="DHHStabletextboldgreencentred"/>
            </w:pPr>
            <w:r w:rsidRPr="00614BD9">
              <w:t>Impact</w:t>
            </w:r>
          </w:p>
        </w:tc>
        <w:tc>
          <w:tcPr>
            <w:tcW w:w="1265" w:type="dxa"/>
            <w:vAlign w:val="center"/>
          </w:tcPr>
          <w:p w14:paraId="42CCF82E" w14:textId="1B4B0A0E" w:rsidR="00AF6C67" w:rsidRDefault="00AF6C67" w:rsidP="0092743E">
            <w:pPr>
              <w:pStyle w:val="DHHStabletextboldgreencentred"/>
            </w:pPr>
            <w:r w:rsidRPr="00614BD9">
              <w:t>Impact</w:t>
            </w:r>
          </w:p>
        </w:tc>
        <w:tc>
          <w:tcPr>
            <w:tcW w:w="1264" w:type="dxa"/>
            <w:vAlign w:val="center"/>
          </w:tcPr>
          <w:p w14:paraId="4C59DAE5" w14:textId="28CD71B6" w:rsidR="00AF6C67" w:rsidRDefault="00AF6C67" w:rsidP="00742E52">
            <w:pPr>
              <w:pStyle w:val="DHHStabletextboldblackcentred"/>
            </w:pPr>
            <w:r w:rsidRPr="00A25415">
              <w:t>No impact</w:t>
            </w:r>
          </w:p>
        </w:tc>
        <w:tc>
          <w:tcPr>
            <w:tcW w:w="1267" w:type="dxa"/>
            <w:vAlign w:val="center"/>
          </w:tcPr>
          <w:p w14:paraId="2E2F6965" w14:textId="6C90168D" w:rsidR="00AF6C67" w:rsidRDefault="00AF6C67" w:rsidP="00292760">
            <w:pPr>
              <w:pStyle w:val="DHHStabletext8pt"/>
            </w:pPr>
            <w:r>
              <w:t>GB IWM Forum Region</w:t>
            </w:r>
          </w:p>
        </w:tc>
        <w:tc>
          <w:tcPr>
            <w:tcW w:w="1266" w:type="dxa"/>
            <w:vAlign w:val="center"/>
          </w:tcPr>
          <w:p w14:paraId="6BEB183D" w14:textId="6EBE0B57" w:rsidR="00AF6C67" w:rsidRDefault="00AF6C67" w:rsidP="00292760">
            <w:pPr>
              <w:pStyle w:val="DHHStabletext8pt"/>
            </w:pPr>
            <w:r>
              <w:t>Forum area</w:t>
            </w:r>
          </w:p>
        </w:tc>
        <w:tc>
          <w:tcPr>
            <w:tcW w:w="1295" w:type="dxa"/>
            <w:vAlign w:val="center"/>
          </w:tcPr>
          <w:p w14:paraId="350DC01E" w14:textId="0BC60D02" w:rsidR="00AF6C67" w:rsidRDefault="00AF6C67" w:rsidP="00292760">
            <w:pPr>
              <w:pStyle w:val="DHHStabletext8pt"/>
            </w:pPr>
            <w:r>
              <w:t>Goulburn Broken CMA</w:t>
            </w:r>
          </w:p>
        </w:tc>
        <w:tc>
          <w:tcPr>
            <w:tcW w:w="1260" w:type="dxa"/>
            <w:vAlign w:val="center"/>
          </w:tcPr>
          <w:p w14:paraId="6B8FFE5C" w14:textId="47EDB7B4" w:rsidR="00AF6C67" w:rsidRDefault="00AF6C67" w:rsidP="001C675D">
            <w:pPr>
              <w:pStyle w:val="DHHStabeltextcentreditalic"/>
            </w:pPr>
            <w:r>
              <w:t>1</w:t>
            </w:r>
          </w:p>
        </w:tc>
      </w:tr>
    </w:tbl>
    <w:p w14:paraId="7385B2A9" w14:textId="77777777" w:rsidR="008E3DEF" w:rsidRDefault="008E3DEF" w:rsidP="008E3DEF">
      <w:pPr>
        <w:pStyle w:val="DHHStablefigurenote"/>
      </w:pPr>
      <w:r>
        <w:t>The status of each IWM opportunity included in the Priority Portfolio reflects the phase of work to be undertaken in this time period.</w:t>
      </w:r>
    </w:p>
    <w:p w14:paraId="1C5C3A37" w14:textId="4CA33CA3" w:rsidR="006641B5" w:rsidRPr="008231EC" w:rsidRDefault="006641B5" w:rsidP="008231EC">
      <w:pPr>
        <w:pStyle w:val="DHHStablefigurenoteheading"/>
      </w:pPr>
      <w:r w:rsidRPr="008231EC">
        <w:t>Project opportunity status</w:t>
      </w:r>
    </w:p>
    <w:p w14:paraId="31B15848" w14:textId="748632A4" w:rsidR="00741214" w:rsidRPr="000025F8" w:rsidRDefault="00741214" w:rsidP="000025F8">
      <w:pPr>
        <w:pStyle w:val="DHHStablefigurenote"/>
      </w:pPr>
      <w:r w:rsidRPr="000025F8">
        <w:t>Concept &amp; feasibility</w:t>
      </w:r>
      <w:r w:rsidR="008231EC" w:rsidRPr="000025F8">
        <w:t xml:space="preserve"> = A, </w:t>
      </w:r>
      <w:r w:rsidRPr="000025F8">
        <w:t>Business case</w:t>
      </w:r>
      <w:r w:rsidR="008231EC" w:rsidRPr="000025F8">
        <w:t xml:space="preserve"> = B, </w:t>
      </w:r>
      <w:r w:rsidRPr="000025F8">
        <w:t xml:space="preserve">Detailed design </w:t>
      </w:r>
      <w:r w:rsidR="008231EC" w:rsidRPr="000025F8">
        <w:t xml:space="preserve">+ C, </w:t>
      </w:r>
      <w:r w:rsidRPr="000025F8">
        <w:t>Implementation</w:t>
      </w:r>
      <w:r w:rsidR="008231EC" w:rsidRPr="000025F8">
        <w:t xml:space="preserve"> = D, </w:t>
      </w:r>
      <w:r w:rsidRPr="000025F8">
        <w:t>Commission</w:t>
      </w:r>
      <w:r w:rsidR="008231EC" w:rsidRPr="000025F8">
        <w:t xml:space="preserve"> = E, </w:t>
      </w:r>
      <w:r w:rsidRPr="000025F8">
        <w:t>Benefit realisation</w:t>
      </w:r>
      <w:r w:rsidR="008231EC" w:rsidRPr="000025F8">
        <w:t xml:space="preserve"> = F.</w:t>
      </w:r>
    </w:p>
    <w:p w14:paraId="4CB94654" w14:textId="77777777" w:rsidR="00741214" w:rsidRPr="008231EC" w:rsidRDefault="00741214" w:rsidP="008231EC">
      <w:pPr>
        <w:pStyle w:val="DHHStablefigurenoteheading"/>
      </w:pPr>
      <w:r w:rsidRPr="008231EC">
        <w:t>Strategy opportunity status</w:t>
      </w:r>
    </w:p>
    <w:p w14:paraId="281CE189" w14:textId="78830994" w:rsidR="000E6BA3" w:rsidRDefault="00741214" w:rsidP="00183387">
      <w:pPr>
        <w:pStyle w:val="DHHStablefigurenote"/>
      </w:pPr>
      <w:r w:rsidRPr="008231EC">
        <w:t>Concept</w:t>
      </w:r>
      <w:r w:rsidR="00660BC5">
        <w:t xml:space="preserve"> = 1,</w:t>
      </w:r>
      <w:r w:rsidRPr="008231EC">
        <w:t xml:space="preserve"> Commitment </w:t>
      </w:r>
      <w:r w:rsidR="00660BC5">
        <w:t xml:space="preserve">= 2, </w:t>
      </w:r>
      <w:r w:rsidRPr="008231EC">
        <w:t>Prepare draft</w:t>
      </w:r>
      <w:r w:rsidR="00660BC5">
        <w:t xml:space="preserve"> = 3,</w:t>
      </w:r>
      <w:r w:rsidRPr="008231EC">
        <w:t xml:space="preserve"> Consult &amp; finalise</w:t>
      </w:r>
      <w:r w:rsidR="00660BC5">
        <w:t xml:space="preserve"> = 4, </w:t>
      </w:r>
      <w:r w:rsidRPr="008231EC">
        <w:t>Implement</w:t>
      </w:r>
      <w:r w:rsidR="00660BC5">
        <w:t xml:space="preserve"> = 5, </w:t>
      </w:r>
      <w:r w:rsidRPr="008231EC">
        <w:t>Evaluate</w:t>
      </w:r>
      <w:r w:rsidR="00660BC5">
        <w:t xml:space="preserve"> = 6.</w:t>
      </w:r>
    </w:p>
    <w:p w14:paraId="612CC064" w14:textId="77777777" w:rsidR="008C7A28" w:rsidRDefault="008C7A28" w:rsidP="000E6BA3">
      <w:pPr>
        <w:pStyle w:val="DHHSIntro"/>
        <w:sectPr w:rsidR="008C7A28" w:rsidSect="008C7A28">
          <w:footerReference w:type="even" r:id="rId41"/>
          <w:footerReference w:type="default" r:id="rId42"/>
          <w:pgSz w:w="16838" w:h="11906" w:orient="landscape"/>
          <w:pgMar w:top="1304" w:right="1701" w:bottom="1304" w:left="1134" w:header="454" w:footer="510" w:gutter="0"/>
          <w:cols w:space="720"/>
          <w:docGrid w:linePitch="360"/>
        </w:sectPr>
      </w:pPr>
    </w:p>
    <w:p w14:paraId="1CB320F1" w14:textId="77777777" w:rsidR="000101C9" w:rsidRDefault="000101C9" w:rsidP="00721849">
      <w:pPr>
        <w:pStyle w:val="Heading2"/>
      </w:pPr>
      <w:bookmarkStart w:id="23" w:name="_Toc534320282"/>
      <w:r>
        <w:lastRenderedPageBreak/>
        <w:t>Priority Portfolio of IWM projects and strategies</w:t>
      </w:r>
      <w:bookmarkEnd w:id="23"/>
    </w:p>
    <w:p w14:paraId="402C5CAB" w14:textId="06948FC5" w:rsidR="000101C9" w:rsidRDefault="000101C9" w:rsidP="00721849">
      <w:pPr>
        <w:pStyle w:val="Heading3"/>
      </w:pPr>
      <w:r>
        <w:t>Action GB1</w:t>
      </w:r>
    </w:p>
    <w:p w14:paraId="00EBDD7F" w14:textId="77777777" w:rsidR="000101C9" w:rsidRDefault="000101C9" w:rsidP="00721849">
      <w:pPr>
        <w:pStyle w:val="Heading4"/>
      </w:pPr>
      <w:r>
        <w:t>Murray RiverConnect</w:t>
      </w:r>
    </w:p>
    <w:p w14:paraId="739D0EA6" w14:textId="018E53D2" w:rsidR="000101C9" w:rsidRDefault="000101C9" w:rsidP="000101C9">
      <w:pPr>
        <w:pStyle w:val="DHHSbody"/>
      </w:pPr>
      <w:r>
        <w:t>This project will build on the successful RiverConnect project in Shepparton and surrounds to determine a similar model can be applied to the Moira and Campaspe sections of the Murray River. The output will be a scoped proposal for the Murray RiverConnect to seek ongoing funding.</w:t>
      </w:r>
    </w:p>
    <w:p w14:paraId="6B47FB60" w14:textId="4C325F0D" w:rsidR="000101C9" w:rsidRDefault="000101C9" w:rsidP="000101C9">
      <w:pPr>
        <w:pStyle w:val="DHHSbody"/>
      </w:pPr>
      <w:r>
        <w:t>There are three major urban environments along this stretch of the river: Cobram, Yarrawonga and Echuca, with rural areas in between.</w:t>
      </w:r>
    </w:p>
    <w:p w14:paraId="43838E08" w14:textId="77777777" w:rsidR="000101C9" w:rsidRDefault="000101C9" w:rsidP="000101C9">
      <w:pPr>
        <w:pStyle w:val="DHHSbody"/>
      </w:pPr>
      <w:r>
        <w:t>The current RiverConnect program has four main objectives: Connecting Community, Connecting Environment, Connecting Aboriginal People and Connecting Education.</w:t>
      </w:r>
    </w:p>
    <w:p w14:paraId="28ECA1FF" w14:textId="77777777" w:rsidR="000101C9" w:rsidRDefault="000101C9" w:rsidP="00721849">
      <w:pPr>
        <w:pStyle w:val="Heading4"/>
      </w:pPr>
      <w:r>
        <w:t>Next steps</w:t>
      </w:r>
    </w:p>
    <w:p w14:paraId="190F8C5B" w14:textId="77777777" w:rsidR="000101C9" w:rsidRDefault="000101C9" w:rsidP="00CF105B">
      <w:pPr>
        <w:pStyle w:val="DHHSnumberdigit"/>
        <w:numPr>
          <w:ilvl w:val="0"/>
          <w:numId w:val="18"/>
        </w:numPr>
      </w:pPr>
      <w:r>
        <w:t>Finalise commitment and funding from project partners</w:t>
      </w:r>
    </w:p>
    <w:p w14:paraId="048834F0" w14:textId="437565AB" w:rsidR="000101C9" w:rsidRDefault="000101C9" w:rsidP="00CF105B">
      <w:pPr>
        <w:pStyle w:val="DHHSnumberdigit"/>
      </w:pPr>
      <w:r>
        <w:t>Undertake the scoping study to determine feasibility and design of a ‘RiverConnect’ approach</w:t>
      </w:r>
    </w:p>
    <w:p w14:paraId="78637F4D" w14:textId="77777777" w:rsidR="000101C9" w:rsidRDefault="000101C9" w:rsidP="00CF105B">
      <w:pPr>
        <w:pStyle w:val="DHHSnumberdigit"/>
      </w:pPr>
      <w:r>
        <w:t>Final Recommendations Report delivered</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201208" w:rsidRPr="00116D50" w14:paraId="6D3C9A9D" w14:textId="77777777" w:rsidTr="00A244EB">
        <w:trPr>
          <w:tblHeader/>
        </w:trPr>
        <w:tc>
          <w:tcPr>
            <w:tcW w:w="983" w:type="dxa"/>
            <w:shd w:val="clear" w:color="auto" w:fill="auto"/>
          </w:tcPr>
          <w:p w14:paraId="506CD4CB" w14:textId="77777777" w:rsidR="00201208" w:rsidRPr="004F0A94" w:rsidRDefault="00201208" w:rsidP="00201208">
            <w:pPr>
              <w:pStyle w:val="DHHStablecolhead8pt"/>
            </w:pPr>
          </w:p>
        </w:tc>
        <w:tc>
          <w:tcPr>
            <w:tcW w:w="1216" w:type="dxa"/>
            <w:shd w:val="clear" w:color="auto" w:fill="auto"/>
          </w:tcPr>
          <w:p w14:paraId="0525C2E0" w14:textId="7117BB7E" w:rsidR="00201208" w:rsidRPr="00201208" w:rsidRDefault="00201208" w:rsidP="00201208">
            <w:pPr>
              <w:pStyle w:val="DHHStablecolhead8pt"/>
            </w:pPr>
            <w:r>
              <w:t>Strategic o</w:t>
            </w:r>
            <w:r w:rsidRPr="00201208">
              <w:t>utcome</w:t>
            </w:r>
          </w:p>
          <w:p w14:paraId="13E6E4F0" w14:textId="14B1C06D" w:rsidR="00201208" w:rsidRPr="00201208" w:rsidRDefault="00201208" w:rsidP="00201208">
            <w:pPr>
              <w:pStyle w:val="DHHStablecolhead8pt"/>
            </w:pPr>
            <w:r w:rsidRPr="00201208">
              <w:t>Safe, secure and affordable supplies in an uncertain future</w:t>
            </w:r>
          </w:p>
        </w:tc>
        <w:tc>
          <w:tcPr>
            <w:tcW w:w="1217" w:type="dxa"/>
            <w:shd w:val="clear" w:color="auto" w:fill="auto"/>
          </w:tcPr>
          <w:p w14:paraId="077ED154" w14:textId="77777777" w:rsidR="00201208" w:rsidRPr="00201208" w:rsidRDefault="00201208" w:rsidP="00201208">
            <w:pPr>
              <w:pStyle w:val="DHHStablecolhead8pt"/>
            </w:pPr>
            <w:r>
              <w:t>Strategic o</w:t>
            </w:r>
            <w:r w:rsidRPr="00201208">
              <w:t>utcome</w:t>
            </w:r>
          </w:p>
          <w:p w14:paraId="1BE98842" w14:textId="65B0DA1E" w:rsidR="00201208" w:rsidRPr="00201208" w:rsidRDefault="00201208" w:rsidP="00201208">
            <w:pPr>
              <w:pStyle w:val="DHHStablecolhead8pt"/>
            </w:pPr>
            <w:r w:rsidRPr="00201208">
              <w:t>Effective and affordable wastewater systems</w:t>
            </w:r>
          </w:p>
        </w:tc>
        <w:tc>
          <w:tcPr>
            <w:tcW w:w="1216" w:type="dxa"/>
            <w:shd w:val="clear" w:color="auto" w:fill="auto"/>
          </w:tcPr>
          <w:p w14:paraId="27313CEA" w14:textId="77777777" w:rsidR="00201208" w:rsidRPr="00201208" w:rsidRDefault="00201208" w:rsidP="00201208">
            <w:pPr>
              <w:pStyle w:val="DHHStablecolhead8pt"/>
            </w:pPr>
            <w:r>
              <w:t>Strategic o</w:t>
            </w:r>
            <w:r w:rsidRPr="00201208">
              <w:t>utcome</w:t>
            </w:r>
          </w:p>
          <w:p w14:paraId="691D00E0" w14:textId="4BC19A9E" w:rsidR="00201208" w:rsidRPr="00201208" w:rsidRDefault="00201208" w:rsidP="00201208">
            <w:pPr>
              <w:pStyle w:val="DHHStablecolhead8pt"/>
            </w:pPr>
            <w:r w:rsidRPr="00201208">
              <w:t>Avoided or minimised existing and future flood risks</w:t>
            </w:r>
          </w:p>
        </w:tc>
        <w:tc>
          <w:tcPr>
            <w:tcW w:w="1217" w:type="dxa"/>
            <w:shd w:val="clear" w:color="auto" w:fill="auto"/>
          </w:tcPr>
          <w:p w14:paraId="26FA95BB" w14:textId="77777777" w:rsidR="00201208" w:rsidRPr="00201208" w:rsidRDefault="00201208" w:rsidP="00201208">
            <w:pPr>
              <w:pStyle w:val="DHHStablecolhead8pt"/>
            </w:pPr>
            <w:r>
              <w:t>Strategic o</w:t>
            </w:r>
            <w:r w:rsidRPr="00201208">
              <w:t>utcome</w:t>
            </w:r>
          </w:p>
          <w:p w14:paraId="18B7745C" w14:textId="10FD6AD2" w:rsidR="00201208" w:rsidRPr="00201208" w:rsidRDefault="00201208" w:rsidP="00201208">
            <w:pPr>
              <w:pStyle w:val="DHHStablecolhead8pt"/>
              <w:rPr>
                <w:rFonts w:eastAsia="MS Gothic"/>
              </w:rPr>
            </w:pPr>
            <w:r w:rsidRPr="00201208">
              <w:t xml:space="preserve">Healthy and valued waterways, wetlands and lakes </w:t>
            </w:r>
          </w:p>
        </w:tc>
        <w:tc>
          <w:tcPr>
            <w:tcW w:w="1216" w:type="dxa"/>
            <w:shd w:val="clear" w:color="auto" w:fill="auto"/>
          </w:tcPr>
          <w:p w14:paraId="764EEDAA" w14:textId="77777777" w:rsidR="00201208" w:rsidRPr="00201208" w:rsidRDefault="00201208" w:rsidP="00201208">
            <w:pPr>
              <w:pStyle w:val="DHHStablecolhead8pt"/>
            </w:pPr>
            <w:r>
              <w:t>Strategic o</w:t>
            </w:r>
            <w:r w:rsidRPr="00201208">
              <w:t>utcome</w:t>
            </w:r>
          </w:p>
          <w:p w14:paraId="50F79EE0" w14:textId="2B55C6F7" w:rsidR="00201208" w:rsidRPr="00201208" w:rsidRDefault="00201208" w:rsidP="00201208">
            <w:pPr>
              <w:pStyle w:val="DHHStablecolhead8pt"/>
            </w:pPr>
            <w:r w:rsidRPr="00201208">
              <w:t>Healthy and valued urban and rural waterways</w:t>
            </w:r>
          </w:p>
        </w:tc>
        <w:tc>
          <w:tcPr>
            <w:tcW w:w="1217" w:type="dxa"/>
            <w:shd w:val="clear" w:color="auto" w:fill="auto"/>
          </w:tcPr>
          <w:p w14:paraId="4D007E94" w14:textId="77777777" w:rsidR="00201208" w:rsidRPr="00201208" w:rsidRDefault="00201208" w:rsidP="00201208">
            <w:pPr>
              <w:pStyle w:val="DHHStablecolhead8pt"/>
            </w:pPr>
            <w:r>
              <w:t>Strategic o</w:t>
            </w:r>
            <w:r w:rsidRPr="00201208">
              <w:t>utcome</w:t>
            </w:r>
          </w:p>
          <w:p w14:paraId="4696CCB8" w14:textId="71522B63" w:rsidR="00201208" w:rsidRPr="00201208" w:rsidRDefault="00201208" w:rsidP="00201208">
            <w:pPr>
              <w:pStyle w:val="DHHStablecolhead8pt"/>
            </w:pPr>
            <w:r w:rsidRPr="00201208">
              <w:t>Community values reflected in place-based planning</w:t>
            </w:r>
          </w:p>
        </w:tc>
        <w:tc>
          <w:tcPr>
            <w:tcW w:w="1217" w:type="dxa"/>
            <w:shd w:val="clear" w:color="auto" w:fill="auto"/>
          </w:tcPr>
          <w:p w14:paraId="2704DC4B" w14:textId="77777777" w:rsidR="00201208" w:rsidRPr="00201208" w:rsidRDefault="00201208" w:rsidP="00201208">
            <w:pPr>
              <w:pStyle w:val="DHHStablecolhead8pt"/>
            </w:pPr>
            <w:r>
              <w:t>Strategic o</w:t>
            </w:r>
            <w:r w:rsidRPr="00201208">
              <w:t>utcome</w:t>
            </w:r>
          </w:p>
          <w:p w14:paraId="2238846A" w14:textId="76FD6BC3" w:rsidR="00201208" w:rsidRPr="00201208" w:rsidRDefault="00201208" w:rsidP="00201208">
            <w:pPr>
              <w:pStyle w:val="DHHStablecolhead8pt"/>
            </w:pPr>
            <w:r w:rsidRPr="00201208">
              <w:t>Jobs, economy and innovation</w:t>
            </w:r>
          </w:p>
        </w:tc>
      </w:tr>
      <w:tr w:rsidR="00721849" w14:paraId="197D1E90" w14:textId="77777777" w:rsidTr="00A244EB">
        <w:tc>
          <w:tcPr>
            <w:tcW w:w="983" w:type="dxa"/>
            <w:shd w:val="clear" w:color="auto" w:fill="auto"/>
          </w:tcPr>
          <w:p w14:paraId="49047D82" w14:textId="77777777" w:rsidR="00721849" w:rsidRPr="007559B0" w:rsidRDefault="00721849" w:rsidP="00A244EB">
            <w:pPr>
              <w:pStyle w:val="DHHStabletext"/>
              <w:rPr>
                <w:rStyle w:val="Strong"/>
              </w:rPr>
            </w:pPr>
            <w:r w:rsidRPr="007559B0">
              <w:rPr>
                <w:rStyle w:val="Strong"/>
              </w:rPr>
              <w:t>Impact status</w:t>
            </w:r>
          </w:p>
        </w:tc>
        <w:tc>
          <w:tcPr>
            <w:tcW w:w="1216" w:type="dxa"/>
            <w:shd w:val="clear" w:color="auto" w:fill="auto"/>
            <w:vAlign w:val="center"/>
          </w:tcPr>
          <w:p w14:paraId="4C4FC376" w14:textId="77777777" w:rsidR="00721849" w:rsidRPr="00D26A76" w:rsidRDefault="00721849" w:rsidP="00742E52">
            <w:pPr>
              <w:pStyle w:val="DHHStabletextboldblackcentred"/>
            </w:pPr>
            <w:r>
              <w:t xml:space="preserve">No impact </w:t>
            </w:r>
          </w:p>
        </w:tc>
        <w:tc>
          <w:tcPr>
            <w:tcW w:w="1217" w:type="dxa"/>
            <w:shd w:val="clear" w:color="auto" w:fill="auto"/>
            <w:vAlign w:val="center"/>
          </w:tcPr>
          <w:p w14:paraId="2B0A5A8A" w14:textId="77777777" w:rsidR="00721849" w:rsidRDefault="00721849" w:rsidP="00742E52">
            <w:pPr>
              <w:pStyle w:val="DHHStabletextboldblackcentred"/>
            </w:pPr>
            <w:r>
              <w:t xml:space="preserve">No impact </w:t>
            </w:r>
          </w:p>
        </w:tc>
        <w:tc>
          <w:tcPr>
            <w:tcW w:w="1216" w:type="dxa"/>
            <w:shd w:val="clear" w:color="auto" w:fill="auto"/>
            <w:vAlign w:val="center"/>
          </w:tcPr>
          <w:p w14:paraId="47401D59" w14:textId="036BB790" w:rsidR="00721849" w:rsidRDefault="00E462AD" w:rsidP="00742E52">
            <w:pPr>
              <w:pStyle w:val="DHHStabletextboldblackcentred"/>
            </w:pPr>
            <w:r>
              <w:t>No impact</w:t>
            </w:r>
          </w:p>
        </w:tc>
        <w:tc>
          <w:tcPr>
            <w:tcW w:w="1217" w:type="dxa"/>
            <w:shd w:val="clear" w:color="auto" w:fill="auto"/>
            <w:vAlign w:val="center"/>
          </w:tcPr>
          <w:p w14:paraId="01B2C889" w14:textId="77777777" w:rsidR="00721849" w:rsidRDefault="00721849" w:rsidP="00A244EB">
            <w:pPr>
              <w:pStyle w:val="DHHStabletextboldgreencentred"/>
            </w:pPr>
            <w:r>
              <w:t xml:space="preserve">Impact </w:t>
            </w:r>
          </w:p>
        </w:tc>
        <w:tc>
          <w:tcPr>
            <w:tcW w:w="1216" w:type="dxa"/>
            <w:shd w:val="clear" w:color="auto" w:fill="auto"/>
            <w:vAlign w:val="center"/>
          </w:tcPr>
          <w:p w14:paraId="42C3E425" w14:textId="77777777" w:rsidR="00721849" w:rsidRDefault="00721849" w:rsidP="00A244EB">
            <w:pPr>
              <w:pStyle w:val="DHHStabletextboldgreencentred"/>
            </w:pPr>
            <w:r>
              <w:t xml:space="preserve">Impact </w:t>
            </w:r>
          </w:p>
        </w:tc>
        <w:tc>
          <w:tcPr>
            <w:tcW w:w="1217" w:type="dxa"/>
            <w:shd w:val="clear" w:color="auto" w:fill="auto"/>
            <w:vAlign w:val="center"/>
          </w:tcPr>
          <w:p w14:paraId="70143802" w14:textId="77777777" w:rsidR="00721849" w:rsidRDefault="00721849" w:rsidP="00A244EB">
            <w:pPr>
              <w:pStyle w:val="DHHStabletextboldgreencentred"/>
            </w:pPr>
            <w:r>
              <w:t xml:space="preserve">Impact </w:t>
            </w:r>
          </w:p>
        </w:tc>
        <w:tc>
          <w:tcPr>
            <w:tcW w:w="1217" w:type="dxa"/>
            <w:shd w:val="clear" w:color="auto" w:fill="auto"/>
            <w:vAlign w:val="center"/>
          </w:tcPr>
          <w:p w14:paraId="52B58A07" w14:textId="4E3235E5" w:rsidR="00721849" w:rsidRDefault="00E462AD" w:rsidP="00742E52">
            <w:pPr>
              <w:pStyle w:val="DHHStabletextboldblackcentred"/>
            </w:pPr>
            <w:r>
              <w:t>No impact</w:t>
            </w:r>
          </w:p>
        </w:tc>
      </w:tr>
    </w:tbl>
    <w:p w14:paraId="700A42FE" w14:textId="77777777" w:rsidR="00721849" w:rsidRDefault="00721849" w:rsidP="00721849">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721849" w14:paraId="550379CC" w14:textId="77777777" w:rsidTr="00721849">
        <w:trPr>
          <w:tblHeader/>
        </w:trPr>
        <w:tc>
          <w:tcPr>
            <w:tcW w:w="1701" w:type="dxa"/>
            <w:shd w:val="clear" w:color="auto" w:fill="auto"/>
          </w:tcPr>
          <w:p w14:paraId="54B8EB74" w14:textId="77777777" w:rsidR="00721849" w:rsidRPr="00FA35A7" w:rsidRDefault="00721849" w:rsidP="00A244EB">
            <w:pPr>
              <w:pStyle w:val="DHHStablecolhead"/>
            </w:pPr>
            <w:r w:rsidRPr="00FA35A7">
              <w:t>Subject</w:t>
            </w:r>
          </w:p>
        </w:tc>
        <w:tc>
          <w:tcPr>
            <w:tcW w:w="7813" w:type="dxa"/>
            <w:shd w:val="clear" w:color="auto" w:fill="auto"/>
          </w:tcPr>
          <w:p w14:paraId="552DB19B" w14:textId="77777777" w:rsidR="00721849" w:rsidRDefault="00721849" w:rsidP="00A244EB">
            <w:pPr>
              <w:pStyle w:val="DHHStablecolhead"/>
            </w:pPr>
            <w:r>
              <w:t>Details</w:t>
            </w:r>
          </w:p>
        </w:tc>
      </w:tr>
      <w:tr w:rsidR="00721849" w14:paraId="3A88E40E" w14:textId="77777777" w:rsidTr="00721849">
        <w:tc>
          <w:tcPr>
            <w:tcW w:w="1701" w:type="dxa"/>
            <w:shd w:val="clear" w:color="auto" w:fill="auto"/>
          </w:tcPr>
          <w:p w14:paraId="016475EF" w14:textId="2D04CDA8" w:rsidR="00721849" w:rsidRPr="00E24251" w:rsidRDefault="00721849" w:rsidP="00721849">
            <w:pPr>
              <w:pStyle w:val="DHHStabletextbold"/>
              <w:rPr>
                <w:rStyle w:val="Strong"/>
              </w:rPr>
            </w:pPr>
            <w:r>
              <w:t>Status</w:t>
            </w:r>
          </w:p>
        </w:tc>
        <w:tc>
          <w:tcPr>
            <w:tcW w:w="7813" w:type="dxa"/>
            <w:shd w:val="clear" w:color="auto" w:fill="auto"/>
          </w:tcPr>
          <w:p w14:paraId="060CF7BE" w14:textId="21D0BDF0" w:rsidR="00721849" w:rsidRDefault="00AF0293" w:rsidP="00AF0293">
            <w:pPr>
              <w:pStyle w:val="DHHStabletextitalic"/>
            </w:pPr>
            <w:r>
              <w:t>1</w:t>
            </w:r>
            <w:r w:rsidR="00777181">
              <w:t>,</w:t>
            </w:r>
            <w:r>
              <w:t>2</w:t>
            </w:r>
          </w:p>
        </w:tc>
      </w:tr>
      <w:tr w:rsidR="00721849" w14:paraId="3ED45555" w14:textId="77777777" w:rsidTr="00721849">
        <w:tc>
          <w:tcPr>
            <w:tcW w:w="1701" w:type="dxa"/>
            <w:shd w:val="clear" w:color="auto" w:fill="auto"/>
          </w:tcPr>
          <w:p w14:paraId="30A1BC9E" w14:textId="29848F6B" w:rsidR="00721849" w:rsidRPr="00E24251" w:rsidRDefault="00721849" w:rsidP="00721849">
            <w:pPr>
              <w:pStyle w:val="DHHStabletextbold"/>
              <w:rPr>
                <w:rStyle w:val="Strong"/>
              </w:rPr>
            </w:pPr>
            <w:r>
              <w:t>Lead Agency</w:t>
            </w:r>
          </w:p>
        </w:tc>
        <w:tc>
          <w:tcPr>
            <w:tcW w:w="7813" w:type="dxa"/>
            <w:shd w:val="clear" w:color="auto" w:fill="auto"/>
          </w:tcPr>
          <w:p w14:paraId="47CDD795" w14:textId="243BBD8E" w:rsidR="00721849" w:rsidRDefault="00721849" w:rsidP="00721849">
            <w:pPr>
              <w:pStyle w:val="DHHStabletext"/>
            </w:pPr>
            <w:r>
              <w:t>Moira Shire Council</w:t>
            </w:r>
          </w:p>
        </w:tc>
      </w:tr>
      <w:tr w:rsidR="00721849" w14:paraId="4DEC1A0D" w14:textId="77777777" w:rsidTr="00721849">
        <w:tc>
          <w:tcPr>
            <w:tcW w:w="1701" w:type="dxa"/>
            <w:shd w:val="clear" w:color="auto" w:fill="auto"/>
          </w:tcPr>
          <w:p w14:paraId="72DA6E6D" w14:textId="621F23B9" w:rsidR="00721849" w:rsidRPr="00E24251" w:rsidRDefault="00721849" w:rsidP="00721849">
            <w:pPr>
              <w:pStyle w:val="DHHStabletextbold"/>
              <w:rPr>
                <w:rStyle w:val="Strong"/>
              </w:rPr>
            </w:pPr>
            <w:r>
              <w:t>Implementation Partners</w:t>
            </w:r>
          </w:p>
        </w:tc>
        <w:tc>
          <w:tcPr>
            <w:tcW w:w="7813" w:type="dxa"/>
            <w:shd w:val="clear" w:color="auto" w:fill="auto"/>
          </w:tcPr>
          <w:p w14:paraId="40CB2F8D" w14:textId="7824D042" w:rsidR="00721849" w:rsidRDefault="00721849" w:rsidP="00721849">
            <w:pPr>
              <w:pStyle w:val="DHHStabletext"/>
            </w:pPr>
            <w:r>
              <w:rPr>
                <w:caps/>
              </w:rPr>
              <w:t>gbcma</w:t>
            </w:r>
            <w:r>
              <w:t xml:space="preserve">, Campaspe Shire Council, Parks Victoria, </w:t>
            </w:r>
            <w:r>
              <w:rPr>
                <w:caps/>
              </w:rPr>
              <w:t>yynac</w:t>
            </w:r>
          </w:p>
        </w:tc>
      </w:tr>
      <w:tr w:rsidR="00721849" w14:paraId="2DA8226E" w14:textId="77777777" w:rsidTr="00721849">
        <w:tc>
          <w:tcPr>
            <w:tcW w:w="1701" w:type="dxa"/>
            <w:shd w:val="clear" w:color="auto" w:fill="auto"/>
          </w:tcPr>
          <w:p w14:paraId="75B038CA" w14:textId="0ACDB939" w:rsidR="00721849" w:rsidRPr="00E24251" w:rsidRDefault="00721849" w:rsidP="00721849">
            <w:pPr>
              <w:pStyle w:val="DHHStabletextbold"/>
              <w:rPr>
                <w:rStyle w:val="Strong"/>
              </w:rPr>
            </w:pPr>
            <w:r>
              <w:t>Location</w:t>
            </w:r>
          </w:p>
        </w:tc>
        <w:tc>
          <w:tcPr>
            <w:tcW w:w="7813" w:type="dxa"/>
            <w:shd w:val="clear" w:color="auto" w:fill="auto"/>
          </w:tcPr>
          <w:p w14:paraId="047F95F2" w14:textId="11477403" w:rsidR="00721849" w:rsidRDefault="00721849" w:rsidP="00721849">
            <w:pPr>
              <w:pStyle w:val="DHHStabletext"/>
            </w:pPr>
            <w:r>
              <w:t>Moira &amp; Campaspe sections of the Murray river</w:t>
            </w:r>
          </w:p>
        </w:tc>
      </w:tr>
      <w:tr w:rsidR="00721849" w14:paraId="11E1D0BA" w14:textId="77777777" w:rsidTr="00721849">
        <w:tc>
          <w:tcPr>
            <w:tcW w:w="1701" w:type="dxa"/>
            <w:shd w:val="clear" w:color="auto" w:fill="auto"/>
          </w:tcPr>
          <w:p w14:paraId="263DB4AC" w14:textId="3F0F3C93" w:rsidR="00721849" w:rsidRPr="00E24251" w:rsidRDefault="00721849" w:rsidP="00721849">
            <w:pPr>
              <w:pStyle w:val="DHHStabletextbold"/>
              <w:rPr>
                <w:rStyle w:val="Strong"/>
              </w:rPr>
            </w:pPr>
            <w:r>
              <w:t>Timeframe</w:t>
            </w:r>
          </w:p>
        </w:tc>
        <w:tc>
          <w:tcPr>
            <w:tcW w:w="7813" w:type="dxa"/>
            <w:shd w:val="clear" w:color="auto" w:fill="auto"/>
          </w:tcPr>
          <w:p w14:paraId="2848F4BD" w14:textId="4693A5C0" w:rsidR="00721849" w:rsidRDefault="00721849" w:rsidP="00721849">
            <w:pPr>
              <w:pStyle w:val="DHHStabletext"/>
            </w:pPr>
            <w:r>
              <w:t>3-6 Months (2018-19 FY)</w:t>
            </w:r>
          </w:p>
        </w:tc>
      </w:tr>
      <w:tr w:rsidR="00721849" w14:paraId="7DDF3EB4" w14:textId="77777777" w:rsidTr="00721849">
        <w:tc>
          <w:tcPr>
            <w:tcW w:w="1701" w:type="dxa"/>
            <w:shd w:val="clear" w:color="auto" w:fill="auto"/>
          </w:tcPr>
          <w:p w14:paraId="1F112FC9" w14:textId="2A6EFB7D" w:rsidR="00721849" w:rsidRPr="00E24251" w:rsidRDefault="00721849" w:rsidP="00721849">
            <w:pPr>
              <w:pStyle w:val="DHHStabletextbold"/>
              <w:rPr>
                <w:rStyle w:val="Strong"/>
              </w:rPr>
            </w:pPr>
            <w:r>
              <w:t>Scale</w:t>
            </w:r>
          </w:p>
        </w:tc>
        <w:tc>
          <w:tcPr>
            <w:tcW w:w="7813" w:type="dxa"/>
            <w:shd w:val="clear" w:color="auto" w:fill="auto"/>
          </w:tcPr>
          <w:p w14:paraId="7162FF0B" w14:textId="7EB2B988" w:rsidR="00721849" w:rsidRDefault="00721849" w:rsidP="00721849">
            <w:pPr>
              <w:pStyle w:val="DHHStabletext"/>
            </w:pPr>
            <w:r>
              <w:t>Green wedge</w:t>
            </w:r>
          </w:p>
        </w:tc>
      </w:tr>
    </w:tbl>
    <w:p w14:paraId="7AA13E64" w14:textId="77777777" w:rsidR="00ED7646" w:rsidRPr="008231EC" w:rsidRDefault="00ED7646" w:rsidP="00ED7646">
      <w:pPr>
        <w:pStyle w:val="DHHStablefigurenoteheading"/>
      </w:pPr>
      <w:r w:rsidRPr="008231EC">
        <w:t>Project opportunity status</w:t>
      </w:r>
    </w:p>
    <w:p w14:paraId="16E382D5" w14:textId="77777777" w:rsidR="00ED7646" w:rsidRPr="000025F8" w:rsidRDefault="00ED7646" w:rsidP="00ED7646">
      <w:pPr>
        <w:pStyle w:val="DHHStablefigurenote"/>
      </w:pPr>
      <w:r w:rsidRPr="000025F8">
        <w:t>Concept &amp; feasibility = A, Business case = B, Detailed design + C, Implementation = D, Commission = E, Benefit realisation = F.</w:t>
      </w:r>
    </w:p>
    <w:p w14:paraId="311EECA3" w14:textId="77777777" w:rsidR="00ED7646" w:rsidRPr="008231EC" w:rsidRDefault="00ED7646" w:rsidP="00ED7646">
      <w:pPr>
        <w:pStyle w:val="DHHStablefigurenoteheading"/>
      </w:pPr>
      <w:r w:rsidRPr="008231EC">
        <w:t>Strategy opportunity status</w:t>
      </w:r>
    </w:p>
    <w:p w14:paraId="0A68F918" w14:textId="77777777" w:rsidR="00ED7646" w:rsidRDefault="00ED7646" w:rsidP="00ED7646">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443A4277" w14:textId="77777777" w:rsidR="00721849" w:rsidRPr="00721849" w:rsidRDefault="00721849" w:rsidP="00721849">
      <w:pPr>
        <w:pStyle w:val="DHHSbody"/>
      </w:pPr>
      <w:r>
        <w:br w:type="page"/>
      </w:r>
    </w:p>
    <w:p w14:paraId="0A444164" w14:textId="1E97E509" w:rsidR="000101C9" w:rsidRDefault="000101C9" w:rsidP="00721849">
      <w:pPr>
        <w:pStyle w:val="Heading3"/>
      </w:pPr>
      <w:r>
        <w:lastRenderedPageBreak/>
        <w:t>Action GB2</w:t>
      </w:r>
    </w:p>
    <w:p w14:paraId="778D45C2" w14:textId="77777777" w:rsidR="000101C9" w:rsidRDefault="000101C9" w:rsidP="00721849">
      <w:pPr>
        <w:pStyle w:val="Heading4"/>
      </w:pPr>
      <w:r>
        <w:t>Liveable Nathalia (Nathalia IWM Plan)</w:t>
      </w:r>
    </w:p>
    <w:p w14:paraId="01BA18AB" w14:textId="77777777" w:rsidR="000101C9" w:rsidRDefault="000101C9" w:rsidP="000101C9">
      <w:pPr>
        <w:pStyle w:val="DHHSbody"/>
      </w:pPr>
      <w:r>
        <w:t xml:space="preserve">This project recognises the need for integrated water management to improve Nathalia’s resilience to flooding as well as investing in the long term liveability and growth. It will leverage the long term growth of the town and builds on recent investment in improvements to existing road and drainage infrastructure. </w:t>
      </w:r>
    </w:p>
    <w:p w14:paraId="5B510EE4" w14:textId="3A5586C6" w:rsidR="000101C9" w:rsidRDefault="000101C9" w:rsidP="000101C9">
      <w:pPr>
        <w:pStyle w:val="DHHSbody"/>
      </w:pPr>
      <w:r>
        <w:t xml:space="preserve">Positive health impacts may be realised from improvements to the existing landscape by integrating the township with the Broken Creek through defined pedestrian linkages and wayfinding strategies. In addition, the introduction of a high amenity, green landscape area could have positive health impacts. The project has the potential to empower local schools, indigenous and community groups. </w:t>
      </w:r>
    </w:p>
    <w:p w14:paraId="4FB53891" w14:textId="77777777" w:rsidR="000101C9" w:rsidRDefault="000101C9" w:rsidP="00681990">
      <w:pPr>
        <w:pStyle w:val="Heading4"/>
      </w:pPr>
      <w:r>
        <w:t>Next steps</w:t>
      </w:r>
    </w:p>
    <w:p w14:paraId="7647E731" w14:textId="77777777" w:rsidR="000101C9" w:rsidRDefault="000101C9" w:rsidP="00B21531">
      <w:pPr>
        <w:pStyle w:val="DHHSnumberdigit"/>
        <w:numPr>
          <w:ilvl w:val="0"/>
          <w:numId w:val="19"/>
        </w:numPr>
      </w:pPr>
      <w:r>
        <w:t>Finalise commitment and funding from project partners</w:t>
      </w:r>
    </w:p>
    <w:p w14:paraId="3F7D3ECF" w14:textId="77777777" w:rsidR="000101C9" w:rsidRDefault="000101C9" w:rsidP="00B21531">
      <w:pPr>
        <w:pStyle w:val="DHHSnumberdigit"/>
      </w:pPr>
      <w:r>
        <w:t>Commission work and undertake consultation</w:t>
      </w:r>
    </w:p>
    <w:p w14:paraId="42DF565A" w14:textId="77777777" w:rsidR="000101C9" w:rsidRDefault="000101C9" w:rsidP="00B21531">
      <w:pPr>
        <w:pStyle w:val="DHHSnumberdigit"/>
      </w:pPr>
      <w:r>
        <w:t>Final Recommendations report delivered</w:t>
      </w:r>
    </w:p>
    <w:p w14:paraId="0D009BA8" w14:textId="77777777" w:rsidR="000101C9" w:rsidRDefault="000101C9" w:rsidP="00B21531">
      <w:pPr>
        <w:pStyle w:val="DHHSnumberdigit"/>
      </w:pPr>
      <w:r>
        <w:t>Implementation of recommendations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AF0293" w:rsidRPr="00116D50" w14:paraId="536212B5" w14:textId="77777777" w:rsidTr="00A244EB">
        <w:trPr>
          <w:tblHeader/>
        </w:trPr>
        <w:tc>
          <w:tcPr>
            <w:tcW w:w="983" w:type="dxa"/>
            <w:shd w:val="clear" w:color="auto" w:fill="auto"/>
          </w:tcPr>
          <w:p w14:paraId="6F22251D" w14:textId="77777777" w:rsidR="00AF0293" w:rsidRPr="004F0A94" w:rsidRDefault="00AF0293" w:rsidP="00A244EB">
            <w:pPr>
              <w:pStyle w:val="DHHStablecolhead8pt"/>
            </w:pPr>
          </w:p>
        </w:tc>
        <w:tc>
          <w:tcPr>
            <w:tcW w:w="1216" w:type="dxa"/>
            <w:shd w:val="clear" w:color="auto" w:fill="auto"/>
          </w:tcPr>
          <w:p w14:paraId="0BF6AA1F" w14:textId="77777777" w:rsidR="00AF0293" w:rsidRPr="00201208" w:rsidRDefault="00AF0293" w:rsidP="00A244EB">
            <w:pPr>
              <w:pStyle w:val="DHHStablecolhead8pt"/>
            </w:pPr>
            <w:r>
              <w:t>Strategic o</w:t>
            </w:r>
            <w:r w:rsidRPr="00201208">
              <w:t>utcome</w:t>
            </w:r>
          </w:p>
          <w:p w14:paraId="10E91FFC" w14:textId="77777777" w:rsidR="00AF0293" w:rsidRPr="00201208" w:rsidRDefault="00AF0293" w:rsidP="00A244EB">
            <w:pPr>
              <w:pStyle w:val="DHHStablecolhead8pt"/>
            </w:pPr>
            <w:r w:rsidRPr="00201208">
              <w:t>Safe, secure and affordable supplies in an uncertain future</w:t>
            </w:r>
          </w:p>
        </w:tc>
        <w:tc>
          <w:tcPr>
            <w:tcW w:w="1217" w:type="dxa"/>
            <w:shd w:val="clear" w:color="auto" w:fill="auto"/>
          </w:tcPr>
          <w:p w14:paraId="5A7CCD47" w14:textId="77777777" w:rsidR="00AF0293" w:rsidRPr="00201208" w:rsidRDefault="00AF0293" w:rsidP="00A244EB">
            <w:pPr>
              <w:pStyle w:val="DHHStablecolhead8pt"/>
            </w:pPr>
            <w:r>
              <w:t>Strategic o</w:t>
            </w:r>
            <w:r w:rsidRPr="00201208">
              <w:t>utcome</w:t>
            </w:r>
          </w:p>
          <w:p w14:paraId="00DC089E" w14:textId="77777777" w:rsidR="00AF0293" w:rsidRPr="00201208" w:rsidRDefault="00AF0293" w:rsidP="00A244EB">
            <w:pPr>
              <w:pStyle w:val="DHHStablecolhead8pt"/>
            </w:pPr>
            <w:r w:rsidRPr="00201208">
              <w:t>Effective and affordable wastewater systems</w:t>
            </w:r>
          </w:p>
        </w:tc>
        <w:tc>
          <w:tcPr>
            <w:tcW w:w="1216" w:type="dxa"/>
            <w:shd w:val="clear" w:color="auto" w:fill="auto"/>
          </w:tcPr>
          <w:p w14:paraId="1443577D" w14:textId="77777777" w:rsidR="00AF0293" w:rsidRPr="00201208" w:rsidRDefault="00AF0293" w:rsidP="00A244EB">
            <w:pPr>
              <w:pStyle w:val="DHHStablecolhead8pt"/>
            </w:pPr>
            <w:r>
              <w:t>Strategic o</w:t>
            </w:r>
            <w:r w:rsidRPr="00201208">
              <w:t>utcome</w:t>
            </w:r>
          </w:p>
          <w:p w14:paraId="768011D4" w14:textId="77777777" w:rsidR="00AF0293" w:rsidRPr="00201208" w:rsidRDefault="00AF0293" w:rsidP="00A244EB">
            <w:pPr>
              <w:pStyle w:val="DHHStablecolhead8pt"/>
            </w:pPr>
            <w:r w:rsidRPr="00201208">
              <w:t>Avoided or minimised existing and future flood risks</w:t>
            </w:r>
          </w:p>
        </w:tc>
        <w:tc>
          <w:tcPr>
            <w:tcW w:w="1217" w:type="dxa"/>
            <w:shd w:val="clear" w:color="auto" w:fill="auto"/>
          </w:tcPr>
          <w:p w14:paraId="2A38D8EE" w14:textId="77777777" w:rsidR="00AF0293" w:rsidRPr="00201208" w:rsidRDefault="00AF0293" w:rsidP="00A244EB">
            <w:pPr>
              <w:pStyle w:val="DHHStablecolhead8pt"/>
            </w:pPr>
            <w:r>
              <w:t>Strategic o</w:t>
            </w:r>
            <w:r w:rsidRPr="00201208">
              <w:t>utcome</w:t>
            </w:r>
          </w:p>
          <w:p w14:paraId="61E6FBB3" w14:textId="77777777" w:rsidR="00AF0293" w:rsidRPr="00201208" w:rsidRDefault="00AF0293" w:rsidP="00A244EB">
            <w:pPr>
              <w:pStyle w:val="DHHStablecolhead8pt"/>
              <w:rPr>
                <w:rFonts w:eastAsia="MS Gothic"/>
              </w:rPr>
            </w:pPr>
            <w:r w:rsidRPr="00201208">
              <w:t xml:space="preserve">Healthy and valued waterways, wetlands and lakes </w:t>
            </w:r>
          </w:p>
        </w:tc>
        <w:tc>
          <w:tcPr>
            <w:tcW w:w="1216" w:type="dxa"/>
            <w:shd w:val="clear" w:color="auto" w:fill="auto"/>
          </w:tcPr>
          <w:p w14:paraId="7552E8AD" w14:textId="77777777" w:rsidR="00AF0293" w:rsidRPr="00201208" w:rsidRDefault="00AF0293" w:rsidP="00A244EB">
            <w:pPr>
              <w:pStyle w:val="DHHStablecolhead8pt"/>
            </w:pPr>
            <w:r>
              <w:t>Strategic o</w:t>
            </w:r>
            <w:r w:rsidRPr="00201208">
              <w:t>utcome</w:t>
            </w:r>
          </w:p>
          <w:p w14:paraId="08B52F36" w14:textId="77777777" w:rsidR="00AF0293" w:rsidRPr="00201208" w:rsidRDefault="00AF0293" w:rsidP="00A244EB">
            <w:pPr>
              <w:pStyle w:val="DHHStablecolhead8pt"/>
            </w:pPr>
            <w:r w:rsidRPr="00201208">
              <w:t>Healthy and valued urban and rural waterways</w:t>
            </w:r>
          </w:p>
        </w:tc>
        <w:tc>
          <w:tcPr>
            <w:tcW w:w="1217" w:type="dxa"/>
            <w:shd w:val="clear" w:color="auto" w:fill="auto"/>
          </w:tcPr>
          <w:p w14:paraId="29E0CF8F" w14:textId="77777777" w:rsidR="00AF0293" w:rsidRPr="00201208" w:rsidRDefault="00AF0293" w:rsidP="00A244EB">
            <w:pPr>
              <w:pStyle w:val="DHHStablecolhead8pt"/>
            </w:pPr>
            <w:r>
              <w:t>Strategic o</w:t>
            </w:r>
            <w:r w:rsidRPr="00201208">
              <w:t>utcome</w:t>
            </w:r>
          </w:p>
          <w:p w14:paraId="3087697B" w14:textId="77777777" w:rsidR="00AF0293" w:rsidRPr="00201208" w:rsidRDefault="00AF0293" w:rsidP="00A244EB">
            <w:pPr>
              <w:pStyle w:val="DHHStablecolhead8pt"/>
            </w:pPr>
            <w:r w:rsidRPr="00201208">
              <w:t>Community values reflected in place-based planning</w:t>
            </w:r>
          </w:p>
        </w:tc>
        <w:tc>
          <w:tcPr>
            <w:tcW w:w="1217" w:type="dxa"/>
            <w:shd w:val="clear" w:color="auto" w:fill="auto"/>
          </w:tcPr>
          <w:p w14:paraId="55E666EE" w14:textId="77777777" w:rsidR="00AF0293" w:rsidRPr="00201208" w:rsidRDefault="00AF0293" w:rsidP="00A244EB">
            <w:pPr>
              <w:pStyle w:val="DHHStablecolhead8pt"/>
            </w:pPr>
            <w:r>
              <w:t>Strategic o</w:t>
            </w:r>
            <w:r w:rsidRPr="00201208">
              <w:t>utcome</w:t>
            </w:r>
          </w:p>
          <w:p w14:paraId="03078ABC" w14:textId="77777777" w:rsidR="00AF0293" w:rsidRPr="00201208" w:rsidRDefault="00AF0293" w:rsidP="00A244EB">
            <w:pPr>
              <w:pStyle w:val="DHHStablecolhead8pt"/>
            </w:pPr>
            <w:r w:rsidRPr="00201208">
              <w:t>Jobs, economy and innovation</w:t>
            </w:r>
          </w:p>
        </w:tc>
      </w:tr>
      <w:tr w:rsidR="009C0A51" w14:paraId="36092580" w14:textId="77777777" w:rsidTr="00A244EB">
        <w:tc>
          <w:tcPr>
            <w:tcW w:w="983" w:type="dxa"/>
            <w:shd w:val="clear" w:color="auto" w:fill="auto"/>
          </w:tcPr>
          <w:p w14:paraId="74747D60" w14:textId="77777777" w:rsidR="009C0A51" w:rsidRPr="007559B0" w:rsidRDefault="009C0A51" w:rsidP="009C0A51">
            <w:pPr>
              <w:pStyle w:val="DHHStabletext"/>
              <w:rPr>
                <w:rStyle w:val="Strong"/>
              </w:rPr>
            </w:pPr>
            <w:r w:rsidRPr="007559B0">
              <w:rPr>
                <w:rStyle w:val="Strong"/>
              </w:rPr>
              <w:t>Impact status</w:t>
            </w:r>
          </w:p>
        </w:tc>
        <w:tc>
          <w:tcPr>
            <w:tcW w:w="1216" w:type="dxa"/>
            <w:shd w:val="clear" w:color="auto" w:fill="auto"/>
            <w:vAlign w:val="center"/>
          </w:tcPr>
          <w:p w14:paraId="33FAB1A1" w14:textId="4F4B2223" w:rsidR="009C0A51" w:rsidRPr="00D26A76" w:rsidRDefault="009C0A51" w:rsidP="009C0A51">
            <w:pPr>
              <w:pStyle w:val="DHHStabletextboldgreencentred"/>
            </w:pPr>
            <w:r>
              <w:t xml:space="preserve">Impact </w:t>
            </w:r>
          </w:p>
        </w:tc>
        <w:tc>
          <w:tcPr>
            <w:tcW w:w="1217" w:type="dxa"/>
            <w:shd w:val="clear" w:color="auto" w:fill="auto"/>
            <w:vAlign w:val="center"/>
          </w:tcPr>
          <w:p w14:paraId="337D3ABE" w14:textId="64B23613" w:rsidR="009C0A51" w:rsidRDefault="009C0A51" w:rsidP="00742E52">
            <w:pPr>
              <w:pStyle w:val="DHHStabletextboldblackcentred"/>
            </w:pPr>
            <w:r>
              <w:t>No impact</w:t>
            </w:r>
          </w:p>
        </w:tc>
        <w:tc>
          <w:tcPr>
            <w:tcW w:w="1216" w:type="dxa"/>
            <w:shd w:val="clear" w:color="auto" w:fill="auto"/>
            <w:vAlign w:val="center"/>
          </w:tcPr>
          <w:p w14:paraId="664348EA" w14:textId="1C9A2FB6" w:rsidR="009C0A51" w:rsidRDefault="009C0A51" w:rsidP="009C0A51">
            <w:pPr>
              <w:pStyle w:val="DHHStabletextboldgreencentred"/>
            </w:pPr>
            <w:r>
              <w:t xml:space="preserve">Impact </w:t>
            </w:r>
          </w:p>
        </w:tc>
        <w:tc>
          <w:tcPr>
            <w:tcW w:w="1217" w:type="dxa"/>
            <w:shd w:val="clear" w:color="auto" w:fill="auto"/>
            <w:vAlign w:val="center"/>
          </w:tcPr>
          <w:p w14:paraId="3E511432" w14:textId="77777777" w:rsidR="009C0A51" w:rsidRDefault="009C0A51" w:rsidP="009C0A51">
            <w:pPr>
              <w:pStyle w:val="DHHStabletextboldgreencentred"/>
            </w:pPr>
            <w:r>
              <w:t xml:space="preserve">Impact </w:t>
            </w:r>
          </w:p>
        </w:tc>
        <w:tc>
          <w:tcPr>
            <w:tcW w:w="1216" w:type="dxa"/>
            <w:shd w:val="clear" w:color="auto" w:fill="auto"/>
            <w:vAlign w:val="center"/>
          </w:tcPr>
          <w:p w14:paraId="47809E2D" w14:textId="77777777" w:rsidR="009C0A51" w:rsidRDefault="009C0A51" w:rsidP="009C0A51">
            <w:pPr>
              <w:pStyle w:val="DHHStabletextboldgreencentred"/>
            </w:pPr>
            <w:r>
              <w:t xml:space="preserve">Impact </w:t>
            </w:r>
          </w:p>
        </w:tc>
        <w:tc>
          <w:tcPr>
            <w:tcW w:w="1217" w:type="dxa"/>
            <w:shd w:val="clear" w:color="auto" w:fill="auto"/>
            <w:vAlign w:val="center"/>
          </w:tcPr>
          <w:p w14:paraId="2C410049" w14:textId="77777777" w:rsidR="009C0A51" w:rsidRDefault="009C0A51" w:rsidP="009C0A51">
            <w:pPr>
              <w:pStyle w:val="DHHStabletextboldgreencentred"/>
            </w:pPr>
            <w:r>
              <w:t xml:space="preserve">Impact </w:t>
            </w:r>
          </w:p>
        </w:tc>
        <w:tc>
          <w:tcPr>
            <w:tcW w:w="1217" w:type="dxa"/>
            <w:shd w:val="clear" w:color="auto" w:fill="auto"/>
            <w:vAlign w:val="center"/>
          </w:tcPr>
          <w:p w14:paraId="54B4C57D" w14:textId="77777777" w:rsidR="009C0A51" w:rsidRDefault="009C0A51" w:rsidP="00742E52">
            <w:pPr>
              <w:pStyle w:val="DHHStabletextboldblackcentred"/>
            </w:pPr>
            <w:r>
              <w:t>No impact</w:t>
            </w:r>
          </w:p>
        </w:tc>
      </w:tr>
    </w:tbl>
    <w:p w14:paraId="17F07838" w14:textId="77777777" w:rsidR="00AF0293" w:rsidRDefault="00AF0293" w:rsidP="00AF029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AF0293" w14:paraId="11E7DF69" w14:textId="77777777" w:rsidTr="00A244EB">
        <w:trPr>
          <w:tblHeader/>
        </w:trPr>
        <w:tc>
          <w:tcPr>
            <w:tcW w:w="1701" w:type="dxa"/>
            <w:shd w:val="clear" w:color="auto" w:fill="auto"/>
          </w:tcPr>
          <w:p w14:paraId="7F40B237" w14:textId="77777777" w:rsidR="00AF0293" w:rsidRPr="00FA35A7" w:rsidRDefault="00AF0293" w:rsidP="00A244EB">
            <w:pPr>
              <w:pStyle w:val="DHHStablecolhead"/>
            </w:pPr>
            <w:r w:rsidRPr="00FA35A7">
              <w:t>Subject</w:t>
            </w:r>
          </w:p>
        </w:tc>
        <w:tc>
          <w:tcPr>
            <w:tcW w:w="7813" w:type="dxa"/>
            <w:shd w:val="clear" w:color="auto" w:fill="auto"/>
          </w:tcPr>
          <w:p w14:paraId="7001D8D2" w14:textId="77777777" w:rsidR="00AF0293" w:rsidRDefault="00AF0293" w:rsidP="00A244EB">
            <w:pPr>
              <w:pStyle w:val="DHHStablecolhead"/>
            </w:pPr>
            <w:r>
              <w:t>Details</w:t>
            </w:r>
          </w:p>
        </w:tc>
      </w:tr>
      <w:tr w:rsidR="00AF0293" w14:paraId="01C059BA" w14:textId="77777777" w:rsidTr="00A244EB">
        <w:tc>
          <w:tcPr>
            <w:tcW w:w="1701" w:type="dxa"/>
            <w:shd w:val="clear" w:color="auto" w:fill="auto"/>
          </w:tcPr>
          <w:p w14:paraId="07728103" w14:textId="77777777" w:rsidR="00AF0293" w:rsidRPr="00E24251" w:rsidRDefault="00AF0293" w:rsidP="00A244EB">
            <w:pPr>
              <w:pStyle w:val="DHHStabletextbold"/>
              <w:rPr>
                <w:rStyle w:val="Strong"/>
              </w:rPr>
            </w:pPr>
            <w:r>
              <w:t>Status</w:t>
            </w:r>
          </w:p>
        </w:tc>
        <w:tc>
          <w:tcPr>
            <w:tcW w:w="7813" w:type="dxa"/>
            <w:shd w:val="clear" w:color="auto" w:fill="auto"/>
          </w:tcPr>
          <w:p w14:paraId="4ECBF69A" w14:textId="47E7C765" w:rsidR="00AF0293" w:rsidRDefault="00264BB3" w:rsidP="00A244EB">
            <w:pPr>
              <w:pStyle w:val="DHHStabletextitalic"/>
            </w:pPr>
            <w:r>
              <w:t>1</w:t>
            </w:r>
          </w:p>
        </w:tc>
      </w:tr>
      <w:tr w:rsidR="00042F7E" w14:paraId="62411B3E" w14:textId="77777777" w:rsidTr="00A244EB">
        <w:tc>
          <w:tcPr>
            <w:tcW w:w="1701" w:type="dxa"/>
            <w:shd w:val="clear" w:color="auto" w:fill="auto"/>
          </w:tcPr>
          <w:p w14:paraId="4B3ED7A3" w14:textId="77777777" w:rsidR="00042F7E" w:rsidRPr="00E24251" w:rsidRDefault="00042F7E" w:rsidP="00042F7E">
            <w:pPr>
              <w:pStyle w:val="DHHStabletextbold"/>
              <w:rPr>
                <w:rStyle w:val="Strong"/>
              </w:rPr>
            </w:pPr>
            <w:r>
              <w:t>Lead Agency</w:t>
            </w:r>
          </w:p>
        </w:tc>
        <w:tc>
          <w:tcPr>
            <w:tcW w:w="7813" w:type="dxa"/>
            <w:shd w:val="clear" w:color="auto" w:fill="auto"/>
          </w:tcPr>
          <w:p w14:paraId="44E3625B" w14:textId="5E59123F" w:rsidR="00042F7E" w:rsidRDefault="00042F7E" w:rsidP="00042F7E">
            <w:pPr>
              <w:pStyle w:val="DHHStabletext"/>
            </w:pPr>
            <w:r>
              <w:t>Moira Shire Council</w:t>
            </w:r>
          </w:p>
        </w:tc>
      </w:tr>
      <w:tr w:rsidR="00042F7E" w14:paraId="023289EF" w14:textId="77777777" w:rsidTr="00A244EB">
        <w:tc>
          <w:tcPr>
            <w:tcW w:w="1701" w:type="dxa"/>
            <w:shd w:val="clear" w:color="auto" w:fill="auto"/>
          </w:tcPr>
          <w:p w14:paraId="76BEFFB9" w14:textId="77777777" w:rsidR="00042F7E" w:rsidRPr="00E24251" w:rsidRDefault="00042F7E" w:rsidP="00042F7E">
            <w:pPr>
              <w:pStyle w:val="DHHStabletextbold"/>
              <w:rPr>
                <w:rStyle w:val="Strong"/>
              </w:rPr>
            </w:pPr>
            <w:r>
              <w:t>Implementation Partners</w:t>
            </w:r>
          </w:p>
        </w:tc>
        <w:tc>
          <w:tcPr>
            <w:tcW w:w="7813" w:type="dxa"/>
            <w:shd w:val="clear" w:color="auto" w:fill="auto"/>
          </w:tcPr>
          <w:p w14:paraId="1865531F" w14:textId="1A1DDEFE" w:rsidR="00042F7E" w:rsidRDefault="00042F7E" w:rsidP="00042F7E">
            <w:pPr>
              <w:pStyle w:val="DHHStabletext"/>
            </w:pPr>
            <w:r>
              <w:t xml:space="preserve">GVW, </w:t>
            </w:r>
            <w:r>
              <w:rPr>
                <w:caps/>
              </w:rPr>
              <w:t>gbcma</w:t>
            </w:r>
            <w:r>
              <w:t xml:space="preserve">, </w:t>
            </w:r>
            <w:r>
              <w:rPr>
                <w:caps/>
              </w:rPr>
              <w:t>gmw</w:t>
            </w:r>
            <w:r>
              <w:t>, local community groups and Nathalia community</w:t>
            </w:r>
          </w:p>
        </w:tc>
      </w:tr>
      <w:tr w:rsidR="00042F7E" w14:paraId="3A4714DF" w14:textId="77777777" w:rsidTr="00A244EB">
        <w:tc>
          <w:tcPr>
            <w:tcW w:w="1701" w:type="dxa"/>
            <w:shd w:val="clear" w:color="auto" w:fill="auto"/>
          </w:tcPr>
          <w:p w14:paraId="67E235BE" w14:textId="77777777" w:rsidR="00042F7E" w:rsidRPr="00E24251" w:rsidRDefault="00042F7E" w:rsidP="00042F7E">
            <w:pPr>
              <w:pStyle w:val="DHHStabletextbold"/>
              <w:rPr>
                <w:rStyle w:val="Strong"/>
              </w:rPr>
            </w:pPr>
            <w:r>
              <w:t>Location</w:t>
            </w:r>
          </w:p>
        </w:tc>
        <w:tc>
          <w:tcPr>
            <w:tcW w:w="7813" w:type="dxa"/>
            <w:shd w:val="clear" w:color="auto" w:fill="auto"/>
          </w:tcPr>
          <w:p w14:paraId="6C34A266" w14:textId="07008387" w:rsidR="00042F7E" w:rsidRDefault="00042F7E" w:rsidP="00042F7E">
            <w:pPr>
              <w:pStyle w:val="DHHStabletext"/>
            </w:pPr>
            <w:r>
              <w:t>Nathalia</w:t>
            </w:r>
          </w:p>
        </w:tc>
      </w:tr>
      <w:tr w:rsidR="00042F7E" w14:paraId="298CBEDA" w14:textId="77777777" w:rsidTr="00A244EB">
        <w:tc>
          <w:tcPr>
            <w:tcW w:w="1701" w:type="dxa"/>
            <w:shd w:val="clear" w:color="auto" w:fill="auto"/>
          </w:tcPr>
          <w:p w14:paraId="53F8858E" w14:textId="77777777" w:rsidR="00042F7E" w:rsidRPr="00E24251" w:rsidRDefault="00042F7E" w:rsidP="00042F7E">
            <w:pPr>
              <w:pStyle w:val="DHHStabletextbold"/>
              <w:rPr>
                <w:rStyle w:val="Strong"/>
              </w:rPr>
            </w:pPr>
            <w:r>
              <w:t>Timeframe</w:t>
            </w:r>
          </w:p>
        </w:tc>
        <w:tc>
          <w:tcPr>
            <w:tcW w:w="7813" w:type="dxa"/>
            <w:shd w:val="clear" w:color="auto" w:fill="auto"/>
          </w:tcPr>
          <w:p w14:paraId="00286A90" w14:textId="39C28FEF" w:rsidR="00042F7E" w:rsidRDefault="00042F7E" w:rsidP="00042F7E">
            <w:pPr>
              <w:pStyle w:val="DHHStabletext"/>
            </w:pPr>
            <w:r>
              <w:t>6-12 Months (2018-19 FY)</w:t>
            </w:r>
          </w:p>
        </w:tc>
      </w:tr>
      <w:tr w:rsidR="00042F7E" w14:paraId="0DB3261D" w14:textId="77777777" w:rsidTr="00A244EB">
        <w:tc>
          <w:tcPr>
            <w:tcW w:w="1701" w:type="dxa"/>
            <w:shd w:val="clear" w:color="auto" w:fill="auto"/>
          </w:tcPr>
          <w:p w14:paraId="17826EF1" w14:textId="77777777" w:rsidR="00042F7E" w:rsidRPr="00E24251" w:rsidRDefault="00042F7E" w:rsidP="00042F7E">
            <w:pPr>
              <w:pStyle w:val="DHHStabletextbold"/>
              <w:rPr>
                <w:rStyle w:val="Strong"/>
              </w:rPr>
            </w:pPr>
            <w:r>
              <w:t>Scale</w:t>
            </w:r>
          </w:p>
        </w:tc>
        <w:tc>
          <w:tcPr>
            <w:tcW w:w="7813" w:type="dxa"/>
            <w:shd w:val="clear" w:color="auto" w:fill="auto"/>
          </w:tcPr>
          <w:p w14:paraId="01E6C8D4" w14:textId="78189F02" w:rsidR="00042F7E" w:rsidRDefault="00042F7E" w:rsidP="00042F7E">
            <w:pPr>
              <w:pStyle w:val="DHHStabletext"/>
            </w:pPr>
            <w:r>
              <w:t>Greenfield Subdivision</w:t>
            </w:r>
          </w:p>
        </w:tc>
      </w:tr>
    </w:tbl>
    <w:p w14:paraId="7828B2F4" w14:textId="77777777" w:rsidR="00ED7646" w:rsidRPr="008231EC" w:rsidRDefault="00ED7646" w:rsidP="00ED7646">
      <w:pPr>
        <w:pStyle w:val="DHHStablefigurenoteheading"/>
      </w:pPr>
      <w:r w:rsidRPr="008231EC">
        <w:t>Project opportunity status</w:t>
      </w:r>
    </w:p>
    <w:p w14:paraId="4C664568" w14:textId="77777777" w:rsidR="00ED7646" w:rsidRPr="000025F8" w:rsidRDefault="00ED7646" w:rsidP="00ED7646">
      <w:pPr>
        <w:pStyle w:val="DHHStablefigurenote"/>
      </w:pPr>
      <w:r w:rsidRPr="000025F8">
        <w:t>Concept &amp; feasibility = A, Business case = B, Detailed design + C, Implementation = D, Commission = E, Benefit realisation = F.</w:t>
      </w:r>
    </w:p>
    <w:p w14:paraId="0A818FE9" w14:textId="77777777" w:rsidR="00ED7646" w:rsidRPr="008231EC" w:rsidRDefault="00ED7646" w:rsidP="00ED7646">
      <w:pPr>
        <w:pStyle w:val="DHHStablefigurenoteheading"/>
      </w:pPr>
      <w:r w:rsidRPr="008231EC">
        <w:t>Strategy opportunity status</w:t>
      </w:r>
    </w:p>
    <w:p w14:paraId="277A8B0E" w14:textId="77777777" w:rsidR="00ED7646" w:rsidRDefault="00ED7646" w:rsidP="00ED7646">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BE94891" w14:textId="09B7787F" w:rsidR="000101C9" w:rsidRDefault="000101C9" w:rsidP="00721849">
      <w:pPr>
        <w:pStyle w:val="Heading3"/>
      </w:pPr>
      <w:r>
        <w:lastRenderedPageBreak/>
        <w:t>Action GB3</w:t>
      </w:r>
    </w:p>
    <w:p w14:paraId="2F91A3DD" w14:textId="2668B399" w:rsidR="000101C9" w:rsidRDefault="000101C9" w:rsidP="00721849">
      <w:pPr>
        <w:pStyle w:val="Heading4"/>
      </w:pPr>
      <w:r>
        <w:t xml:space="preserve">Water Supporting an Active Shepparton (Munarra Centre for Regional Excellence) </w:t>
      </w:r>
    </w:p>
    <w:p w14:paraId="0148302D" w14:textId="5E9667FE" w:rsidR="000101C9" w:rsidRDefault="000101C9" w:rsidP="000101C9">
      <w:pPr>
        <w:pStyle w:val="DHHSbody"/>
      </w:pPr>
      <w:r>
        <w:t>This project will develop a water sensitive masterplan for the Shepparton Sporting and Community Precinct. The detailed design has the potential to deliver multiple benefits to the regionally significant sporting hub by:</w:t>
      </w:r>
    </w:p>
    <w:p w14:paraId="496CEE7C" w14:textId="77777777" w:rsidR="000101C9" w:rsidRDefault="000101C9" w:rsidP="00A244EB">
      <w:pPr>
        <w:pStyle w:val="DHHSbullet1"/>
      </w:pPr>
      <w:r>
        <w:t>Enabling water re-use and decreasing the use of potable water for irrigation</w:t>
      </w:r>
    </w:p>
    <w:p w14:paraId="7305F777" w14:textId="4B205C88" w:rsidR="000101C9" w:rsidRDefault="000101C9" w:rsidP="00A244EB">
      <w:pPr>
        <w:pStyle w:val="DHHSbullet1"/>
      </w:pPr>
      <w:r>
        <w:t>Integrating with the proposed Munarra Centre for Regional Excellence (CRE), a state-of-the-art educational, sporting, cultural and community centre for local Aboriginal people.</w:t>
      </w:r>
    </w:p>
    <w:p w14:paraId="46F39587" w14:textId="77777777" w:rsidR="000101C9" w:rsidRDefault="000101C9" w:rsidP="00A244EB">
      <w:pPr>
        <w:pStyle w:val="DHHSbullet1"/>
      </w:pPr>
      <w:r>
        <w:t xml:space="preserve">Improving the amenity of the GMW Main Drain #3 to create a landscaped asset. The landscape improvements can illustrate traditional owner values reinforcing the values of nurturing the land. </w:t>
      </w:r>
    </w:p>
    <w:p w14:paraId="09BC3B48" w14:textId="12665260" w:rsidR="000101C9" w:rsidRDefault="000101C9" w:rsidP="00A244EB">
      <w:pPr>
        <w:pStyle w:val="DHHSbullet1"/>
      </w:pPr>
      <w:r>
        <w:t>Creating the drainage infrastructure to allow the future expansion of the precinct to the north.</w:t>
      </w:r>
    </w:p>
    <w:p w14:paraId="153AE777" w14:textId="7A72EFDC" w:rsidR="000101C9" w:rsidRDefault="000101C9" w:rsidP="00A244EB">
      <w:pPr>
        <w:pStyle w:val="DHHSbodyafterbullets"/>
      </w:pPr>
      <w:r>
        <w:t>Council has already undertaken a Drainage Analysis of the site and developed a high-level concept plan.</w:t>
      </w:r>
    </w:p>
    <w:p w14:paraId="0FCE7D73" w14:textId="77777777" w:rsidR="000101C9" w:rsidRDefault="000101C9" w:rsidP="00681990">
      <w:pPr>
        <w:pStyle w:val="Heading4"/>
      </w:pPr>
      <w:r>
        <w:t>Next steps</w:t>
      </w:r>
    </w:p>
    <w:p w14:paraId="7FAF679C" w14:textId="77777777" w:rsidR="000101C9" w:rsidRDefault="000101C9" w:rsidP="00DC0070">
      <w:pPr>
        <w:pStyle w:val="DHHSnumberdigit"/>
        <w:numPr>
          <w:ilvl w:val="0"/>
          <w:numId w:val="20"/>
        </w:numPr>
      </w:pPr>
      <w:r>
        <w:t>Finalise commitment and funding from project partners to complete study.</w:t>
      </w:r>
    </w:p>
    <w:p w14:paraId="0726CCC7" w14:textId="77777777" w:rsidR="000101C9" w:rsidRDefault="000101C9" w:rsidP="00DC0070">
      <w:pPr>
        <w:pStyle w:val="DHHSnumberdigit"/>
      </w:pPr>
      <w:r>
        <w:t>Commission Detailed Design of Integrated Water Management Solution.</w:t>
      </w:r>
    </w:p>
    <w:p w14:paraId="768AA091" w14:textId="64FB2925" w:rsidR="000101C9" w:rsidRDefault="000101C9" w:rsidP="00DC0070">
      <w:pPr>
        <w:pStyle w:val="DHHSnumberdigit"/>
      </w:pPr>
      <w:r>
        <w:t>Implementation of Final Recommendations (to be aligned with Munarra CRE as much as possible).</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AF0293" w:rsidRPr="00116D50" w14:paraId="6FB7D639" w14:textId="77777777" w:rsidTr="00A244EB">
        <w:trPr>
          <w:tblHeader/>
        </w:trPr>
        <w:tc>
          <w:tcPr>
            <w:tcW w:w="983" w:type="dxa"/>
            <w:shd w:val="clear" w:color="auto" w:fill="auto"/>
          </w:tcPr>
          <w:p w14:paraId="739E4B78" w14:textId="77777777" w:rsidR="00AF0293" w:rsidRPr="004F0A94" w:rsidRDefault="00AF0293" w:rsidP="00A244EB">
            <w:pPr>
              <w:pStyle w:val="DHHStablecolhead8pt"/>
            </w:pPr>
          </w:p>
        </w:tc>
        <w:tc>
          <w:tcPr>
            <w:tcW w:w="1216" w:type="dxa"/>
            <w:shd w:val="clear" w:color="auto" w:fill="auto"/>
          </w:tcPr>
          <w:p w14:paraId="1AC2424B" w14:textId="77777777" w:rsidR="00AF0293" w:rsidRPr="00201208" w:rsidRDefault="00AF0293" w:rsidP="00A244EB">
            <w:pPr>
              <w:pStyle w:val="DHHStablecolhead8pt"/>
            </w:pPr>
            <w:r>
              <w:t>Strategic o</w:t>
            </w:r>
            <w:r w:rsidRPr="00201208">
              <w:t>utcome</w:t>
            </w:r>
          </w:p>
          <w:p w14:paraId="2975E8ED" w14:textId="77777777" w:rsidR="00AF0293" w:rsidRPr="00201208" w:rsidRDefault="00AF0293" w:rsidP="00A244EB">
            <w:pPr>
              <w:pStyle w:val="DHHStablecolhead8pt"/>
            </w:pPr>
            <w:r w:rsidRPr="00201208">
              <w:t>Safe, secure and affordable supplies in an uncertain future</w:t>
            </w:r>
          </w:p>
        </w:tc>
        <w:tc>
          <w:tcPr>
            <w:tcW w:w="1217" w:type="dxa"/>
            <w:shd w:val="clear" w:color="auto" w:fill="auto"/>
          </w:tcPr>
          <w:p w14:paraId="2B758FFC" w14:textId="77777777" w:rsidR="00AF0293" w:rsidRPr="00201208" w:rsidRDefault="00AF0293" w:rsidP="00A244EB">
            <w:pPr>
              <w:pStyle w:val="DHHStablecolhead8pt"/>
            </w:pPr>
            <w:r>
              <w:t>Strategic o</w:t>
            </w:r>
            <w:r w:rsidRPr="00201208">
              <w:t>utcome</w:t>
            </w:r>
          </w:p>
          <w:p w14:paraId="58217FC0" w14:textId="77777777" w:rsidR="00AF0293" w:rsidRPr="00201208" w:rsidRDefault="00AF0293" w:rsidP="00A244EB">
            <w:pPr>
              <w:pStyle w:val="DHHStablecolhead8pt"/>
            </w:pPr>
            <w:r w:rsidRPr="00201208">
              <w:t>Effective and affordable wastewater systems</w:t>
            </w:r>
          </w:p>
        </w:tc>
        <w:tc>
          <w:tcPr>
            <w:tcW w:w="1216" w:type="dxa"/>
            <w:shd w:val="clear" w:color="auto" w:fill="auto"/>
          </w:tcPr>
          <w:p w14:paraId="182ED45A" w14:textId="77777777" w:rsidR="00AF0293" w:rsidRPr="00201208" w:rsidRDefault="00AF0293" w:rsidP="00A244EB">
            <w:pPr>
              <w:pStyle w:val="DHHStablecolhead8pt"/>
            </w:pPr>
            <w:r>
              <w:t>Strategic o</w:t>
            </w:r>
            <w:r w:rsidRPr="00201208">
              <w:t>utcome</w:t>
            </w:r>
          </w:p>
          <w:p w14:paraId="57952DE0" w14:textId="77777777" w:rsidR="00AF0293" w:rsidRPr="00201208" w:rsidRDefault="00AF0293" w:rsidP="00A244EB">
            <w:pPr>
              <w:pStyle w:val="DHHStablecolhead8pt"/>
            </w:pPr>
            <w:r w:rsidRPr="00201208">
              <w:t>Avoided or minimised existing and future flood risks</w:t>
            </w:r>
          </w:p>
        </w:tc>
        <w:tc>
          <w:tcPr>
            <w:tcW w:w="1217" w:type="dxa"/>
            <w:shd w:val="clear" w:color="auto" w:fill="auto"/>
          </w:tcPr>
          <w:p w14:paraId="110DD886" w14:textId="77777777" w:rsidR="00AF0293" w:rsidRPr="00201208" w:rsidRDefault="00AF0293" w:rsidP="00A244EB">
            <w:pPr>
              <w:pStyle w:val="DHHStablecolhead8pt"/>
            </w:pPr>
            <w:r>
              <w:t>Strategic o</w:t>
            </w:r>
            <w:r w:rsidRPr="00201208">
              <w:t>utcome</w:t>
            </w:r>
          </w:p>
          <w:p w14:paraId="5B38409B" w14:textId="77777777" w:rsidR="00AF0293" w:rsidRPr="00201208" w:rsidRDefault="00AF0293" w:rsidP="00A244EB">
            <w:pPr>
              <w:pStyle w:val="DHHStablecolhead8pt"/>
              <w:rPr>
                <w:rFonts w:eastAsia="MS Gothic"/>
              </w:rPr>
            </w:pPr>
            <w:r w:rsidRPr="00201208">
              <w:t xml:space="preserve">Healthy and valued waterways, wetlands and lakes </w:t>
            </w:r>
          </w:p>
        </w:tc>
        <w:tc>
          <w:tcPr>
            <w:tcW w:w="1216" w:type="dxa"/>
            <w:shd w:val="clear" w:color="auto" w:fill="auto"/>
          </w:tcPr>
          <w:p w14:paraId="18134F6E" w14:textId="77777777" w:rsidR="00AF0293" w:rsidRPr="00201208" w:rsidRDefault="00AF0293" w:rsidP="00A244EB">
            <w:pPr>
              <w:pStyle w:val="DHHStablecolhead8pt"/>
            </w:pPr>
            <w:r>
              <w:t>Strategic o</w:t>
            </w:r>
            <w:r w:rsidRPr="00201208">
              <w:t>utcome</w:t>
            </w:r>
          </w:p>
          <w:p w14:paraId="37DAEFA0" w14:textId="77777777" w:rsidR="00AF0293" w:rsidRPr="00201208" w:rsidRDefault="00AF0293" w:rsidP="00A244EB">
            <w:pPr>
              <w:pStyle w:val="DHHStablecolhead8pt"/>
            </w:pPr>
            <w:r w:rsidRPr="00201208">
              <w:t>Healthy and valued urban and rural waterways</w:t>
            </w:r>
          </w:p>
        </w:tc>
        <w:tc>
          <w:tcPr>
            <w:tcW w:w="1217" w:type="dxa"/>
            <w:shd w:val="clear" w:color="auto" w:fill="auto"/>
          </w:tcPr>
          <w:p w14:paraId="65279D99" w14:textId="77777777" w:rsidR="00AF0293" w:rsidRPr="00201208" w:rsidRDefault="00AF0293" w:rsidP="00A244EB">
            <w:pPr>
              <w:pStyle w:val="DHHStablecolhead8pt"/>
            </w:pPr>
            <w:r>
              <w:t>Strategic o</w:t>
            </w:r>
            <w:r w:rsidRPr="00201208">
              <w:t>utcome</w:t>
            </w:r>
          </w:p>
          <w:p w14:paraId="3BD5D392" w14:textId="77777777" w:rsidR="00AF0293" w:rsidRPr="00201208" w:rsidRDefault="00AF0293" w:rsidP="00A244EB">
            <w:pPr>
              <w:pStyle w:val="DHHStablecolhead8pt"/>
            </w:pPr>
            <w:r w:rsidRPr="00201208">
              <w:t>Community values reflected in place-based planning</w:t>
            </w:r>
          </w:p>
        </w:tc>
        <w:tc>
          <w:tcPr>
            <w:tcW w:w="1217" w:type="dxa"/>
            <w:shd w:val="clear" w:color="auto" w:fill="auto"/>
          </w:tcPr>
          <w:p w14:paraId="15224B7A" w14:textId="77777777" w:rsidR="00AF0293" w:rsidRPr="00201208" w:rsidRDefault="00AF0293" w:rsidP="00A244EB">
            <w:pPr>
              <w:pStyle w:val="DHHStablecolhead8pt"/>
            </w:pPr>
            <w:r>
              <w:t>Strategic o</w:t>
            </w:r>
            <w:r w:rsidRPr="00201208">
              <w:t>utcome</w:t>
            </w:r>
          </w:p>
          <w:p w14:paraId="5FB64D14" w14:textId="77777777" w:rsidR="00AF0293" w:rsidRPr="00201208" w:rsidRDefault="00AF0293" w:rsidP="00A244EB">
            <w:pPr>
              <w:pStyle w:val="DHHStablecolhead8pt"/>
            </w:pPr>
            <w:r w:rsidRPr="00201208">
              <w:t>Jobs, economy and innovation</w:t>
            </w:r>
          </w:p>
        </w:tc>
      </w:tr>
      <w:tr w:rsidR="00D37B40" w14:paraId="69F9092D" w14:textId="77777777" w:rsidTr="00A244EB">
        <w:tc>
          <w:tcPr>
            <w:tcW w:w="983" w:type="dxa"/>
            <w:shd w:val="clear" w:color="auto" w:fill="auto"/>
          </w:tcPr>
          <w:p w14:paraId="7AA2405D" w14:textId="77777777" w:rsidR="00D37B40" w:rsidRPr="007559B0" w:rsidRDefault="00D37B40" w:rsidP="00D37B40">
            <w:pPr>
              <w:pStyle w:val="DHHStabletext"/>
              <w:rPr>
                <w:rStyle w:val="Strong"/>
              </w:rPr>
            </w:pPr>
            <w:r w:rsidRPr="007559B0">
              <w:rPr>
                <w:rStyle w:val="Strong"/>
              </w:rPr>
              <w:t>Impact status</w:t>
            </w:r>
          </w:p>
        </w:tc>
        <w:tc>
          <w:tcPr>
            <w:tcW w:w="1216" w:type="dxa"/>
            <w:shd w:val="clear" w:color="auto" w:fill="auto"/>
            <w:vAlign w:val="center"/>
          </w:tcPr>
          <w:p w14:paraId="3D8C3323" w14:textId="28D2A472" w:rsidR="00D37B40" w:rsidRPr="00D37B40" w:rsidRDefault="00D37B40" w:rsidP="00D37B40">
            <w:pPr>
              <w:pStyle w:val="DHHStabletextboldgreencentred"/>
            </w:pPr>
            <w:r>
              <w:t xml:space="preserve">Impact </w:t>
            </w:r>
          </w:p>
        </w:tc>
        <w:tc>
          <w:tcPr>
            <w:tcW w:w="1217" w:type="dxa"/>
            <w:shd w:val="clear" w:color="auto" w:fill="auto"/>
            <w:vAlign w:val="center"/>
          </w:tcPr>
          <w:p w14:paraId="4692893A" w14:textId="4EA5B74D" w:rsidR="00D37B40" w:rsidRPr="00D37B40" w:rsidRDefault="00D37B40" w:rsidP="00742E52">
            <w:pPr>
              <w:pStyle w:val="DHHStabletextboldblackcentred"/>
            </w:pPr>
            <w:r>
              <w:t>No impact</w:t>
            </w:r>
          </w:p>
        </w:tc>
        <w:tc>
          <w:tcPr>
            <w:tcW w:w="1216" w:type="dxa"/>
            <w:shd w:val="clear" w:color="auto" w:fill="auto"/>
            <w:vAlign w:val="center"/>
          </w:tcPr>
          <w:p w14:paraId="7EA742CB" w14:textId="3139D706" w:rsidR="00D37B40" w:rsidRPr="00D37B40" w:rsidRDefault="00D37B40" w:rsidP="00D37B40">
            <w:pPr>
              <w:pStyle w:val="DHHStabletextboldgreencentred"/>
            </w:pPr>
            <w:r>
              <w:t xml:space="preserve">Impact </w:t>
            </w:r>
          </w:p>
        </w:tc>
        <w:tc>
          <w:tcPr>
            <w:tcW w:w="1217" w:type="dxa"/>
            <w:shd w:val="clear" w:color="auto" w:fill="auto"/>
            <w:vAlign w:val="center"/>
          </w:tcPr>
          <w:p w14:paraId="71BA65F2" w14:textId="396126A4" w:rsidR="00D37B40" w:rsidRPr="00D37B40" w:rsidRDefault="00D37B40" w:rsidP="00D37B40">
            <w:pPr>
              <w:pStyle w:val="DHHStabletextboldgreencentred"/>
            </w:pPr>
            <w:r>
              <w:t xml:space="preserve">Impact </w:t>
            </w:r>
          </w:p>
        </w:tc>
        <w:tc>
          <w:tcPr>
            <w:tcW w:w="1216" w:type="dxa"/>
            <w:shd w:val="clear" w:color="auto" w:fill="auto"/>
            <w:vAlign w:val="center"/>
          </w:tcPr>
          <w:p w14:paraId="16E5ED07" w14:textId="245DFEE2" w:rsidR="00D37B40" w:rsidRPr="00D37B40" w:rsidRDefault="00D37B40" w:rsidP="00D37B40">
            <w:pPr>
              <w:pStyle w:val="DHHStabletextboldgreencentred"/>
            </w:pPr>
            <w:r>
              <w:t xml:space="preserve">Impact </w:t>
            </w:r>
          </w:p>
        </w:tc>
        <w:tc>
          <w:tcPr>
            <w:tcW w:w="1217" w:type="dxa"/>
            <w:shd w:val="clear" w:color="auto" w:fill="auto"/>
            <w:vAlign w:val="center"/>
          </w:tcPr>
          <w:p w14:paraId="0DC2DF9E" w14:textId="5CFF4B3B" w:rsidR="00D37B40" w:rsidRPr="00D37B40" w:rsidRDefault="00D37B40" w:rsidP="00D37B40">
            <w:pPr>
              <w:pStyle w:val="DHHStabletextboldgreencentred"/>
            </w:pPr>
            <w:r>
              <w:t xml:space="preserve">Impact </w:t>
            </w:r>
          </w:p>
        </w:tc>
        <w:tc>
          <w:tcPr>
            <w:tcW w:w="1217" w:type="dxa"/>
            <w:shd w:val="clear" w:color="auto" w:fill="auto"/>
            <w:vAlign w:val="center"/>
          </w:tcPr>
          <w:p w14:paraId="08095B1C" w14:textId="228A6B81" w:rsidR="00D37B40" w:rsidRPr="00D37B40" w:rsidRDefault="00D37B40" w:rsidP="00742E52">
            <w:pPr>
              <w:pStyle w:val="DHHStabletextboldblackcentred"/>
            </w:pPr>
            <w:r>
              <w:t>No impact</w:t>
            </w:r>
          </w:p>
        </w:tc>
      </w:tr>
    </w:tbl>
    <w:p w14:paraId="11E1F28B" w14:textId="77777777" w:rsidR="00AF0293" w:rsidRDefault="00AF0293" w:rsidP="00AF029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AF0293" w14:paraId="5EE95753" w14:textId="77777777" w:rsidTr="00A244EB">
        <w:trPr>
          <w:tblHeader/>
        </w:trPr>
        <w:tc>
          <w:tcPr>
            <w:tcW w:w="1701" w:type="dxa"/>
            <w:shd w:val="clear" w:color="auto" w:fill="auto"/>
          </w:tcPr>
          <w:p w14:paraId="24228741" w14:textId="77777777" w:rsidR="00AF0293" w:rsidRPr="00FA35A7" w:rsidRDefault="00AF0293" w:rsidP="00A244EB">
            <w:pPr>
              <w:pStyle w:val="DHHStablecolhead"/>
            </w:pPr>
            <w:r w:rsidRPr="00FA35A7">
              <w:t>Subject</w:t>
            </w:r>
          </w:p>
        </w:tc>
        <w:tc>
          <w:tcPr>
            <w:tcW w:w="7813" w:type="dxa"/>
            <w:shd w:val="clear" w:color="auto" w:fill="auto"/>
          </w:tcPr>
          <w:p w14:paraId="5BAB8A66" w14:textId="77777777" w:rsidR="00AF0293" w:rsidRDefault="00AF0293" w:rsidP="00A244EB">
            <w:pPr>
              <w:pStyle w:val="DHHStablecolhead"/>
            </w:pPr>
            <w:r>
              <w:t>Details</w:t>
            </w:r>
          </w:p>
        </w:tc>
      </w:tr>
      <w:tr w:rsidR="00AF0293" w14:paraId="1EA28DF5" w14:textId="77777777" w:rsidTr="00A244EB">
        <w:tc>
          <w:tcPr>
            <w:tcW w:w="1701" w:type="dxa"/>
            <w:shd w:val="clear" w:color="auto" w:fill="auto"/>
          </w:tcPr>
          <w:p w14:paraId="38C7F70D" w14:textId="77777777" w:rsidR="00AF0293" w:rsidRPr="00E24251" w:rsidRDefault="00AF0293" w:rsidP="00A244EB">
            <w:pPr>
              <w:pStyle w:val="DHHStabletextbold"/>
              <w:rPr>
                <w:rStyle w:val="Strong"/>
              </w:rPr>
            </w:pPr>
            <w:r>
              <w:t>Status</w:t>
            </w:r>
          </w:p>
        </w:tc>
        <w:tc>
          <w:tcPr>
            <w:tcW w:w="7813" w:type="dxa"/>
            <w:shd w:val="clear" w:color="auto" w:fill="auto"/>
          </w:tcPr>
          <w:p w14:paraId="6A5D76C7" w14:textId="774B5B11" w:rsidR="00AF0293" w:rsidRDefault="002C7C47" w:rsidP="00A244EB">
            <w:pPr>
              <w:pStyle w:val="DHHStabletextitalic"/>
            </w:pPr>
            <w:r>
              <w:t>A,B,C</w:t>
            </w:r>
          </w:p>
        </w:tc>
      </w:tr>
      <w:tr w:rsidR="002C7C47" w14:paraId="057E789C" w14:textId="77777777" w:rsidTr="00A244EB">
        <w:tc>
          <w:tcPr>
            <w:tcW w:w="1701" w:type="dxa"/>
            <w:shd w:val="clear" w:color="auto" w:fill="auto"/>
          </w:tcPr>
          <w:p w14:paraId="5D2CA56D" w14:textId="77777777" w:rsidR="002C7C47" w:rsidRPr="00E24251" w:rsidRDefault="002C7C47" w:rsidP="002C7C47">
            <w:pPr>
              <w:pStyle w:val="DHHStabletextbold"/>
              <w:rPr>
                <w:rStyle w:val="Strong"/>
              </w:rPr>
            </w:pPr>
            <w:r>
              <w:t>Lead Agency</w:t>
            </w:r>
          </w:p>
        </w:tc>
        <w:tc>
          <w:tcPr>
            <w:tcW w:w="7813" w:type="dxa"/>
            <w:shd w:val="clear" w:color="auto" w:fill="auto"/>
          </w:tcPr>
          <w:p w14:paraId="14D333FF" w14:textId="233E2506" w:rsidR="002C7C47" w:rsidRDefault="002C7C47" w:rsidP="002C7C47">
            <w:pPr>
              <w:pStyle w:val="DHHStabletext"/>
            </w:pPr>
            <w:r>
              <w:t>Greater Shepparton City Council</w:t>
            </w:r>
          </w:p>
        </w:tc>
      </w:tr>
      <w:tr w:rsidR="002C7C47" w14:paraId="1ABA6D72" w14:textId="77777777" w:rsidTr="00A244EB">
        <w:tc>
          <w:tcPr>
            <w:tcW w:w="1701" w:type="dxa"/>
            <w:shd w:val="clear" w:color="auto" w:fill="auto"/>
          </w:tcPr>
          <w:p w14:paraId="5FE5AA46" w14:textId="77777777" w:rsidR="002C7C47" w:rsidRPr="00E24251" w:rsidRDefault="002C7C47" w:rsidP="002C7C47">
            <w:pPr>
              <w:pStyle w:val="DHHStabletextbold"/>
              <w:rPr>
                <w:rStyle w:val="Strong"/>
              </w:rPr>
            </w:pPr>
            <w:r>
              <w:t>Implementation Partners</w:t>
            </w:r>
          </w:p>
        </w:tc>
        <w:tc>
          <w:tcPr>
            <w:tcW w:w="7813" w:type="dxa"/>
            <w:shd w:val="clear" w:color="auto" w:fill="auto"/>
          </w:tcPr>
          <w:p w14:paraId="08C222B7" w14:textId="221F1FCA" w:rsidR="002C7C47" w:rsidRDefault="002C7C47" w:rsidP="002C7C47">
            <w:pPr>
              <w:pStyle w:val="DHHStabletext"/>
            </w:pPr>
            <w:r>
              <w:t>Rumbalara Football and Netball Club, University of Melbourne, GBCMA, GMW, GVW, Yorta Yorta Nation Aboriginal Corporation</w:t>
            </w:r>
          </w:p>
        </w:tc>
      </w:tr>
      <w:tr w:rsidR="002C7C47" w14:paraId="653FB3AC" w14:textId="77777777" w:rsidTr="00A244EB">
        <w:tc>
          <w:tcPr>
            <w:tcW w:w="1701" w:type="dxa"/>
            <w:shd w:val="clear" w:color="auto" w:fill="auto"/>
          </w:tcPr>
          <w:p w14:paraId="7D057345" w14:textId="77777777" w:rsidR="002C7C47" w:rsidRPr="00E24251" w:rsidRDefault="002C7C47" w:rsidP="002C7C47">
            <w:pPr>
              <w:pStyle w:val="DHHStabletextbold"/>
              <w:rPr>
                <w:rStyle w:val="Strong"/>
              </w:rPr>
            </w:pPr>
            <w:r>
              <w:t>Location</w:t>
            </w:r>
          </w:p>
        </w:tc>
        <w:tc>
          <w:tcPr>
            <w:tcW w:w="7813" w:type="dxa"/>
            <w:shd w:val="clear" w:color="auto" w:fill="auto"/>
          </w:tcPr>
          <w:p w14:paraId="55241B7F" w14:textId="1F133C3C" w:rsidR="002C7C47" w:rsidRDefault="002C7C47" w:rsidP="002C7C47">
            <w:pPr>
              <w:pStyle w:val="DHHStabletext"/>
            </w:pPr>
            <w:r>
              <w:t>Shepparton</w:t>
            </w:r>
          </w:p>
        </w:tc>
      </w:tr>
      <w:tr w:rsidR="002C7C47" w14:paraId="1F7847C9" w14:textId="77777777" w:rsidTr="00A244EB">
        <w:tc>
          <w:tcPr>
            <w:tcW w:w="1701" w:type="dxa"/>
            <w:shd w:val="clear" w:color="auto" w:fill="auto"/>
          </w:tcPr>
          <w:p w14:paraId="57DCB3D6" w14:textId="77777777" w:rsidR="002C7C47" w:rsidRPr="00E24251" w:rsidRDefault="002C7C47" w:rsidP="002C7C47">
            <w:pPr>
              <w:pStyle w:val="DHHStabletextbold"/>
              <w:rPr>
                <w:rStyle w:val="Strong"/>
              </w:rPr>
            </w:pPr>
            <w:r>
              <w:t>Timeframe</w:t>
            </w:r>
          </w:p>
        </w:tc>
        <w:tc>
          <w:tcPr>
            <w:tcW w:w="7813" w:type="dxa"/>
            <w:shd w:val="clear" w:color="auto" w:fill="auto"/>
          </w:tcPr>
          <w:p w14:paraId="48EBF73A" w14:textId="3FFA97F3" w:rsidR="002C7C47" w:rsidRDefault="002C7C47" w:rsidP="002C7C47">
            <w:pPr>
              <w:pStyle w:val="DHHStabletext"/>
            </w:pPr>
            <w:r>
              <w:t>6 months (2018-19 fy)</w:t>
            </w:r>
          </w:p>
        </w:tc>
      </w:tr>
      <w:tr w:rsidR="002C7C47" w14:paraId="47A37638" w14:textId="77777777" w:rsidTr="00A244EB">
        <w:tc>
          <w:tcPr>
            <w:tcW w:w="1701" w:type="dxa"/>
            <w:shd w:val="clear" w:color="auto" w:fill="auto"/>
          </w:tcPr>
          <w:p w14:paraId="6466AA15" w14:textId="77777777" w:rsidR="002C7C47" w:rsidRPr="00E24251" w:rsidRDefault="002C7C47" w:rsidP="002C7C47">
            <w:pPr>
              <w:pStyle w:val="DHHStabletextbold"/>
              <w:rPr>
                <w:rStyle w:val="Strong"/>
              </w:rPr>
            </w:pPr>
            <w:r>
              <w:t>Scale</w:t>
            </w:r>
          </w:p>
        </w:tc>
        <w:tc>
          <w:tcPr>
            <w:tcW w:w="7813" w:type="dxa"/>
            <w:shd w:val="clear" w:color="auto" w:fill="auto"/>
          </w:tcPr>
          <w:p w14:paraId="5197CD15" w14:textId="0BA40A11" w:rsidR="002C7C47" w:rsidRDefault="002C7C47" w:rsidP="002C7C47">
            <w:pPr>
              <w:pStyle w:val="DHHStabletext"/>
            </w:pPr>
            <w:r>
              <w:t>Lot scale</w:t>
            </w:r>
          </w:p>
        </w:tc>
      </w:tr>
    </w:tbl>
    <w:p w14:paraId="23354E69" w14:textId="77777777" w:rsidR="00ED7646" w:rsidRPr="008231EC" w:rsidRDefault="00ED7646" w:rsidP="00ED7646">
      <w:pPr>
        <w:pStyle w:val="DHHStablefigurenoteheading"/>
      </w:pPr>
      <w:r w:rsidRPr="008231EC">
        <w:t>Project opportunity status</w:t>
      </w:r>
    </w:p>
    <w:p w14:paraId="4F0DE012" w14:textId="77777777" w:rsidR="00ED7646" w:rsidRPr="000025F8" w:rsidRDefault="00ED7646" w:rsidP="00ED7646">
      <w:pPr>
        <w:pStyle w:val="DHHStablefigurenote"/>
      </w:pPr>
      <w:r w:rsidRPr="000025F8">
        <w:t>Concept &amp; feasibility = A, Business case = B, Detailed design + C, Implementation = D, Commission = E, Benefit realisation = F.</w:t>
      </w:r>
    </w:p>
    <w:p w14:paraId="6259E8C8" w14:textId="77777777" w:rsidR="00ED7646" w:rsidRPr="008231EC" w:rsidRDefault="00ED7646" w:rsidP="00ED7646">
      <w:pPr>
        <w:pStyle w:val="DHHStablefigurenoteheading"/>
      </w:pPr>
      <w:r w:rsidRPr="008231EC">
        <w:t>Strategy opportunity status</w:t>
      </w:r>
    </w:p>
    <w:p w14:paraId="2E441D1F" w14:textId="77777777" w:rsidR="00ED7646" w:rsidRDefault="00ED7646" w:rsidP="00ED7646">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9171DC4" w14:textId="6D6B6468" w:rsidR="000101C9" w:rsidRDefault="000101C9" w:rsidP="00721849">
      <w:pPr>
        <w:pStyle w:val="Heading3"/>
      </w:pPr>
      <w:r>
        <w:lastRenderedPageBreak/>
        <w:t>Action GB4</w:t>
      </w:r>
      <w:r>
        <w:tab/>
      </w:r>
    </w:p>
    <w:p w14:paraId="66DDC543" w14:textId="77777777" w:rsidR="000101C9" w:rsidRDefault="000101C9" w:rsidP="00721849">
      <w:pPr>
        <w:pStyle w:val="Heading4"/>
      </w:pPr>
      <w:r>
        <w:t>Eastbank Lake Revitalisation</w:t>
      </w:r>
    </w:p>
    <w:p w14:paraId="64E58C1B" w14:textId="4BF7D9A6" w:rsidR="000101C9" w:rsidRDefault="000101C9" w:rsidP="000101C9">
      <w:pPr>
        <w:pStyle w:val="DHHSbody"/>
      </w:pPr>
      <w:r>
        <w:t xml:space="preserve">The Eastbank Lake project will provide Shepparton with a new, attractive, community focussed area on a currently disused anabranch of the Goulburn River. It will include a new stormwater harvesting, treatment and reuse system for Shepparton. It is estimated that 35ML of stormwater will be treated and harvested annually from two major stormwater outlets which drain around 10% of the Shepparton CBD. </w:t>
      </w:r>
    </w:p>
    <w:p w14:paraId="553CCFCF" w14:textId="1A4B0371" w:rsidR="000101C9" w:rsidRDefault="000101C9" w:rsidP="000101C9">
      <w:pPr>
        <w:pStyle w:val="DHHSbody"/>
      </w:pPr>
      <w:r>
        <w:t>By using treated stormwater to irrigate local parks and gardens, the project will inject new life into the area. It will also connect the Shepparton Central Business District to the Goulburn River making it a sought-after destination for both locals and tourists.</w:t>
      </w:r>
    </w:p>
    <w:p w14:paraId="18FD1689" w14:textId="4ACFCB36" w:rsidR="000101C9" w:rsidRDefault="000101C9" w:rsidP="000101C9">
      <w:pPr>
        <w:pStyle w:val="DHHSbody"/>
      </w:pPr>
      <w:r>
        <w:t>The project has been in development for over four years, with earlier phases having been supported by both GVW and GBCMA. This includes the development of a Concept Report and Plan (Sept 2014) and a Functional Design &amp; Economic Analysis Report (Sept 2016).</w:t>
      </w:r>
    </w:p>
    <w:p w14:paraId="4056538C" w14:textId="77777777" w:rsidR="000101C9" w:rsidRDefault="000101C9" w:rsidP="00681990">
      <w:pPr>
        <w:pStyle w:val="Heading4"/>
      </w:pPr>
      <w:r>
        <w:t>Next steps</w:t>
      </w:r>
    </w:p>
    <w:p w14:paraId="4ACFEA2A" w14:textId="7273F23A" w:rsidR="000101C9" w:rsidRDefault="000101C9" w:rsidP="00681990">
      <w:pPr>
        <w:pStyle w:val="DHHSnumberdigit"/>
        <w:numPr>
          <w:ilvl w:val="0"/>
          <w:numId w:val="21"/>
        </w:numPr>
      </w:pPr>
      <w:r>
        <w:t>Undertake further studies to determine stability of bank and impact on turtles to assist in informing the development of a business case.</w:t>
      </w:r>
    </w:p>
    <w:p w14:paraId="255731F7" w14:textId="77777777" w:rsidR="000101C9" w:rsidRDefault="000101C9" w:rsidP="00681990">
      <w:pPr>
        <w:pStyle w:val="DHHSnumberdigit"/>
      </w:pPr>
      <w:r>
        <w:t>Development of Business Case</w:t>
      </w:r>
    </w:p>
    <w:p w14:paraId="1D248901" w14:textId="77777777" w:rsidR="000101C9" w:rsidRDefault="000101C9" w:rsidP="00681990">
      <w:pPr>
        <w:pStyle w:val="DHHSnumberdigit"/>
      </w:pPr>
      <w:r>
        <w:t xml:space="preserve">Detailed Design </w:t>
      </w:r>
    </w:p>
    <w:p w14:paraId="1DA8AEA7" w14:textId="19BEC4FC" w:rsidR="000101C9" w:rsidRDefault="000101C9" w:rsidP="00681990">
      <w:pPr>
        <w:pStyle w:val="DHHSnumberdigit"/>
      </w:pPr>
      <w:r>
        <w:t>Staged construction of on ground works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AF0293" w:rsidRPr="00116D50" w14:paraId="51BE9E8E" w14:textId="77777777" w:rsidTr="00A244EB">
        <w:trPr>
          <w:tblHeader/>
        </w:trPr>
        <w:tc>
          <w:tcPr>
            <w:tcW w:w="983" w:type="dxa"/>
            <w:shd w:val="clear" w:color="auto" w:fill="auto"/>
          </w:tcPr>
          <w:p w14:paraId="42F63D73" w14:textId="77777777" w:rsidR="00AF0293" w:rsidRPr="004F0A94" w:rsidRDefault="00AF0293" w:rsidP="00A244EB">
            <w:pPr>
              <w:pStyle w:val="DHHStablecolhead8pt"/>
            </w:pPr>
          </w:p>
        </w:tc>
        <w:tc>
          <w:tcPr>
            <w:tcW w:w="1216" w:type="dxa"/>
            <w:shd w:val="clear" w:color="auto" w:fill="auto"/>
          </w:tcPr>
          <w:p w14:paraId="7BA02A28" w14:textId="77777777" w:rsidR="00AF0293" w:rsidRPr="00201208" w:rsidRDefault="00AF0293" w:rsidP="00A244EB">
            <w:pPr>
              <w:pStyle w:val="DHHStablecolhead8pt"/>
            </w:pPr>
            <w:r>
              <w:t>Strategic o</w:t>
            </w:r>
            <w:r w:rsidRPr="00201208">
              <w:t>utcome</w:t>
            </w:r>
          </w:p>
          <w:p w14:paraId="4A7E4860" w14:textId="77777777" w:rsidR="00AF0293" w:rsidRPr="00201208" w:rsidRDefault="00AF0293" w:rsidP="00A244EB">
            <w:pPr>
              <w:pStyle w:val="DHHStablecolhead8pt"/>
            </w:pPr>
            <w:r w:rsidRPr="00201208">
              <w:t>Safe, secure and affordable supplies in an uncertain future</w:t>
            </w:r>
          </w:p>
        </w:tc>
        <w:tc>
          <w:tcPr>
            <w:tcW w:w="1217" w:type="dxa"/>
            <w:shd w:val="clear" w:color="auto" w:fill="auto"/>
          </w:tcPr>
          <w:p w14:paraId="69AB70DA" w14:textId="77777777" w:rsidR="00AF0293" w:rsidRPr="00201208" w:rsidRDefault="00AF0293" w:rsidP="00A244EB">
            <w:pPr>
              <w:pStyle w:val="DHHStablecolhead8pt"/>
            </w:pPr>
            <w:r>
              <w:t>Strategic o</w:t>
            </w:r>
            <w:r w:rsidRPr="00201208">
              <w:t>utcome</w:t>
            </w:r>
          </w:p>
          <w:p w14:paraId="71153D33" w14:textId="77777777" w:rsidR="00AF0293" w:rsidRPr="00201208" w:rsidRDefault="00AF0293" w:rsidP="00A244EB">
            <w:pPr>
              <w:pStyle w:val="DHHStablecolhead8pt"/>
            </w:pPr>
            <w:r w:rsidRPr="00201208">
              <w:t>Effective and affordable wastewater systems</w:t>
            </w:r>
          </w:p>
        </w:tc>
        <w:tc>
          <w:tcPr>
            <w:tcW w:w="1216" w:type="dxa"/>
            <w:shd w:val="clear" w:color="auto" w:fill="auto"/>
          </w:tcPr>
          <w:p w14:paraId="56D9BDD8" w14:textId="77777777" w:rsidR="00AF0293" w:rsidRPr="00201208" w:rsidRDefault="00AF0293" w:rsidP="00A244EB">
            <w:pPr>
              <w:pStyle w:val="DHHStablecolhead8pt"/>
            </w:pPr>
            <w:r>
              <w:t>Strategic o</w:t>
            </w:r>
            <w:r w:rsidRPr="00201208">
              <w:t>utcome</w:t>
            </w:r>
          </w:p>
          <w:p w14:paraId="7A54EC18" w14:textId="77777777" w:rsidR="00AF0293" w:rsidRPr="00201208" w:rsidRDefault="00AF0293" w:rsidP="00A244EB">
            <w:pPr>
              <w:pStyle w:val="DHHStablecolhead8pt"/>
            </w:pPr>
            <w:r w:rsidRPr="00201208">
              <w:t>Avoided or minimised existing and future flood risks</w:t>
            </w:r>
          </w:p>
        </w:tc>
        <w:tc>
          <w:tcPr>
            <w:tcW w:w="1217" w:type="dxa"/>
            <w:shd w:val="clear" w:color="auto" w:fill="auto"/>
          </w:tcPr>
          <w:p w14:paraId="26F252C0" w14:textId="77777777" w:rsidR="00AF0293" w:rsidRPr="00201208" w:rsidRDefault="00AF0293" w:rsidP="00A244EB">
            <w:pPr>
              <w:pStyle w:val="DHHStablecolhead8pt"/>
            </w:pPr>
            <w:r>
              <w:t>Strategic o</w:t>
            </w:r>
            <w:r w:rsidRPr="00201208">
              <w:t>utcome</w:t>
            </w:r>
          </w:p>
          <w:p w14:paraId="395D574F" w14:textId="77777777" w:rsidR="00AF0293" w:rsidRPr="00201208" w:rsidRDefault="00AF0293" w:rsidP="00A244EB">
            <w:pPr>
              <w:pStyle w:val="DHHStablecolhead8pt"/>
              <w:rPr>
                <w:rFonts w:eastAsia="MS Gothic"/>
              </w:rPr>
            </w:pPr>
            <w:r w:rsidRPr="00201208">
              <w:t xml:space="preserve">Healthy and valued waterways, wetlands and lakes </w:t>
            </w:r>
          </w:p>
        </w:tc>
        <w:tc>
          <w:tcPr>
            <w:tcW w:w="1216" w:type="dxa"/>
            <w:shd w:val="clear" w:color="auto" w:fill="auto"/>
          </w:tcPr>
          <w:p w14:paraId="4CEB3715" w14:textId="77777777" w:rsidR="00AF0293" w:rsidRPr="00201208" w:rsidRDefault="00AF0293" w:rsidP="00A244EB">
            <w:pPr>
              <w:pStyle w:val="DHHStablecolhead8pt"/>
            </w:pPr>
            <w:r>
              <w:t>Strategic o</w:t>
            </w:r>
            <w:r w:rsidRPr="00201208">
              <w:t>utcome</w:t>
            </w:r>
          </w:p>
          <w:p w14:paraId="76AD021C" w14:textId="77777777" w:rsidR="00AF0293" w:rsidRPr="00201208" w:rsidRDefault="00AF0293" w:rsidP="00A244EB">
            <w:pPr>
              <w:pStyle w:val="DHHStablecolhead8pt"/>
            </w:pPr>
            <w:r w:rsidRPr="00201208">
              <w:t>Healthy and valued urban and rural waterways</w:t>
            </w:r>
          </w:p>
        </w:tc>
        <w:tc>
          <w:tcPr>
            <w:tcW w:w="1217" w:type="dxa"/>
            <w:shd w:val="clear" w:color="auto" w:fill="auto"/>
          </w:tcPr>
          <w:p w14:paraId="6636D213" w14:textId="77777777" w:rsidR="00AF0293" w:rsidRPr="00201208" w:rsidRDefault="00AF0293" w:rsidP="00A244EB">
            <w:pPr>
              <w:pStyle w:val="DHHStablecolhead8pt"/>
            </w:pPr>
            <w:r>
              <w:t>Strategic o</w:t>
            </w:r>
            <w:r w:rsidRPr="00201208">
              <w:t>utcome</w:t>
            </w:r>
          </w:p>
          <w:p w14:paraId="6025FDF0" w14:textId="77777777" w:rsidR="00AF0293" w:rsidRPr="00201208" w:rsidRDefault="00AF0293" w:rsidP="00A244EB">
            <w:pPr>
              <w:pStyle w:val="DHHStablecolhead8pt"/>
            </w:pPr>
            <w:r w:rsidRPr="00201208">
              <w:t>Community values reflected in place-based planning</w:t>
            </w:r>
          </w:p>
        </w:tc>
        <w:tc>
          <w:tcPr>
            <w:tcW w:w="1217" w:type="dxa"/>
            <w:shd w:val="clear" w:color="auto" w:fill="auto"/>
          </w:tcPr>
          <w:p w14:paraId="2C8BD4A1" w14:textId="77777777" w:rsidR="00AF0293" w:rsidRPr="00201208" w:rsidRDefault="00AF0293" w:rsidP="00A244EB">
            <w:pPr>
              <w:pStyle w:val="DHHStablecolhead8pt"/>
            </w:pPr>
            <w:r>
              <w:t>Strategic o</w:t>
            </w:r>
            <w:r w:rsidRPr="00201208">
              <w:t>utcome</w:t>
            </w:r>
          </w:p>
          <w:p w14:paraId="0B68E24F" w14:textId="77777777" w:rsidR="00AF0293" w:rsidRPr="00201208" w:rsidRDefault="00AF0293" w:rsidP="00A244EB">
            <w:pPr>
              <w:pStyle w:val="DHHStablecolhead8pt"/>
            </w:pPr>
            <w:r w:rsidRPr="00201208">
              <w:t>Jobs, economy and innovation</w:t>
            </w:r>
          </w:p>
        </w:tc>
      </w:tr>
      <w:tr w:rsidR="009155F3" w14:paraId="00459F33" w14:textId="77777777" w:rsidTr="00A244EB">
        <w:tc>
          <w:tcPr>
            <w:tcW w:w="983" w:type="dxa"/>
            <w:shd w:val="clear" w:color="auto" w:fill="auto"/>
          </w:tcPr>
          <w:p w14:paraId="18D58DB9" w14:textId="77777777" w:rsidR="009155F3" w:rsidRPr="007559B0" w:rsidRDefault="009155F3" w:rsidP="009155F3">
            <w:pPr>
              <w:pStyle w:val="DHHStabletext"/>
              <w:rPr>
                <w:rStyle w:val="Strong"/>
              </w:rPr>
            </w:pPr>
            <w:r w:rsidRPr="007559B0">
              <w:rPr>
                <w:rStyle w:val="Strong"/>
              </w:rPr>
              <w:t>Impact status</w:t>
            </w:r>
          </w:p>
        </w:tc>
        <w:tc>
          <w:tcPr>
            <w:tcW w:w="1216" w:type="dxa"/>
            <w:shd w:val="clear" w:color="auto" w:fill="auto"/>
            <w:vAlign w:val="center"/>
          </w:tcPr>
          <w:p w14:paraId="53AAA768" w14:textId="473C095D" w:rsidR="009155F3" w:rsidRPr="00D26A76" w:rsidRDefault="009155F3" w:rsidP="009155F3">
            <w:pPr>
              <w:pStyle w:val="DHHStabletextboldgreencentred"/>
            </w:pPr>
            <w:r>
              <w:t xml:space="preserve">Impact </w:t>
            </w:r>
          </w:p>
        </w:tc>
        <w:tc>
          <w:tcPr>
            <w:tcW w:w="1217" w:type="dxa"/>
            <w:shd w:val="clear" w:color="auto" w:fill="auto"/>
            <w:vAlign w:val="center"/>
          </w:tcPr>
          <w:p w14:paraId="54E51945" w14:textId="67F92537" w:rsidR="009155F3" w:rsidRDefault="009155F3" w:rsidP="00742E52">
            <w:pPr>
              <w:pStyle w:val="DHHStabletextboldblackcentred"/>
            </w:pPr>
            <w:r>
              <w:t>No impact</w:t>
            </w:r>
          </w:p>
        </w:tc>
        <w:tc>
          <w:tcPr>
            <w:tcW w:w="1216" w:type="dxa"/>
            <w:shd w:val="clear" w:color="auto" w:fill="auto"/>
            <w:vAlign w:val="center"/>
          </w:tcPr>
          <w:p w14:paraId="740759C2" w14:textId="74683D03" w:rsidR="009155F3" w:rsidRDefault="009155F3" w:rsidP="00742E52">
            <w:pPr>
              <w:pStyle w:val="DHHStabletextboldblackcentred"/>
            </w:pPr>
            <w:r>
              <w:t xml:space="preserve">No impact </w:t>
            </w:r>
          </w:p>
        </w:tc>
        <w:tc>
          <w:tcPr>
            <w:tcW w:w="1217" w:type="dxa"/>
            <w:shd w:val="clear" w:color="auto" w:fill="auto"/>
            <w:vAlign w:val="center"/>
          </w:tcPr>
          <w:p w14:paraId="590B64AE" w14:textId="356EC174" w:rsidR="009155F3" w:rsidRDefault="009155F3" w:rsidP="009155F3">
            <w:pPr>
              <w:pStyle w:val="DHHStabletextboldgreencentred"/>
            </w:pPr>
            <w:r>
              <w:t xml:space="preserve">Impact </w:t>
            </w:r>
          </w:p>
        </w:tc>
        <w:tc>
          <w:tcPr>
            <w:tcW w:w="1216" w:type="dxa"/>
            <w:shd w:val="clear" w:color="auto" w:fill="auto"/>
            <w:vAlign w:val="center"/>
          </w:tcPr>
          <w:p w14:paraId="25225522" w14:textId="293FE869" w:rsidR="009155F3" w:rsidRDefault="009155F3" w:rsidP="009155F3">
            <w:pPr>
              <w:pStyle w:val="DHHStabletextboldgreencentred"/>
            </w:pPr>
            <w:r>
              <w:t xml:space="preserve">Impact </w:t>
            </w:r>
          </w:p>
        </w:tc>
        <w:tc>
          <w:tcPr>
            <w:tcW w:w="1217" w:type="dxa"/>
            <w:shd w:val="clear" w:color="auto" w:fill="auto"/>
            <w:vAlign w:val="center"/>
          </w:tcPr>
          <w:p w14:paraId="3128BEBD" w14:textId="58060DCF" w:rsidR="009155F3" w:rsidRDefault="009155F3" w:rsidP="009155F3">
            <w:pPr>
              <w:pStyle w:val="DHHStabletextboldgreencentred"/>
            </w:pPr>
            <w:r>
              <w:t xml:space="preserve">Impact </w:t>
            </w:r>
          </w:p>
        </w:tc>
        <w:tc>
          <w:tcPr>
            <w:tcW w:w="1217" w:type="dxa"/>
            <w:shd w:val="clear" w:color="auto" w:fill="auto"/>
            <w:vAlign w:val="center"/>
          </w:tcPr>
          <w:p w14:paraId="032A13C8" w14:textId="476E26E7" w:rsidR="009155F3" w:rsidRDefault="009155F3" w:rsidP="00742E52">
            <w:pPr>
              <w:pStyle w:val="DHHStabletextboldblackcentred"/>
            </w:pPr>
            <w:r>
              <w:t>No impact</w:t>
            </w:r>
          </w:p>
        </w:tc>
      </w:tr>
    </w:tbl>
    <w:p w14:paraId="09F91C35" w14:textId="77777777" w:rsidR="00AF0293" w:rsidRDefault="00AF0293" w:rsidP="00AF029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AF0293" w14:paraId="5DFD648D" w14:textId="77777777" w:rsidTr="00A244EB">
        <w:trPr>
          <w:tblHeader/>
        </w:trPr>
        <w:tc>
          <w:tcPr>
            <w:tcW w:w="1701" w:type="dxa"/>
            <w:shd w:val="clear" w:color="auto" w:fill="auto"/>
          </w:tcPr>
          <w:p w14:paraId="34BBDBF7" w14:textId="77777777" w:rsidR="00AF0293" w:rsidRPr="00FA35A7" w:rsidRDefault="00AF0293" w:rsidP="00A244EB">
            <w:pPr>
              <w:pStyle w:val="DHHStablecolhead"/>
            </w:pPr>
            <w:r w:rsidRPr="00FA35A7">
              <w:t>Subject</w:t>
            </w:r>
          </w:p>
        </w:tc>
        <w:tc>
          <w:tcPr>
            <w:tcW w:w="7813" w:type="dxa"/>
            <w:shd w:val="clear" w:color="auto" w:fill="auto"/>
          </w:tcPr>
          <w:p w14:paraId="25F25D98" w14:textId="77777777" w:rsidR="00AF0293" w:rsidRDefault="00AF0293" w:rsidP="00A244EB">
            <w:pPr>
              <w:pStyle w:val="DHHStablecolhead"/>
            </w:pPr>
            <w:r>
              <w:t>Details</w:t>
            </w:r>
          </w:p>
        </w:tc>
      </w:tr>
      <w:tr w:rsidR="00AF0293" w14:paraId="12F16EEE" w14:textId="77777777" w:rsidTr="00A244EB">
        <w:tc>
          <w:tcPr>
            <w:tcW w:w="1701" w:type="dxa"/>
            <w:shd w:val="clear" w:color="auto" w:fill="auto"/>
          </w:tcPr>
          <w:p w14:paraId="5D074CA0" w14:textId="77777777" w:rsidR="00AF0293" w:rsidRPr="00E24251" w:rsidRDefault="00AF0293" w:rsidP="00A244EB">
            <w:pPr>
              <w:pStyle w:val="DHHStabletextbold"/>
              <w:rPr>
                <w:rStyle w:val="Strong"/>
              </w:rPr>
            </w:pPr>
            <w:r>
              <w:t>Status</w:t>
            </w:r>
          </w:p>
        </w:tc>
        <w:tc>
          <w:tcPr>
            <w:tcW w:w="7813" w:type="dxa"/>
            <w:shd w:val="clear" w:color="auto" w:fill="auto"/>
          </w:tcPr>
          <w:p w14:paraId="7C137EB9" w14:textId="4DBDE91C" w:rsidR="00AF0293" w:rsidRDefault="00815ADB" w:rsidP="00A244EB">
            <w:pPr>
              <w:pStyle w:val="DHHStabletextitalic"/>
            </w:pPr>
            <w:r>
              <w:t>A,B</w:t>
            </w:r>
          </w:p>
        </w:tc>
      </w:tr>
      <w:tr w:rsidR="00815ADB" w14:paraId="68AB3DEE" w14:textId="77777777" w:rsidTr="00A244EB">
        <w:tc>
          <w:tcPr>
            <w:tcW w:w="1701" w:type="dxa"/>
            <w:shd w:val="clear" w:color="auto" w:fill="auto"/>
          </w:tcPr>
          <w:p w14:paraId="53394D58" w14:textId="77777777" w:rsidR="00815ADB" w:rsidRPr="00E24251" w:rsidRDefault="00815ADB" w:rsidP="00815ADB">
            <w:pPr>
              <w:pStyle w:val="DHHStabletextbold"/>
              <w:rPr>
                <w:rStyle w:val="Strong"/>
              </w:rPr>
            </w:pPr>
            <w:r>
              <w:t>Lead Agency</w:t>
            </w:r>
          </w:p>
        </w:tc>
        <w:tc>
          <w:tcPr>
            <w:tcW w:w="7813" w:type="dxa"/>
            <w:shd w:val="clear" w:color="auto" w:fill="auto"/>
          </w:tcPr>
          <w:p w14:paraId="5858FB3D" w14:textId="066D2F32" w:rsidR="00815ADB" w:rsidRDefault="00815ADB" w:rsidP="00815ADB">
            <w:pPr>
              <w:pStyle w:val="DHHStabletext"/>
            </w:pPr>
            <w:r>
              <w:t>Greater Shepparton city council</w:t>
            </w:r>
          </w:p>
        </w:tc>
      </w:tr>
      <w:tr w:rsidR="00815ADB" w14:paraId="1D0BEA6E" w14:textId="77777777" w:rsidTr="00A244EB">
        <w:tc>
          <w:tcPr>
            <w:tcW w:w="1701" w:type="dxa"/>
            <w:shd w:val="clear" w:color="auto" w:fill="auto"/>
          </w:tcPr>
          <w:p w14:paraId="0C73CD73" w14:textId="77777777" w:rsidR="00815ADB" w:rsidRPr="00E24251" w:rsidRDefault="00815ADB" w:rsidP="00815ADB">
            <w:pPr>
              <w:pStyle w:val="DHHStabletextbold"/>
              <w:rPr>
                <w:rStyle w:val="Strong"/>
              </w:rPr>
            </w:pPr>
            <w:r>
              <w:t>Implementation Partners</w:t>
            </w:r>
          </w:p>
        </w:tc>
        <w:tc>
          <w:tcPr>
            <w:tcW w:w="7813" w:type="dxa"/>
            <w:shd w:val="clear" w:color="auto" w:fill="auto"/>
          </w:tcPr>
          <w:p w14:paraId="519D5D2A" w14:textId="25B83B5A" w:rsidR="00815ADB" w:rsidRDefault="00815ADB" w:rsidP="00815ADB">
            <w:pPr>
              <w:pStyle w:val="DHHStabletext"/>
            </w:pPr>
            <w:r>
              <w:t>GVW, GBCMA, GMW, YYNAC, Parks Victoria, RiverConnect, Shepparton Landcare Group</w:t>
            </w:r>
          </w:p>
        </w:tc>
      </w:tr>
      <w:tr w:rsidR="00815ADB" w14:paraId="026C1028" w14:textId="77777777" w:rsidTr="00A244EB">
        <w:tc>
          <w:tcPr>
            <w:tcW w:w="1701" w:type="dxa"/>
            <w:shd w:val="clear" w:color="auto" w:fill="auto"/>
          </w:tcPr>
          <w:p w14:paraId="6D2D2D17" w14:textId="77777777" w:rsidR="00815ADB" w:rsidRPr="00E24251" w:rsidRDefault="00815ADB" w:rsidP="00815ADB">
            <w:pPr>
              <w:pStyle w:val="DHHStabletextbold"/>
              <w:rPr>
                <w:rStyle w:val="Strong"/>
              </w:rPr>
            </w:pPr>
            <w:r>
              <w:t>Location</w:t>
            </w:r>
          </w:p>
        </w:tc>
        <w:tc>
          <w:tcPr>
            <w:tcW w:w="7813" w:type="dxa"/>
            <w:shd w:val="clear" w:color="auto" w:fill="auto"/>
          </w:tcPr>
          <w:p w14:paraId="7927AEDB" w14:textId="27C9A94A" w:rsidR="00815ADB" w:rsidRDefault="00815ADB" w:rsidP="00815ADB">
            <w:pPr>
              <w:pStyle w:val="DHHStabletext"/>
            </w:pPr>
            <w:r>
              <w:t>Shepparton</w:t>
            </w:r>
          </w:p>
        </w:tc>
      </w:tr>
      <w:tr w:rsidR="00815ADB" w14:paraId="31BC5201" w14:textId="77777777" w:rsidTr="00A244EB">
        <w:tc>
          <w:tcPr>
            <w:tcW w:w="1701" w:type="dxa"/>
            <w:shd w:val="clear" w:color="auto" w:fill="auto"/>
          </w:tcPr>
          <w:p w14:paraId="06B4871B" w14:textId="77777777" w:rsidR="00815ADB" w:rsidRPr="00E24251" w:rsidRDefault="00815ADB" w:rsidP="00815ADB">
            <w:pPr>
              <w:pStyle w:val="DHHStabletextbold"/>
              <w:rPr>
                <w:rStyle w:val="Strong"/>
              </w:rPr>
            </w:pPr>
            <w:r>
              <w:t>Timeframe</w:t>
            </w:r>
          </w:p>
        </w:tc>
        <w:tc>
          <w:tcPr>
            <w:tcW w:w="7813" w:type="dxa"/>
            <w:shd w:val="clear" w:color="auto" w:fill="auto"/>
          </w:tcPr>
          <w:p w14:paraId="56AFCF9B" w14:textId="7E703B32" w:rsidR="00815ADB" w:rsidRDefault="00815ADB" w:rsidP="00815ADB">
            <w:pPr>
              <w:pStyle w:val="DHHStabletext"/>
            </w:pPr>
            <w:r>
              <w:t>12-18 Months (2018-2020)</w:t>
            </w:r>
          </w:p>
        </w:tc>
      </w:tr>
      <w:tr w:rsidR="00815ADB" w14:paraId="3737CB03" w14:textId="77777777" w:rsidTr="00A244EB">
        <w:tc>
          <w:tcPr>
            <w:tcW w:w="1701" w:type="dxa"/>
            <w:shd w:val="clear" w:color="auto" w:fill="auto"/>
          </w:tcPr>
          <w:p w14:paraId="20A2BFB7" w14:textId="77777777" w:rsidR="00815ADB" w:rsidRPr="00E24251" w:rsidRDefault="00815ADB" w:rsidP="00815ADB">
            <w:pPr>
              <w:pStyle w:val="DHHStabletextbold"/>
              <w:rPr>
                <w:rStyle w:val="Strong"/>
              </w:rPr>
            </w:pPr>
            <w:r>
              <w:t>Scale</w:t>
            </w:r>
          </w:p>
        </w:tc>
        <w:tc>
          <w:tcPr>
            <w:tcW w:w="7813" w:type="dxa"/>
            <w:shd w:val="clear" w:color="auto" w:fill="auto"/>
          </w:tcPr>
          <w:p w14:paraId="1EA190AC" w14:textId="329BD9A9" w:rsidR="00815ADB" w:rsidRDefault="00815ADB" w:rsidP="00815ADB">
            <w:pPr>
              <w:pStyle w:val="DHHStabletext"/>
            </w:pPr>
            <w:r>
              <w:t>Lot scale</w:t>
            </w:r>
          </w:p>
        </w:tc>
      </w:tr>
    </w:tbl>
    <w:p w14:paraId="061DE749" w14:textId="77777777" w:rsidR="00ED7646" w:rsidRPr="008231EC" w:rsidRDefault="00ED7646" w:rsidP="00ED7646">
      <w:pPr>
        <w:pStyle w:val="DHHStablefigurenoteheading"/>
      </w:pPr>
      <w:r w:rsidRPr="008231EC">
        <w:t>Project opportunity status</w:t>
      </w:r>
    </w:p>
    <w:p w14:paraId="443E97C3" w14:textId="77777777" w:rsidR="00ED7646" w:rsidRPr="000025F8" w:rsidRDefault="00ED7646" w:rsidP="00ED7646">
      <w:pPr>
        <w:pStyle w:val="DHHStablefigurenote"/>
      </w:pPr>
      <w:r w:rsidRPr="000025F8">
        <w:t>Concept &amp; feasibility = A, Business case = B, Detailed design + C, Implementation = D, Commission = E, Benefit realisation = F.</w:t>
      </w:r>
    </w:p>
    <w:p w14:paraId="3050EF2E" w14:textId="77777777" w:rsidR="00ED7646" w:rsidRPr="008231EC" w:rsidRDefault="00ED7646" w:rsidP="00ED7646">
      <w:pPr>
        <w:pStyle w:val="DHHStablefigurenoteheading"/>
      </w:pPr>
      <w:r w:rsidRPr="008231EC">
        <w:t>Strategy opportunity status</w:t>
      </w:r>
    </w:p>
    <w:p w14:paraId="2BF47B4C" w14:textId="77777777" w:rsidR="00ED7646" w:rsidRDefault="00ED7646" w:rsidP="00ED7646">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07E85F88" w14:textId="19499058" w:rsidR="000101C9" w:rsidRDefault="000101C9" w:rsidP="00721849">
      <w:pPr>
        <w:pStyle w:val="Heading3"/>
      </w:pPr>
      <w:r>
        <w:lastRenderedPageBreak/>
        <w:t>Action GB5</w:t>
      </w:r>
    </w:p>
    <w:p w14:paraId="78A59050" w14:textId="36332C41" w:rsidR="000101C9" w:rsidRDefault="000101C9" w:rsidP="00721849">
      <w:pPr>
        <w:pStyle w:val="Heading4"/>
      </w:pPr>
      <w:r>
        <w:t>Nagambie Alternative Water Supply</w:t>
      </w:r>
    </w:p>
    <w:p w14:paraId="029E37D7" w14:textId="67B6395C" w:rsidR="000101C9" w:rsidRDefault="000101C9" w:rsidP="000101C9">
      <w:pPr>
        <w:pStyle w:val="DHHSbody"/>
      </w:pPr>
      <w:r>
        <w:t>This project will investigate the feasibility of implementing an alternative water scheme for the growing township of Nagambie. Strathbogie Shire Council are committed to resolving a flooding issue at an existing industrial area to the east of Nagambie. To do this, Council propose to pump the stormwater from the industrial area into a Council owned burrow pit. This scheme presents a number of IWM opportunities for Nagambie. Some initial ideas include:</w:t>
      </w:r>
    </w:p>
    <w:p w14:paraId="0AD0E071" w14:textId="77777777" w:rsidR="000101C9" w:rsidRDefault="000101C9" w:rsidP="000101C9">
      <w:pPr>
        <w:pStyle w:val="DHHSbullet1"/>
      </w:pPr>
      <w:r>
        <w:t>Using the harvested stormwater as an urban supply</w:t>
      </w:r>
    </w:p>
    <w:p w14:paraId="0A3EFE69" w14:textId="67AD3686" w:rsidR="000101C9" w:rsidRDefault="000101C9" w:rsidP="000101C9">
      <w:pPr>
        <w:pStyle w:val="DHHSbullet1"/>
      </w:pPr>
      <w:r>
        <w:t>Using the nearby recycled water supply, located to the east of the town, to supplement the harvested stormwater. This could defer the need to expand the irrigation area to meet environmental requirements</w:t>
      </w:r>
    </w:p>
    <w:p w14:paraId="2DB2C4D3" w14:textId="77777777" w:rsidR="000101C9" w:rsidRDefault="000101C9" w:rsidP="00681990">
      <w:pPr>
        <w:pStyle w:val="Heading4"/>
      </w:pPr>
      <w:r>
        <w:t>Next steps</w:t>
      </w:r>
    </w:p>
    <w:p w14:paraId="3E359032" w14:textId="77777777" w:rsidR="000101C9" w:rsidRDefault="000101C9" w:rsidP="00F63B87">
      <w:pPr>
        <w:pStyle w:val="DHHSnumberdigit"/>
        <w:numPr>
          <w:ilvl w:val="0"/>
          <w:numId w:val="22"/>
        </w:numPr>
      </w:pPr>
      <w:r>
        <w:t>Finalise commitment and funding from project partners</w:t>
      </w:r>
    </w:p>
    <w:p w14:paraId="27E9B44B" w14:textId="77777777" w:rsidR="000101C9" w:rsidRDefault="000101C9" w:rsidP="00F63B87">
      <w:pPr>
        <w:pStyle w:val="DHHSnumberdigit"/>
      </w:pPr>
      <w:r>
        <w:t>Commission work and undertake feasibility study</w:t>
      </w:r>
    </w:p>
    <w:p w14:paraId="4BB66AD3" w14:textId="7B119F8C" w:rsidR="000101C9" w:rsidRDefault="000101C9" w:rsidP="00F63B87">
      <w:pPr>
        <w:pStyle w:val="DHHSnumberdigit"/>
      </w:pPr>
      <w:r>
        <w:t>Depending on the outcomes of item 2, a detailed design and business case may follow.</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AF0293" w:rsidRPr="00116D50" w14:paraId="4EF96663" w14:textId="77777777" w:rsidTr="00A244EB">
        <w:trPr>
          <w:tblHeader/>
        </w:trPr>
        <w:tc>
          <w:tcPr>
            <w:tcW w:w="983" w:type="dxa"/>
            <w:shd w:val="clear" w:color="auto" w:fill="auto"/>
          </w:tcPr>
          <w:p w14:paraId="6520877D" w14:textId="77777777" w:rsidR="00AF0293" w:rsidRPr="004F0A94" w:rsidRDefault="00AF0293" w:rsidP="00A244EB">
            <w:pPr>
              <w:pStyle w:val="DHHStablecolhead8pt"/>
            </w:pPr>
          </w:p>
        </w:tc>
        <w:tc>
          <w:tcPr>
            <w:tcW w:w="1216" w:type="dxa"/>
            <w:shd w:val="clear" w:color="auto" w:fill="auto"/>
          </w:tcPr>
          <w:p w14:paraId="2BFAC052" w14:textId="77777777" w:rsidR="00AF0293" w:rsidRPr="00201208" w:rsidRDefault="00AF0293" w:rsidP="00A244EB">
            <w:pPr>
              <w:pStyle w:val="DHHStablecolhead8pt"/>
            </w:pPr>
            <w:r>
              <w:t>Strategic o</w:t>
            </w:r>
            <w:r w:rsidRPr="00201208">
              <w:t>utcome</w:t>
            </w:r>
          </w:p>
          <w:p w14:paraId="4DB0D192" w14:textId="77777777" w:rsidR="00AF0293" w:rsidRPr="00201208" w:rsidRDefault="00AF0293" w:rsidP="00A244EB">
            <w:pPr>
              <w:pStyle w:val="DHHStablecolhead8pt"/>
            </w:pPr>
            <w:r w:rsidRPr="00201208">
              <w:t>Safe, secure and affordable supplies in an uncertain future</w:t>
            </w:r>
          </w:p>
        </w:tc>
        <w:tc>
          <w:tcPr>
            <w:tcW w:w="1217" w:type="dxa"/>
            <w:shd w:val="clear" w:color="auto" w:fill="auto"/>
          </w:tcPr>
          <w:p w14:paraId="1364A855" w14:textId="77777777" w:rsidR="00AF0293" w:rsidRPr="00201208" w:rsidRDefault="00AF0293" w:rsidP="00A244EB">
            <w:pPr>
              <w:pStyle w:val="DHHStablecolhead8pt"/>
            </w:pPr>
            <w:r>
              <w:t>Strategic o</w:t>
            </w:r>
            <w:r w:rsidRPr="00201208">
              <w:t>utcome</w:t>
            </w:r>
          </w:p>
          <w:p w14:paraId="179A73A3" w14:textId="77777777" w:rsidR="00AF0293" w:rsidRPr="00201208" w:rsidRDefault="00AF0293" w:rsidP="00A244EB">
            <w:pPr>
              <w:pStyle w:val="DHHStablecolhead8pt"/>
            </w:pPr>
            <w:r w:rsidRPr="00201208">
              <w:t>Effective and affordable wastewater systems</w:t>
            </w:r>
          </w:p>
        </w:tc>
        <w:tc>
          <w:tcPr>
            <w:tcW w:w="1216" w:type="dxa"/>
            <w:shd w:val="clear" w:color="auto" w:fill="auto"/>
          </w:tcPr>
          <w:p w14:paraId="1B52F4E1" w14:textId="77777777" w:rsidR="00AF0293" w:rsidRPr="00201208" w:rsidRDefault="00AF0293" w:rsidP="00A244EB">
            <w:pPr>
              <w:pStyle w:val="DHHStablecolhead8pt"/>
            </w:pPr>
            <w:r>
              <w:t>Strategic o</w:t>
            </w:r>
            <w:r w:rsidRPr="00201208">
              <w:t>utcome</w:t>
            </w:r>
          </w:p>
          <w:p w14:paraId="58892C36" w14:textId="77777777" w:rsidR="00AF0293" w:rsidRPr="00201208" w:rsidRDefault="00AF0293" w:rsidP="00A244EB">
            <w:pPr>
              <w:pStyle w:val="DHHStablecolhead8pt"/>
            </w:pPr>
            <w:r w:rsidRPr="00201208">
              <w:t>Avoided or minimised existing and future flood risks</w:t>
            </w:r>
          </w:p>
        </w:tc>
        <w:tc>
          <w:tcPr>
            <w:tcW w:w="1217" w:type="dxa"/>
            <w:shd w:val="clear" w:color="auto" w:fill="auto"/>
          </w:tcPr>
          <w:p w14:paraId="2171F09B" w14:textId="77777777" w:rsidR="00AF0293" w:rsidRPr="00201208" w:rsidRDefault="00AF0293" w:rsidP="00A244EB">
            <w:pPr>
              <w:pStyle w:val="DHHStablecolhead8pt"/>
            </w:pPr>
            <w:r>
              <w:t>Strategic o</w:t>
            </w:r>
            <w:r w:rsidRPr="00201208">
              <w:t>utcome</w:t>
            </w:r>
          </w:p>
          <w:p w14:paraId="2B282DBF" w14:textId="77777777" w:rsidR="00AF0293" w:rsidRPr="00201208" w:rsidRDefault="00AF0293" w:rsidP="00A244EB">
            <w:pPr>
              <w:pStyle w:val="DHHStablecolhead8pt"/>
              <w:rPr>
                <w:rFonts w:eastAsia="MS Gothic"/>
              </w:rPr>
            </w:pPr>
            <w:r w:rsidRPr="00201208">
              <w:t xml:space="preserve">Healthy and valued waterways, wetlands and lakes </w:t>
            </w:r>
          </w:p>
        </w:tc>
        <w:tc>
          <w:tcPr>
            <w:tcW w:w="1216" w:type="dxa"/>
            <w:shd w:val="clear" w:color="auto" w:fill="auto"/>
          </w:tcPr>
          <w:p w14:paraId="3F6FBE25" w14:textId="77777777" w:rsidR="00AF0293" w:rsidRPr="00201208" w:rsidRDefault="00AF0293" w:rsidP="00A244EB">
            <w:pPr>
              <w:pStyle w:val="DHHStablecolhead8pt"/>
            </w:pPr>
            <w:r>
              <w:t>Strategic o</w:t>
            </w:r>
            <w:r w:rsidRPr="00201208">
              <w:t>utcome</w:t>
            </w:r>
          </w:p>
          <w:p w14:paraId="3CDE6F67" w14:textId="77777777" w:rsidR="00AF0293" w:rsidRPr="00201208" w:rsidRDefault="00AF0293" w:rsidP="00A244EB">
            <w:pPr>
              <w:pStyle w:val="DHHStablecolhead8pt"/>
            </w:pPr>
            <w:r w:rsidRPr="00201208">
              <w:t>Healthy and valued urban and rural waterways</w:t>
            </w:r>
          </w:p>
        </w:tc>
        <w:tc>
          <w:tcPr>
            <w:tcW w:w="1217" w:type="dxa"/>
            <w:shd w:val="clear" w:color="auto" w:fill="auto"/>
          </w:tcPr>
          <w:p w14:paraId="3C6493B7" w14:textId="77777777" w:rsidR="00AF0293" w:rsidRPr="00201208" w:rsidRDefault="00AF0293" w:rsidP="00A244EB">
            <w:pPr>
              <w:pStyle w:val="DHHStablecolhead8pt"/>
            </w:pPr>
            <w:r>
              <w:t>Strategic o</w:t>
            </w:r>
            <w:r w:rsidRPr="00201208">
              <w:t>utcome</w:t>
            </w:r>
          </w:p>
          <w:p w14:paraId="7983B063" w14:textId="77777777" w:rsidR="00AF0293" w:rsidRPr="00201208" w:rsidRDefault="00AF0293" w:rsidP="00A244EB">
            <w:pPr>
              <w:pStyle w:val="DHHStablecolhead8pt"/>
            </w:pPr>
            <w:r w:rsidRPr="00201208">
              <w:t>Community values reflected in place-based planning</w:t>
            </w:r>
          </w:p>
        </w:tc>
        <w:tc>
          <w:tcPr>
            <w:tcW w:w="1217" w:type="dxa"/>
            <w:shd w:val="clear" w:color="auto" w:fill="auto"/>
          </w:tcPr>
          <w:p w14:paraId="4C12CF28" w14:textId="77777777" w:rsidR="00AF0293" w:rsidRPr="00201208" w:rsidRDefault="00AF0293" w:rsidP="00A244EB">
            <w:pPr>
              <w:pStyle w:val="DHHStablecolhead8pt"/>
            </w:pPr>
            <w:r>
              <w:t>Strategic o</w:t>
            </w:r>
            <w:r w:rsidRPr="00201208">
              <w:t>utcome</w:t>
            </w:r>
          </w:p>
          <w:p w14:paraId="08A221DA" w14:textId="77777777" w:rsidR="00AF0293" w:rsidRPr="00201208" w:rsidRDefault="00AF0293" w:rsidP="00A244EB">
            <w:pPr>
              <w:pStyle w:val="DHHStablecolhead8pt"/>
            </w:pPr>
            <w:r w:rsidRPr="00201208">
              <w:t>Jobs, economy and innovation</w:t>
            </w:r>
          </w:p>
        </w:tc>
      </w:tr>
      <w:tr w:rsidR="002140E5" w14:paraId="517C4F84" w14:textId="77777777" w:rsidTr="00864159">
        <w:tc>
          <w:tcPr>
            <w:tcW w:w="983" w:type="dxa"/>
            <w:shd w:val="clear" w:color="auto" w:fill="auto"/>
          </w:tcPr>
          <w:p w14:paraId="50D9B4A9" w14:textId="77777777" w:rsidR="002140E5" w:rsidRPr="007559B0" w:rsidRDefault="002140E5" w:rsidP="002140E5">
            <w:pPr>
              <w:pStyle w:val="DHHStabletext"/>
              <w:rPr>
                <w:rStyle w:val="Strong"/>
              </w:rPr>
            </w:pPr>
            <w:r w:rsidRPr="007559B0">
              <w:rPr>
                <w:rStyle w:val="Strong"/>
              </w:rPr>
              <w:t>Impact status</w:t>
            </w:r>
          </w:p>
        </w:tc>
        <w:tc>
          <w:tcPr>
            <w:tcW w:w="1216" w:type="dxa"/>
            <w:shd w:val="clear" w:color="auto" w:fill="auto"/>
            <w:vAlign w:val="center"/>
          </w:tcPr>
          <w:p w14:paraId="4AF4A949" w14:textId="6E991E7C" w:rsidR="002140E5" w:rsidRPr="002140E5" w:rsidRDefault="002140E5" w:rsidP="002140E5">
            <w:pPr>
              <w:pStyle w:val="DHHStabletextboldgreencentred"/>
            </w:pPr>
            <w:r w:rsidRPr="002140E5">
              <w:t xml:space="preserve">Impact </w:t>
            </w:r>
          </w:p>
        </w:tc>
        <w:tc>
          <w:tcPr>
            <w:tcW w:w="1217" w:type="dxa"/>
            <w:shd w:val="clear" w:color="auto" w:fill="auto"/>
            <w:vAlign w:val="center"/>
          </w:tcPr>
          <w:p w14:paraId="270F32F5" w14:textId="696DD399" w:rsidR="002140E5" w:rsidRPr="002140E5" w:rsidRDefault="002140E5" w:rsidP="002140E5">
            <w:pPr>
              <w:pStyle w:val="DHHStabletextboldgreencentred"/>
            </w:pPr>
            <w:r w:rsidRPr="002140E5">
              <w:t xml:space="preserve">Impact </w:t>
            </w:r>
          </w:p>
        </w:tc>
        <w:tc>
          <w:tcPr>
            <w:tcW w:w="1216" w:type="dxa"/>
            <w:shd w:val="clear" w:color="auto" w:fill="auto"/>
            <w:vAlign w:val="center"/>
          </w:tcPr>
          <w:p w14:paraId="0D22A7E4" w14:textId="551E754A" w:rsidR="002140E5" w:rsidRPr="002140E5" w:rsidRDefault="002140E5" w:rsidP="002140E5">
            <w:pPr>
              <w:pStyle w:val="DHHStabletextboldgreencentred"/>
            </w:pPr>
            <w:r w:rsidRPr="002140E5">
              <w:t>Impact</w:t>
            </w:r>
          </w:p>
        </w:tc>
        <w:tc>
          <w:tcPr>
            <w:tcW w:w="1217" w:type="dxa"/>
            <w:shd w:val="clear" w:color="auto" w:fill="auto"/>
            <w:vAlign w:val="center"/>
          </w:tcPr>
          <w:p w14:paraId="058F82DD" w14:textId="3211CFA5" w:rsidR="002140E5" w:rsidRPr="002140E5" w:rsidRDefault="002140E5" w:rsidP="00742E52">
            <w:pPr>
              <w:pStyle w:val="DHHStabletextboldblackcentred"/>
            </w:pPr>
            <w:r w:rsidRPr="002140E5">
              <w:t>No impact</w:t>
            </w:r>
          </w:p>
        </w:tc>
        <w:tc>
          <w:tcPr>
            <w:tcW w:w="1216" w:type="dxa"/>
            <w:shd w:val="clear" w:color="auto" w:fill="auto"/>
            <w:vAlign w:val="center"/>
          </w:tcPr>
          <w:p w14:paraId="6D9C1221" w14:textId="705B1061" w:rsidR="002140E5" w:rsidRPr="002140E5" w:rsidRDefault="002140E5" w:rsidP="00742E52">
            <w:pPr>
              <w:pStyle w:val="DHHStabletextboldblackcentred"/>
            </w:pPr>
            <w:r w:rsidRPr="002140E5">
              <w:t>No impact</w:t>
            </w:r>
          </w:p>
        </w:tc>
        <w:tc>
          <w:tcPr>
            <w:tcW w:w="1217" w:type="dxa"/>
            <w:shd w:val="clear" w:color="auto" w:fill="auto"/>
            <w:vAlign w:val="center"/>
          </w:tcPr>
          <w:p w14:paraId="17705E86" w14:textId="77777777" w:rsidR="002140E5" w:rsidRPr="002140E5" w:rsidRDefault="002140E5" w:rsidP="002140E5">
            <w:pPr>
              <w:pStyle w:val="DHHStabletextboldgreencentred"/>
            </w:pPr>
            <w:r w:rsidRPr="002140E5">
              <w:t xml:space="preserve">Impact </w:t>
            </w:r>
          </w:p>
        </w:tc>
        <w:tc>
          <w:tcPr>
            <w:tcW w:w="1217" w:type="dxa"/>
            <w:shd w:val="clear" w:color="auto" w:fill="auto"/>
            <w:vAlign w:val="center"/>
          </w:tcPr>
          <w:p w14:paraId="4CE6E8C3" w14:textId="12A1CBA4" w:rsidR="002140E5" w:rsidRPr="002140E5" w:rsidRDefault="002140E5" w:rsidP="002140E5">
            <w:pPr>
              <w:pStyle w:val="DHHStabletextboldgreencentred"/>
            </w:pPr>
            <w:r w:rsidRPr="002140E5">
              <w:t>Impact</w:t>
            </w:r>
          </w:p>
        </w:tc>
      </w:tr>
    </w:tbl>
    <w:p w14:paraId="29034A27" w14:textId="77777777" w:rsidR="00AF0293" w:rsidRDefault="00AF0293" w:rsidP="00AF029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AF0293" w14:paraId="5078FED9" w14:textId="77777777" w:rsidTr="00A244EB">
        <w:trPr>
          <w:tblHeader/>
        </w:trPr>
        <w:tc>
          <w:tcPr>
            <w:tcW w:w="1701" w:type="dxa"/>
            <w:shd w:val="clear" w:color="auto" w:fill="auto"/>
          </w:tcPr>
          <w:p w14:paraId="7E4093C7" w14:textId="77777777" w:rsidR="00AF0293" w:rsidRPr="00FA35A7" w:rsidRDefault="00AF0293" w:rsidP="00A244EB">
            <w:pPr>
              <w:pStyle w:val="DHHStablecolhead"/>
            </w:pPr>
            <w:r w:rsidRPr="00FA35A7">
              <w:t>Subject</w:t>
            </w:r>
          </w:p>
        </w:tc>
        <w:tc>
          <w:tcPr>
            <w:tcW w:w="7813" w:type="dxa"/>
            <w:shd w:val="clear" w:color="auto" w:fill="auto"/>
          </w:tcPr>
          <w:p w14:paraId="0E7242CA" w14:textId="77777777" w:rsidR="00AF0293" w:rsidRDefault="00AF0293" w:rsidP="00A244EB">
            <w:pPr>
              <w:pStyle w:val="DHHStablecolhead"/>
            </w:pPr>
            <w:r>
              <w:t>Details</w:t>
            </w:r>
          </w:p>
        </w:tc>
      </w:tr>
      <w:tr w:rsidR="00AF0293" w14:paraId="714BFA56" w14:textId="77777777" w:rsidTr="00A244EB">
        <w:tc>
          <w:tcPr>
            <w:tcW w:w="1701" w:type="dxa"/>
            <w:shd w:val="clear" w:color="auto" w:fill="auto"/>
          </w:tcPr>
          <w:p w14:paraId="4CD59EE7" w14:textId="77777777" w:rsidR="00AF0293" w:rsidRPr="00E24251" w:rsidRDefault="00AF0293" w:rsidP="00A244EB">
            <w:pPr>
              <w:pStyle w:val="DHHStabletextbold"/>
              <w:rPr>
                <w:rStyle w:val="Strong"/>
              </w:rPr>
            </w:pPr>
            <w:r>
              <w:t>Status</w:t>
            </w:r>
          </w:p>
        </w:tc>
        <w:tc>
          <w:tcPr>
            <w:tcW w:w="7813" w:type="dxa"/>
            <w:shd w:val="clear" w:color="auto" w:fill="auto"/>
          </w:tcPr>
          <w:p w14:paraId="3A3DD61D" w14:textId="47F573C8" w:rsidR="00AF0293" w:rsidRDefault="00D131F3" w:rsidP="00A244EB">
            <w:pPr>
              <w:pStyle w:val="DHHStabletextitalic"/>
            </w:pPr>
            <w:r>
              <w:t>A</w:t>
            </w:r>
          </w:p>
        </w:tc>
      </w:tr>
      <w:tr w:rsidR="00D131F3" w14:paraId="363C7851" w14:textId="77777777" w:rsidTr="00A244EB">
        <w:tc>
          <w:tcPr>
            <w:tcW w:w="1701" w:type="dxa"/>
            <w:shd w:val="clear" w:color="auto" w:fill="auto"/>
          </w:tcPr>
          <w:p w14:paraId="0ACFB35A" w14:textId="77777777" w:rsidR="00D131F3" w:rsidRPr="00E24251" w:rsidRDefault="00D131F3" w:rsidP="00D131F3">
            <w:pPr>
              <w:pStyle w:val="DHHStabletextbold"/>
              <w:rPr>
                <w:rStyle w:val="Strong"/>
              </w:rPr>
            </w:pPr>
            <w:r>
              <w:t>Lead Agency</w:t>
            </w:r>
          </w:p>
        </w:tc>
        <w:tc>
          <w:tcPr>
            <w:tcW w:w="7813" w:type="dxa"/>
            <w:shd w:val="clear" w:color="auto" w:fill="auto"/>
          </w:tcPr>
          <w:p w14:paraId="5D202BC8" w14:textId="1BD001CA" w:rsidR="00D131F3" w:rsidRPr="00D131F3" w:rsidRDefault="00D131F3" w:rsidP="00D131F3">
            <w:pPr>
              <w:pStyle w:val="DHHStabletext"/>
            </w:pPr>
            <w:r w:rsidRPr="00D131F3">
              <w:t>Strathbogie Shire Council</w:t>
            </w:r>
          </w:p>
        </w:tc>
      </w:tr>
      <w:tr w:rsidR="00D131F3" w14:paraId="49D42D88" w14:textId="77777777" w:rsidTr="00A244EB">
        <w:tc>
          <w:tcPr>
            <w:tcW w:w="1701" w:type="dxa"/>
            <w:shd w:val="clear" w:color="auto" w:fill="auto"/>
          </w:tcPr>
          <w:p w14:paraId="48E07B0A" w14:textId="77777777" w:rsidR="00D131F3" w:rsidRPr="00E24251" w:rsidRDefault="00D131F3" w:rsidP="00D131F3">
            <w:pPr>
              <w:pStyle w:val="DHHStabletextbold"/>
              <w:rPr>
                <w:rStyle w:val="Strong"/>
              </w:rPr>
            </w:pPr>
            <w:r>
              <w:t>Implementation Partners</w:t>
            </w:r>
          </w:p>
        </w:tc>
        <w:tc>
          <w:tcPr>
            <w:tcW w:w="7813" w:type="dxa"/>
            <w:shd w:val="clear" w:color="auto" w:fill="auto"/>
          </w:tcPr>
          <w:p w14:paraId="66DD10A3" w14:textId="15E17376" w:rsidR="00D131F3" w:rsidRPr="00D131F3" w:rsidRDefault="00D131F3" w:rsidP="00D131F3">
            <w:pPr>
              <w:pStyle w:val="DHHStabletext"/>
            </w:pPr>
            <w:r w:rsidRPr="00D131F3">
              <w:t>GVW, GMW, GBCMA</w:t>
            </w:r>
          </w:p>
        </w:tc>
      </w:tr>
      <w:tr w:rsidR="00D131F3" w14:paraId="7F4C9BC6" w14:textId="77777777" w:rsidTr="00A244EB">
        <w:tc>
          <w:tcPr>
            <w:tcW w:w="1701" w:type="dxa"/>
            <w:shd w:val="clear" w:color="auto" w:fill="auto"/>
          </w:tcPr>
          <w:p w14:paraId="6BE39EF5" w14:textId="77777777" w:rsidR="00D131F3" w:rsidRPr="00E24251" w:rsidRDefault="00D131F3" w:rsidP="00D131F3">
            <w:pPr>
              <w:pStyle w:val="DHHStabletextbold"/>
              <w:rPr>
                <w:rStyle w:val="Strong"/>
              </w:rPr>
            </w:pPr>
            <w:r>
              <w:t>Location</w:t>
            </w:r>
          </w:p>
        </w:tc>
        <w:tc>
          <w:tcPr>
            <w:tcW w:w="7813" w:type="dxa"/>
            <w:shd w:val="clear" w:color="auto" w:fill="auto"/>
          </w:tcPr>
          <w:p w14:paraId="16561411" w14:textId="05172304" w:rsidR="00D131F3" w:rsidRPr="00D131F3" w:rsidRDefault="00D131F3" w:rsidP="00D131F3">
            <w:pPr>
              <w:pStyle w:val="DHHStabletext"/>
            </w:pPr>
            <w:r w:rsidRPr="00D131F3">
              <w:t>Nagambie</w:t>
            </w:r>
          </w:p>
        </w:tc>
      </w:tr>
      <w:tr w:rsidR="00D131F3" w14:paraId="16282728" w14:textId="77777777" w:rsidTr="00A244EB">
        <w:tc>
          <w:tcPr>
            <w:tcW w:w="1701" w:type="dxa"/>
            <w:shd w:val="clear" w:color="auto" w:fill="auto"/>
          </w:tcPr>
          <w:p w14:paraId="390105B3" w14:textId="77777777" w:rsidR="00D131F3" w:rsidRPr="00E24251" w:rsidRDefault="00D131F3" w:rsidP="00D131F3">
            <w:pPr>
              <w:pStyle w:val="DHHStabletextbold"/>
              <w:rPr>
                <w:rStyle w:val="Strong"/>
              </w:rPr>
            </w:pPr>
            <w:r>
              <w:t>Timeframe</w:t>
            </w:r>
          </w:p>
        </w:tc>
        <w:tc>
          <w:tcPr>
            <w:tcW w:w="7813" w:type="dxa"/>
            <w:shd w:val="clear" w:color="auto" w:fill="auto"/>
          </w:tcPr>
          <w:p w14:paraId="774466C9" w14:textId="63A70191" w:rsidR="00D131F3" w:rsidRPr="00D131F3" w:rsidRDefault="00D131F3" w:rsidP="00D131F3">
            <w:pPr>
              <w:pStyle w:val="DHHStabletext"/>
            </w:pPr>
            <w:r w:rsidRPr="00D131F3">
              <w:t>3-6 Months (2018)</w:t>
            </w:r>
          </w:p>
        </w:tc>
      </w:tr>
      <w:tr w:rsidR="00D131F3" w14:paraId="6BAD1911" w14:textId="77777777" w:rsidTr="00A244EB">
        <w:tc>
          <w:tcPr>
            <w:tcW w:w="1701" w:type="dxa"/>
            <w:shd w:val="clear" w:color="auto" w:fill="auto"/>
          </w:tcPr>
          <w:p w14:paraId="1D72E002" w14:textId="77777777" w:rsidR="00D131F3" w:rsidRPr="00E24251" w:rsidRDefault="00D131F3" w:rsidP="00D131F3">
            <w:pPr>
              <w:pStyle w:val="DHHStabletextbold"/>
              <w:rPr>
                <w:rStyle w:val="Strong"/>
              </w:rPr>
            </w:pPr>
            <w:r>
              <w:t>Scale</w:t>
            </w:r>
          </w:p>
        </w:tc>
        <w:tc>
          <w:tcPr>
            <w:tcW w:w="7813" w:type="dxa"/>
            <w:shd w:val="clear" w:color="auto" w:fill="auto"/>
          </w:tcPr>
          <w:p w14:paraId="5B086239" w14:textId="18F40736" w:rsidR="00D131F3" w:rsidRPr="00D131F3" w:rsidRDefault="00D131F3" w:rsidP="00D131F3">
            <w:pPr>
              <w:pStyle w:val="DHHStabletext"/>
            </w:pPr>
            <w:r w:rsidRPr="00D131F3">
              <w:t>Greenfield Subdivision</w:t>
            </w:r>
          </w:p>
        </w:tc>
      </w:tr>
    </w:tbl>
    <w:p w14:paraId="5D2AE64E" w14:textId="77777777" w:rsidR="00ED7646" w:rsidRPr="008231EC" w:rsidRDefault="00ED7646" w:rsidP="00ED7646">
      <w:pPr>
        <w:pStyle w:val="DHHStablefigurenoteheading"/>
      </w:pPr>
      <w:r w:rsidRPr="008231EC">
        <w:t>Project opportunity status</w:t>
      </w:r>
    </w:p>
    <w:p w14:paraId="51D2140E" w14:textId="77777777" w:rsidR="00ED7646" w:rsidRPr="000025F8" w:rsidRDefault="00ED7646" w:rsidP="00ED7646">
      <w:pPr>
        <w:pStyle w:val="DHHStablefigurenote"/>
      </w:pPr>
      <w:r w:rsidRPr="000025F8">
        <w:t>Concept &amp; feasibility = A, Business case = B, Detailed design + C, Implementation = D, Commission = E, Benefit realisation = F.</w:t>
      </w:r>
    </w:p>
    <w:p w14:paraId="03582F23" w14:textId="77777777" w:rsidR="00ED7646" w:rsidRPr="008231EC" w:rsidRDefault="00ED7646" w:rsidP="00ED7646">
      <w:pPr>
        <w:pStyle w:val="DHHStablefigurenoteheading"/>
      </w:pPr>
      <w:r w:rsidRPr="008231EC">
        <w:t>Strategy opportunity status</w:t>
      </w:r>
    </w:p>
    <w:p w14:paraId="69150138" w14:textId="77777777" w:rsidR="00ED7646" w:rsidRDefault="00ED7646" w:rsidP="00ED7646">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54EEB02D" w14:textId="77777777" w:rsidR="00535152" w:rsidRDefault="00535152" w:rsidP="00535152">
      <w:pPr>
        <w:pStyle w:val="DHHSbody"/>
        <w:rPr>
          <w:rFonts w:eastAsia="MS Gothic"/>
          <w:sz w:val="24"/>
          <w:szCs w:val="26"/>
        </w:rPr>
      </w:pPr>
      <w:r>
        <w:br w:type="page"/>
      </w:r>
    </w:p>
    <w:p w14:paraId="5FD4E039" w14:textId="2C47CEC1" w:rsidR="000101C9" w:rsidRDefault="000101C9" w:rsidP="00721849">
      <w:pPr>
        <w:pStyle w:val="Heading3"/>
      </w:pPr>
      <w:r>
        <w:lastRenderedPageBreak/>
        <w:t>Action GB6</w:t>
      </w:r>
    </w:p>
    <w:p w14:paraId="04AADBDA" w14:textId="77777777" w:rsidR="000101C9" w:rsidRDefault="000101C9" w:rsidP="00721849">
      <w:pPr>
        <w:pStyle w:val="Heading4"/>
      </w:pPr>
      <w:r>
        <w:t>Seven Creeks Flow Investigation</w:t>
      </w:r>
    </w:p>
    <w:p w14:paraId="29C0F850" w14:textId="245F34E8" w:rsidR="000101C9" w:rsidRDefault="000101C9" w:rsidP="000101C9">
      <w:pPr>
        <w:pStyle w:val="DHHSbody"/>
      </w:pPr>
      <w:r>
        <w:t xml:space="preserve">Seven Creeks is a priority waterway in the Goulburn-Broken catchment which is unregulated, has high ecological values and important consumptive uses. The Creek is flow stressed because of water extraction and climate change. Without appropriate flow in the waterway, endangered species – the Macquarie Perch and Trout Cod – may be impacted. </w:t>
      </w:r>
    </w:p>
    <w:p w14:paraId="6B02DECA" w14:textId="737D790D" w:rsidR="000101C9" w:rsidRDefault="000101C9" w:rsidP="000101C9">
      <w:pPr>
        <w:pStyle w:val="DHHSbody"/>
      </w:pPr>
      <w:r>
        <w:t xml:space="preserve">The proposed project will investigate potential ways to resolve this and provide greater reliability of the minimum flow requirements in the creek to support fish populations. </w:t>
      </w:r>
    </w:p>
    <w:p w14:paraId="6829E165" w14:textId="77777777" w:rsidR="000101C9" w:rsidRDefault="000101C9" w:rsidP="000101C9">
      <w:pPr>
        <w:pStyle w:val="DHHSbody"/>
      </w:pPr>
      <w:r>
        <w:t xml:space="preserve">With considerable investment potentially occurring in the catchment, the study will look at ways to leverage this to deliver multiple benefits to the community. </w:t>
      </w:r>
    </w:p>
    <w:p w14:paraId="29B8BCD4" w14:textId="2F99E095" w:rsidR="000101C9" w:rsidRDefault="000101C9" w:rsidP="000101C9">
      <w:pPr>
        <w:pStyle w:val="DHHSbody"/>
      </w:pPr>
      <w:r>
        <w:t>The proposed scope of the project involves two key steps: a workshop with key stakeholders to understand and confirm the key values and drivers for the study area, and; an options assessment into potential viable ways to increase flows to the creek.</w:t>
      </w:r>
    </w:p>
    <w:p w14:paraId="2F30E264" w14:textId="77777777" w:rsidR="000101C9" w:rsidRDefault="000101C9" w:rsidP="00681990">
      <w:pPr>
        <w:pStyle w:val="Heading4"/>
      </w:pPr>
      <w:r>
        <w:t>Next steps</w:t>
      </w:r>
    </w:p>
    <w:p w14:paraId="0169D3D9" w14:textId="3D498D85" w:rsidR="000101C9" w:rsidRDefault="000101C9" w:rsidP="00F95D52">
      <w:pPr>
        <w:pStyle w:val="DHHSnumberdigit"/>
        <w:numPr>
          <w:ilvl w:val="0"/>
          <w:numId w:val="23"/>
        </w:numPr>
      </w:pPr>
      <w:r>
        <w:t>Undertake workshop with key stakeholders to determine a common vision and potential options to investigate</w:t>
      </w:r>
    </w:p>
    <w:p w14:paraId="53F0E42D" w14:textId="77777777" w:rsidR="000101C9" w:rsidRDefault="000101C9" w:rsidP="00F95D52">
      <w:pPr>
        <w:pStyle w:val="DHHSnumberdigit"/>
      </w:pPr>
      <w:r>
        <w:t>Commission and undertake options analysis</w:t>
      </w:r>
    </w:p>
    <w:p w14:paraId="5B6E82F7" w14:textId="77777777" w:rsidR="000101C9" w:rsidRDefault="000101C9" w:rsidP="00F95D52">
      <w:pPr>
        <w:pStyle w:val="DHHSnumberdigit"/>
      </w:pPr>
      <w:r>
        <w:t>Detailed Design and Implementation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AF0293" w:rsidRPr="00116D50" w14:paraId="3B457317" w14:textId="77777777" w:rsidTr="00A244EB">
        <w:trPr>
          <w:tblHeader/>
        </w:trPr>
        <w:tc>
          <w:tcPr>
            <w:tcW w:w="983" w:type="dxa"/>
            <w:shd w:val="clear" w:color="auto" w:fill="auto"/>
          </w:tcPr>
          <w:p w14:paraId="4CB60639" w14:textId="77777777" w:rsidR="00AF0293" w:rsidRPr="004F0A94" w:rsidRDefault="00AF0293" w:rsidP="00A244EB">
            <w:pPr>
              <w:pStyle w:val="DHHStablecolhead8pt"/>
            </w:pPr>
          </w:p>
        </w:tc>
        <w:tc>
          <w:tcPr>
            <w:tcW w:w="1216" w:type="dxa"/>
            <w:shd w:val="clear" w:color="auto" w:fill="auto"/>
          </w:tcPr>
          <w:p w14:paraId="7E1988F4" w14:textId="77777777" w:rsidR="00AF0293" w:rsidRPr="00201208" w:rsidRDefault="00AF0293" w:rsidP="00A244EB">
            <w:pPr>
              <w:pStyle w:val="DHHStablecolhead8pt"/>
            </w:pPr>
            <w:r>
              <w:t>Strategic o</w:t>
            </w:r>
            <w:r w:rsidRPr="00201208">
              <w:t>utcome</w:t>
            </w:r>
          </w:p>
          <w:p w14:paraId="34A7E716" w14:textId="77777777" w:rsidR="00AF0293" w:rsidRPr="00201208" w:rsidRDefault="00AF0293" w:rsidP="00A244EB">
            <w:pPr>
              <w:pStyle w:val="DHHStablecolhead8pt"/>
            </w:pPr>
            <w:r w:rsidRPr="00201208">
              <w:t>Safe, secure and affordable supplies in an uncertain future</w:t>
            </w:r>
          </w:p>
        </w:tc>
        <w:tc>
          <w:tcPr>
            <w:tcW w:w="1217" w:type="dxa"/>
            <w:shd w:val="clear" w:color="auto" w:fill="auto"/>
          </w:tcPr>
          <w:p w14:paraId="285906F1" w14:textId="77777777" w:rsidR="00AF0293" w:rsidRPr="00201208" w:rsidRDefault="00AF0293" w:rsidP="00A244EB">
            <w:pPr>
              <w:pStyle w:val="DHHStablecolhead8pt"/>
            </w:pPr>
            <w:r>
              <w:t>Strategic o</w:t>
            </w:r>
            <w:r w:rsidRPr="00201208">
              <w:t>utcome</w:t>
            </w:r>
          </w:p>
          <w:p w14:paraId="7A6C1E1E" w14:textId="77777777" w:rsidR="00AF0293" w:rsidRPr="00201208" w:rsidRDefault="00AF0293" w:rsidP="00A244EB">
            <w:pPr>
              <w:pStyle w:val="DHHStablecolhead8pt"/>
            </w:pPr>
            <w:r w:rsidRPr="00201208">
              <w:t>Effective and affordable wastewater systems</w:t>
            </w:r>
          </w:p>
        </w:tc>
        <w:tc>
          <w:tcPr>
            <w:tcW w:w="1216" w:type="dxa"/>
            <w:shd w:val="clear" w:color="auto" w:fill="auto"/>
          </w:tcPr>
          <w:p w14:paraId="20CC6B8C" w14:textId="77777777" w:rsidR="00AF0293" w:rsidRPr="00201208" w:rsidRDefault="00AF0293" w:rsidP="00A244EB">
            <w:pPr>
              <w:pStyle w:val="DHHStablecolhead8pt"/>
            </w:pPr>
            <w:r>
              <w:t>Strategic o</w:t>
            </w:r>
            <w:r w:rsidRPr="00201208">
              <w:t>utcome</w:t>
            </w:r>
          </w:p>
          <w:p w14:paraId="5D469D12" w14:textId="77777777" w:rsidR="00AF0293" w:rsidRPr="00201208" w:rsidRDefault="00AF0293" w:rsidP="00A244EB">
            <w:pPr>
              <w:pStyle w:val="DHHStablecolhead8pt"/>
            </w:pPr>
            <w:r w:rsidRPr="00201208">
              <w:t>Avoided or minimised existing and future flood risks</w:t>
            </w:r>
          </w:p>
        </w:tc>
        <w:tc>
          <w:tcPr>
            <w:tcW w:w="1217" w:type="dxa"/>
            <w:shd w:val="clear" w:color="auto" w:fill="auto"/>
          </w:tcPr>
          <w:p w14:paraId="790492C1" w14:textId="77777777" w:rsidR="00AF0293" w:rsidRPr="00201208" w:rsidRDefault="00AF0293" w:rsidP="00A244EB">
            <w:pPr>
              <w:pStyle w:val="DHHStablecolhead8pt"/>
            </w:pPr>
            <w:r>
              <w:t>Strategic o</w:t>
            </w:r>
            <w:r w:rsidRPr="00201208">
              <w:t>utcome</w:t>
            </w:r>
          </w:p>
          <w:p w14:paraId="3F7EE070" w14:textId="77777777" w:rsidR="00AF0293" w:rsidRPr="00201208" w:rsidRDefault="00AF0293" w:rsidP="00A244EB">
            <w:pPr>
              <w:pStyle w:val="DHHStablecolhead8pt"/>
              <w:rPr>
                <w:rFonts w:eastAsia="MS Gothic"/>
              </w:rPr>
            </w:pPr>
            <w:r w:rsidRPr="00201208">
              <w:t xml:space="preserve">Healthy and valued waterways, wetlands and lakes </w:t>
            </w:r>
          </w:p>
        </w:tc>
        <w:tc>
          <w:tcPr>
            <w:tcW w:w="1216" w:type="dxa"/>
            <w:shd w:val="clear" w:color="auto" w:fill="auto"/>
          </w:tcPr>
          <w:p w14:paraId="0174F8F1" w14:textId="77777777" w:rsidR="00AF0293" w:rsidRPr="00201208" w:rsidRDefault="00AF0293" w:rsidP="00A244EB">
            <w:pPr>
              <w:pStyle w:val="DHHStablecolhead8pt"/>
            </w:pPr>
            <w:r>
              <w:t>Strategic o</w:t>
            </w:r>
            <w:r w:rsidRPr="00201208">
              <w:t>utcome</w:t>
            </w:r>
          </w:p>
          <w:p w14:paraId="7F7ED744" w14:textId="77777777" w:rsidR="00AF0293" w:rsidRPr="00201208" w:rsidRDefault="00AF0293" w:rsidP="00A244EB">
            <w:pPr>
              <w:pStyle w:val="DHHStablecolhead8pt"/>
            </w:pPr>
            <w:r w:rsidRPr="00201208">
              <w:t>Healthy and valued urban and rural waterways</w:t>
            </w:r>
          </w:p>
        </w:tc>
        <w:tc>
          <w:tcPr>
            <w:tcW w:w="1217" w:type="dxa"/>
            <w:shd w:val="clear" w:color="auto" w:fill="auto"/>
          </w:tcPr>
          <w:p w14:paraId="401541DE" w14:textId="77777777" w:rsidR="00AF0293" w:rsidRPr="00201208" w:rsidRDefault="00AF0293" w:rsidP="00A244EB">
            <w:pPr>
              <w:pStyle w:val="DHHStablecolhead8pt"/>
            </w:pPr>
            <w:r>
              <w:t>Strategic o</w:t>
            </w:r>
            <w:r w:rsidRPr="00201208">
              <w:t>utcome</w:t>
            </w:r>
          </w:p>
          <w:p w14:paraId="0A8CB1E6" w14:textId="77777777" w:rsidR="00AF0293" w:rsidRPr="00201208" w:rsidRDefault="00AF0293" w:rsidP="00A244EB">
            <w:pPr>
              <w:pStyle w:val="DHHStablecolhead8pt"/>
            </w:pPr>
            <w:r w:rsidRPr="00201208">
              <w:t>Community values reflected in place-based planning</w:t>
            </w:r>
          </w:p>
        </w:tc>
        <w:tc>
          <w:tcPr>
            <w:tcW w:w="1217" w:type="dxa"/>
            <w:shd w:val="clear" w:color="auto" w:fill="auto"/>
          </w:tcPr>
          <w:p w14:paraId="52918CA3" w14:textId="77777777" w:rsidR="00AF0293" w:rsidRPr="00201208" w:rsidRDefault="00AF0293" w:rsidP="00A244EB">
            <w:pPr>
              <w:pStyle w:val="DHHStablecolhead8pt"/>
            </w:pPr>
            <w:r>
              <w:t>Strategic o</w:t>
            </w:r>
            <w:r w:rsidRPr="00201208">
              <w:t>utcome</w:t>
            </w:r>
          </w:p>
          <w:p w14:paraId="34CD1904" w14:textId="77777777" w:rsidR="00AF0293" w:rsidRPr="00201208" w:rsidRDefault="00AF0293" w:rsidP="00A244EB">
            <w:pPr>
              <w:pStyle w:val="DHHStablecolhead8pt"/>
            </w:pPr>
            <w:r w:rsidRPr="00201208">
              <w:t>Jobs, economy and innovation</w:t>
            </w:r>
          </w:p>
        </w:tc>
      </w:tr>
      <w:tr w:rsidR="00AF0293" w14:paraId="490C21F9" w14:textId="77777777" w:rsidTr="00A244EB">
        <w:tc>
          <w:tcPr>
            <w:tcW w:w="983" w:type="dxa"/>
            <w:shd w:val="clear" w:color="auto" w:fill="auto"/>
          </w:tcPr>
          <w:p w14:paraId="725CFB84" w14:textId="77777777" w:rsidR="00AF0293" w:rsidRPr="007559B0" w:rsidRDefault="00AF0293" w:rsidP="00A244EB">
            <w:pPr>
              <w:pStyle w:val="DHHStabletext"/>
              <w:rPr>
                <w:rStyle w:val="Strong"/>
              </w:rPr>
            </w:pPr>
            <w:r w:rsidRPr="007559B0">
              <w:rPr>
                <w:rStyle w:val="Strong"/>
              </w:rPr>
              <w:t>Impact status</w:t>
            </w:r>
          </w:p>
        </w:tc>
        <w:tc>
          <w:tcPr>
            <w:tcW w:w="1216" w:type="dxa"/>
            <w:shd w:val="clear" w:color="auto" w:fill="auto"/>
            <w:vAlign w:val="center"/>
          </w:tcPr>
          <w:p w14:paraId="7429DFB3" w14:textId="2C75B698" w:rsidR="00AF0293" w:rsidRPr="00D26A76" w:rsidRDefault="00483E48" w:rsidP="00483E48">
            <w:pPr>
              <w:pStyle w:val="DHHStabletextboldgreencentred"/>
            </w:pPr>
            <w:r>
              <w:t>Impact</w:t>
            </w:r>
          </w:p>
        </w:tc>
        <w:tc>
          <w:tcPr>
            <w:tcW w:w="1217" w:type="dxa"/>
            <w:shd w:val="clear" w:color="auto" w:fill="auto"/>
            <w:vAlign w:val="center"/>
          </w:tcPr>
          <w:p w14:paraId="0577D3D6" w14:textId="77777777" w:rsidR="00AF0293" w:rsidRDefault="00AF0293" w:rsidP="00742E52">
            <w:pPr>
              <w:pStyle w:val="DHHStabletextboldblackcentred"/>
            </w:pPr>
            <w:r>
              <w:t xml:space="preserve">No impact </w:t>
            </w:r>
          </w:p>
        </w:tc>
        <w:tc>
          <w:tcPr>
            <w:tcW w:w="1216" w:type="dxa"/>
            <w:shd w:val="clear" w:color="auto" w:fill="auto"/>
            <w:vAlign w:val="center"/>
          </w:tcPr>
          <w:p w14:paraId="61066B51" w14:textId="77777777" w:rsidR="00AF0293" w:rsidRDefault="00AF0293" w:rsidP="00742E52">
            <w:pPr>
              <w:pStyle w:val="DHHStabletextboldblackcentred"/>
            </w:pPr>
            <w:r>
              <w:t>No impact</w:t>
            </w:r>
          </w:p>
        </w:tc>
        <w:tc>
          <w:tcPr>
            <w:tcW w:w="1217" w:type="dxa"/>
            <w:shd w:val="clear" w:color="auto" w:fill="auto"/>
            <w:vAlign w:val="center"/>
          </w:tcPr>
          <w:p w14:paraId="4E4FF391" w14:textId="77777777" w:rsidR="00AF0293" w:rsidRDefault="00AF0293" w:rsidP="00A244EB">
            <w:pPr>
              <w:pStyle w:val="DHHStabletextboldgreencentred"/>
            </w:pPr>
            <w:r>
              <w:t xml:space="preserve">Impact </w:t>
            </w:r>
          </w:p>
        </w:tc>
        <w:tc>
          <w:tcPr>
            <w:tcW w:w="1216" w:type="dxa"/>
            <w:shd w:val="clear" w:color="auto" w:fill="auto"/>
            <w:vAlign w:val="center"/>
          </w:tcPr>
          <w:p w14:paraId="6C3FE627" w14:textId="1B7FB88E" w:rsidR="00AF0293" w:rsidRDefault="00483E48" w:rsidP="00742E52">
            <w:pPr>
              <w:pStyle w:val="DHHStabletextboldblackcentred"/>
            </w:pPr>
            <w:r>
              <w:t>No impact</w:t>
            </w:r>
          </w:p>
        </w:tc>
        <w:tc>
          <w:tcPr>
            <w:tcW w:w="1217" w:type="dxa"/>
            <w:shd w:val="clear" w:color="auto" w:fill="auto"/>
            <w:vAlign w:val="center"/>
          </w:tcPr>
          <w:p w14:paraId="6A6D5642" w14:textId="77777777" w:rsidR="00AF0293" w:rsidRDefault="00AF0293" w:rsidP="00A244EB">
            <w:pPr>
              <w:pStyle w:val="DHHStabletextboldgreencentred"/>
            </w:pPr>
            <w:r>
              <w:t xml:space="preserve">Impact </w:t>
            </w:r>
          </w:p>
        </w:tc>
        <w:tc>
          <w:tcPr>
            <w:tcW w:w="1217" w:type="dxa"/>
            <w:shd w:val="clear" w:color="auto" w:fill="auto"/>
            <w:vAlign w:val="center"/>
          </w:tcPr>
          <w:p w14:paraId="7F9317FC" w14:textId="77777777" w:rsidR="00AF0293" w:rsidRDefault="00AF0293" w:rsidP="00742E52">
            <w:pPr>
              <w:pStyle w:val="DHHStabletextboldblackcentred"/>
            </w:pPr>
            <w:r>
              <w:t>No impact</w:t>
            </w:r>
          </w:p>
        </w:tc>
      </w:tr>
    </w:tbl>
    <w:p w14:paraId="71801802" w14:textId="77777777" w:rsidR="00AF0293" w:rsidRDefault="00AF0293" w:rsidP="00AF029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AF0293" w14:paraId="7F3B3675" w14:textId="77777777" w:rsidTr="00A244EB">
        <w:trPr>
          <w:tblHeader/>
        </w:trPr>
        <w:tc>
          <w:tcPr>
            <w:tcW w:w="1701" w:type="dxa"/>
            <w:shd w:val="clear" w:color="auto" w:fill="auto"/>
          </w:tcPr>
          <w:p w14:paraId="5A25FAAA" w14:textId="77777777" w:rsidR="00AF0293" w:rsidRPr="00FA35A7" w:rsidRDefault="00AF0293" w:rsidP="00A244EB">
            <w:pPr>
              <w:pStyle w:val="DHHStablecolhead"/>
            </w:pPr>
            <w:r w:rsidRPr="00FA35A7">
              <w:t>Subject</w:t>
            </w:r>
          </w:p>
        </w:tc>
        <w:tc>
          <w:tcPr>
            <w:tcW w:w="7813" w:type="dxa"/>
            <w:shd w:val="clear" w:color="auto" w:fill="auto"/>
          </w:tcPr>
          <w:p w14:paraId="7E0E21FF" w14:textId="77777777" w:rsidR="00AF0293" w:rsidRDefault="00AF0293" w:rsidP="00A244EB">
            <w:pPr>
              <w:pStyle w:val="DHHStablecolhead"/>
            </w:pPr>
            <w:r>
              <w:t>Details</w:t>
            </w:r>
          </w:p>
        </w:tc>
      </w:tr>
      <w:tr w:rsidR="00AF0293" w14:paraId="3108E18D" w14:textId="77777777" w:rsidTr="00A244EB">
        <w:tc>
          <w:tcPr>
            <w:tcW w:w="1701" w:type="dxa"/>
            <w:shd w:val="clear" w:color="auto" w:fill="auto"/>
          </w:tcPr>
          <w:p w14:paraId="1DA52C67" w14:textId="77777777" w:rsidR="00AF0293" w:rsidRPr="00E24251" w:rsidRDefault="00AF0293" w:rsidP="00A244EB">
            <w:pPr>
              <w:pStyle w:val="DHHStabletextbold"/>
              <w:rPr>
                <w:rStyle w:val="Strong"/>
              </w:rPr>
            </w:pPr>
            <w:r>
              <w:t>Status</w:t>
            </w:r>
          </w:p>
        </w:tc>
        <w:tc>
          <w:tcPr>
            <w:tcW w:w="7813" w:type="dxa"/>
            <w:shd w:val="clear" w:color="auto" w:fill="auto"/>
          </w:tcPr>
          <w:p w14:paraId="64A535AC" w14:textId="231A61B3" w:rsidR="00AF0293" w:rsidRDefault="00CB0AF4" w:rsidP="00A244EB">
            <w:pPr>
              <w:pStyle w:val="DHHStabletextitalic"/>
            </w:pPr>
            <w:r>
              <w:t>1</w:t>
            </w:r>
          </w:p>
        </w:tc>
      </w:tr>
      <w:tr w:rsidR="00CB0AF4" w14:paraId="60B06AD4" w14:textId="77777777" w:rsidTr="00A244EB">
        <w:tc>
          <w:tcPr>
            <w:tcW w:w="1701" w:type="dxa"/>
            <w:shd w:val="clear" w:color="auto" w:fill="auto"/>
          </w:tcPr>
          <w:p w14:paraId="3CC19E70" w14:textId="77777777" w:rsidR="00CB0AF4" w:rsidRPr="00E24251" w:rsidRDefault="00CB0AF4" w:rsidP="00CB0AF4">
            <w:pPr>
              <w:pStyle w:val="DHHStabletextbold"/>
              <w:rPr>
                <w:rStyle w:val="Strong"/>
              </w:rPr>
            </w:pPr>
            <w:r>
              <w:t>Lead Agency</w:t>
            </w:r>
          </w:p>
        </w:tc>
        <w:tc>
          <w:tcPr>
            <w:tcW w:w="7813" w:type="dxa"/>
            <w:shd w:val="clear" w:color="auto" w:fill="auto"/>
          </w:tcPr>
          <w:p w14:paraId="6AE7FBB6" w14:textId="55FAF626" w:rsidR="00CB0AF4" w:rsidRDefault="00CB0AF4" w:rsidP="00CB0AF4">
            <w:pPr>
              <w:pStyle w:val="DHHStabletext"/>
            </w:pPr>
            <w:r>
              <w:t>Goulburn Broken CMA</w:t>
            </w:r>
          </w:p>
        </w:tc>
      </w:tr>
      <w:tr w:rsidR="00CB0AF4" w14:paraId="406823DB" w14:textId="77777777" w:rsidTr="00A244EB">
        <w:tc>
          <w:tcPr>
            <w:tcW w:w="1701" w:type="dxa"/>
            <w:shd w:val="clear" w:color="auto" w:fill="auto"/>
          </w:tcPr>
          <w:p w14:paraId="6AFF2EA4" w14:textId="77777777" w:rsidR="00CB0AF4" w:rsidRPr="00E24251" w:rsidRDefault="00CB0AF4" w:rsidP="00CB0AF4">
            <w:pPr>
              <w:pStyle w:val="DHHStabletextbold"/>
              <w:rPr>
                <w:rStyle w:val="Strong"/>
              </w:rPr>
            </w:pPr>
            <w:r>
              <w:t>Implementation Partners</w:t>
            </w:r>
          </w:p>
        </w:tc>
        <w:tc>
          <w:tcPr>
            <w:tcW w:w="7813" w:type="dxa"/>
            <w:shd w:val="clear" w:color="auto" w:fill="auto"/>
          </w:tcPr>
          <w:p w14:paraId="5AAD2B6F" w14:textId="17C1F410" w:rsidR="00CB0AF4" w:rsidRDefault="00CB0AF4" w:rsidP="00CB0AF4">
            <w:pPr>
              <w:pStyle w:val="DHHStabletext"/>
            </w:pPr>
            <w:r>
              <w:rPr>
                <w:caps/>
              </w:rPr>
              <w:t>GVW, S</w:t>
            </w:r>
            <w:r>
              <w:t>trathbogie</w:t>
            </w:r>
            <w:r>
              <w:rPr>
                <w:caps/>
              </w:rPr>
              <w:t xml:space="preserve"> S</w:t>
            </w:r>
            <w:r>
              <w:t>hire</w:t>
            </w:r>
            <w:r>
              <w:rPr>
                <w:caps/>
              </w:rPr>
              <w:t xml:space="preserve"> C</w:t>
            </w:r>
            <w:r>
              <w:t>ouncil</w:t>
            </w:r>
            <w:r>
              <w:rPr>
                <w:caps/>
              </w:rPr>
              <w:t xml:space="preserve">, GMW, </w:t>
            </w:r>
            <w:r>
              <w:t>Taungurung Clans Aboriginal Corporation, Yorta Yorta Nation Aboriginal Corporation</w:t>
            </w:r>
          </w:p>
        </w:tc>
      </w:tr>
      <w:tr w:rsidR="00CB0AF4" w14:paraId="47A0EB04" w14:textId="77777777" w:rsidTr="00A244EB">
        <w:tc>
          <w:tcPr>
            <w:tcW w:w="1701" w:type="dxa"/>
            <w:shd w:val="clear" w:color="auto" w:fill="auto"/>
          </w:tcPr>
          <w:p w14:paraId="76345CED" w14:textId="77777777" w:rsidR="00CB0AF4" w:rsidRPr="00E24251" w:rsidRDefault="00CB0AF4" w:rsidP="00CB0AF4">
            <w:pPr>
              <w:pStyle w:val="DHHStabletextbold"/>
              <w:rPr>
                <w:rStyle w:val="Strong"/>
              </w:rPr>
            </w:pPr>
            <w:r>
              <w:t>Location</w:t>
            </w:r>
          </w:p>
        </w:tc>
        <w:tc>
          <w:tcPr>
            <w:tcW w:w="7813" w:type="dxa"/>
            <w:shd w:val="clear" w:color="auto" w:fill="auto"/>
          </w:tcPr>
          <w:p w14:paraId="51DDDE2B" w14:textId="561329A5" w:rsidR="00CB0AF4" w:rsidRDefault="00CB0AF4" w:rsidP="00CB0AF4">
            <w:pPr>
              <w:pStyle w:val="DHHStabletext"/>
            </w:pPr>
            <w:r>
              <w:t>Seven Creeks catchment (key area is upstream of Euroa)</w:t>
            </w:r>
          </w:p>
        </w:tc>
      </w:tr>
      <w:tr w:rsidR="00CB0AF4" w14:paraId="69953177" w14:textId="77777777" w:rsidTr="00A244EB">
        <w:tc>
          <w:tcPr>
            <w:tcW w:w="1701" w:type="dxa"/>
            <w:shd w:val="clear" w:color="auto" w:fill="auto"/>
          </w:tcPr>
          <w:p w14:paraId="0364D8AA" w14:textId="77777777" w:rsidR="00CB0AF4" w:rsidRPr="00E24251" w:rsidRDefault="00CB0AF4" w:rsidP="00CB0AF4">
            <w:pPr>
              <w:pStyle w:val="DHHStabletextbold"/>
              <w:rPr>
                <w:rStyle w:val="Strong"/>
              </w:rPr>
            </w:pPr>
            <w:r>
              <w:t>Timeframe</w:t>
            </w:r>
          </w:p>
        </w:tc>
        <w:tc>
          <w:tcPr>
            <w:tcW w:w="7813" w:type="dxa"/>
            <w:shd w:val="clear" w:color="auto" w:fill="auto"/>
          </w:tcPr>
          <w:p w14:paraId="4ED8ADED" w14:textId="11EA4F3B" w:rsidR="00CB0AF4" w:rsidRDefault="00CB0AF4" w:rsidP="00CB0AF4">
            <w:pPr>
              <w:pStyle w:val="DHHStabletext"/>
            </w:pPr>
            <w:r>
              <w:t>12 months (2018-19 FY)</w:t>
            </w:r>
          </w:p>
        </w:tc>
      </w:tr>
      <w:tr w:rsidR="00CB0AF4" w14:paraId="100FEF7D" w14:textId="77777777" w:rsidTr="00A244EB">
        <w:tc>
          <w:tcPr>
            <w:tcW w:w="1701" w:type="dxa"/>
            <w:shd w:val="clear" w:color="auto" w:fill="auto"/>
          </w:tcPr>
          <w:p w14:paraId="1B97904D" w14:textId="77777777" w:rsidR="00CB0AF4" w:rsidRPr="00E24251" w:rsidRDefault="00CB0AF4" w:rsidP="00CB0AF4">
            <w:pPr>
              <w:pStyle w:val="DHHStabletextbold"/>
              <w:rPr>
                <w:rStyle w:val="Strong"/>
              </w:rPr>
            </w:pPr>
            <w:r>
              <w:t>Scale</w:t>
            </w:r>
          </w:p>
        </w:tc>
        <w:tc>
          <w:tcPr>
            <w:tcW w:w="7813" w:type="dxa"/>
            <w:shd w:val="clear" w:color="auto" w:fill="auto"/>
          </w:tcPr>
          <w:p w14:paraId="2087AD4C" w14:textId="64EE4001" w:rsidR="00CB0AF4" w:rsidRDefault="00CB0AF4" w:rsidP="00CB0AF4">
            <w:pPr>
              <w:pStyle w:val="DHHStabletext"/>
            </w:pPr>
            <w:r>
              <w:t>Green wedge</w:t>
            </w:r>
          </w:p>
        </w:tc>
      </w:tr>
    </w:tbl>
    <w:p w14:paraId="65DCA153" w14:textId="77777777" w:rsidR="00ED7646" w:rsidRPr="008231EC" w:rsidRDefault="00ED7646" w:rsidP="00ED7646">
      <w:pPr>
        <w:pStyle w:val="DHHStablefigurenoteheading"/>
      </w:pPr>
      <w:r w:rsidRPr="008231EC">
        <w:t>Project opportunity status</w:t>
      </w:r>
    </w:p>
    <w:p w14:paraId="5C25E124" w14:textId="77777777" w:rsidR="00ED7646" w:rsidRPr="000025F8" w:rsidRDefault="00ED7646" w:rsidP="00ED7646">
      <w:pPr>
        <w:pStyle w:val="DHHStablefigurenote"/>
      </w:pPr>
      <w:r w:rsidRPr="000025F8">
        <w:t>Concept &amp; feasibility = A, Business case = B, Detailed design + C, Implementation = D, Commission = E, Benefit realisation = F.</w:t>
      </w:r>
    </w:p>
    <w:p w14:paraId="343B02D0" w14:textId="77777777" w:rsidR="00ED7646" w:rsidRPr="008231EC" w:rsidRDefault="00ED7646" w:rsidP="00ED7646">
      <w:pPr>
        <w:pStyle w:val="DHHStablefigurenoteheading"/>
      </w:pPr>
      <w:r w:rsidRPr="008231EC">
        <w:t>Strategy opportunity status</w:t>
      </w:r>
    </w:p>
    <w:p w14:paraId="56E7AC25" w14:textId="77777777" w:rsidR="00ED7646" w:rsidRDefault="00ED7646" w:rsidP="00ED7646">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DEF69BB" w14:textId="11603A65" w:rsidR="000101C9" w:rsidRDefault="000101C9" w:rsidP="00721849">
      <w:pPr>
        <w:pStyle w:val="Heading3"/>
      </w:pPr>
      <w:r>
        <w:lastRenderedPageBreak/>
        <w:t>Action GB7</w:t>
      </w:r>
    </w:p>
    <w:p w14:paraId="54B7F03E" w14:textId="77777777" w:rsidR="000101C9" w:rsidRDefault="000101C9" w:rsidP="00721849">
      <w:pPr>
        <w:pStyle w:val="Heading4"/>
      </w:pPr>
      <w:r>
        <w:t>Mansfield Water Quality Offsets</w:t>
      </w:r>
    </w:p>
    <w:p w14:paraId="2F88550A" w14:textId="77777777" w:rsidR="000101C9" w:rsidRDefault="000101C9" w:rsidP="000101C9">
      <w:pPr>
        <w:pStyle w:val="DHHSbody"/>
      </w:pPr>
      <w:r>
        <w:t>This project will see an Integrated Water Management Plan for Mansfield developed.</w:t>
      </w:r>
    </w:p>
    <w:p w14:paraId="1C33244C" w14:textId="5771D65F" w:rsidR="000101C9" w:rsidRDefault="000101C9" w:rsidP="000101C9">
      <w:pPr>
        <w:pStyle w:val="DHHSbody"/>
      </w:pPr>
      <w:r>
        <w:t xml:space="preserve">With the town’s wastewater system operating at capacity, consideration of water quality offset measures, which can potentially deliver multiple benefits to the community, will be a key component of the study. </w:t>
      </w:r>
    </w:p>
    <w:p w14:paraId="71042BE8" w14:textId="4539CDFB" w:rsidR="000101C9" w:rsidRDefault="000101C9" w:rsidP="000101C9">
      <w:pPr>
        <w:pStyle w:val="DHHSbody"/>
      </w:pPr>
      <w:r>
        <w:t xml:space="preserve">GVWs Urban Water Strategy indicates that Mansfield will face a water supply shortage under all climate scenarios by 2030. A plan that looks at all available sources of supply is critical for the town, to ensure that regional economic growth can be maintained whilst protecting healthy community assets. </w:t>
      </w:r>
    </w:p>
    <w:p w14:paraId="48155B3E" w14:textId="77777777" w:rsidR="000101C9" w:rsidRDefault="000101C9" w:rsidP="000101C9">
      <w:pPr>
        <w:pStyle w:val="DHHSbody"/>
      </w:pPr>
      <w:r>
        <w:t>The IWM Plan has been co-funded by Mansfield Shire Council, Goulburn Valley Water and DELWP.</w:t>
      </w:r>
    </w:p>
    <w:p w14:paraId="765A2C04" w14:textId="77777777" w:rsidR="000101C9" w:rsidRDefault="000101C9" w:rsidP="00681990">
      <w:pPr>
        <w:pStyle w:val="Heading4"/>
      </w:pPr>
      <w:r>
        <w:t>Next steps</w:t>
      </w:r>
    </w:p>
    <w:p w14:paraId="7C579521" w14:textId="77777777" w:rsidR="000101C9" w:rsidRDefault="000101C9" w:rsidP="00316FF8">
      <w:pPr>
        <w:pStyle w:val="DHHSnumberdigit"/>
        <w:numPr>
          <w:ilvl w:val="0"/>
          <w:numId w:val="24"/>
        </w:numPr>
      </w:pPr>
      <w:r>
        <w:t>Undertake IWM Plan in collaboration with key partners</w:t>
      </w:r>
    </w:p>
    <w:p w14:paraId="4701009C" w14:textId="77777777" w:rsidR="000101C9" w:rsidRDefault="000101C9" w:rsidP="00316FF8">
      <w:pPr>
        <w:pStyle w:val="DHHSnumberdigit"/>
      </w:pPr>
      <w:r>
        <w:t>Detailed design of key recommendations</w:t>
      </w:r>
    </w:p>
    <w:p w14:paraId="0C8130A0" w14:textId="77777777" w:rsidR="000101C9" w:rsidRDefault="000101C9" w:rsidP="00316FF8">
      <w:pPr>
        <w:pStyle w:val="DHHSnumberdigit"/>
      </w:pPr>
      <w:r>
        <w:t>Implementation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AF0293" w:rsidRPr="00116D50" w14:paraId="0B32BE54" w14:textId="77777777" w:rsidTr="00A244EB">
        <w:trPr>
          <w:tblHeader/>
        </w:trPr>
        <w:tc>
          <w:tcPr>
            <w:tcW w:w="983" w:type="dxa"/>
            <w:shd w:val="clear" w:color="auto" w:fill="auto"/>
          </w:tcPr>
          <w:p w14:paraId="4E634EB3" w14:textId="77777777" w:rsidR="00AF0293" w:rsidRPr="004F0A94" w:rsidRDefault="00AF0293" w:rsidP="00A244EB">
            <w:pPr>
              <w:pStyle w:val="DHHStablecolhead8pt"/>
            </w:pPr>
          </w:p>
        </w:tc>
        <w:tc>
          <w:tcPr>
            <w:tcW w:w="1216" w:type="dxa"/>
            <w:shd w:val="clear" w:color="auto" w:fill="auto"/>
          </w:tcPr>
          <w:p w14:paraId="52CEFD05" w14:textId="77777777" w:rsidR="00AF0293" w:rsidRPr="00201208" w:rsidRDefault="00AF0293" w:rsidP="00A244EB">
            <w:pPr>
              <w:pStyle w:val="DHHStablecolhead8pt"/>
            </w:pPr>
            <w:r>
              <w:t>Strategic o</w:t>
            </w:r>
            <w:r w:rsidRPr="00201208">
              <w:t>utcome</w:t>
            </w:r>
          </w:p>
          <w:p w14:paraId="69CD9A68" w14:textId="77777777" w:rsidR="00AF0293" w:rsidRPr="00201208" w:rsidRDefault="00AF0293" w:rsidP="00A244EB">
            <w:pPr>
              <w:pStyle w:val="DHHStablecolhead8pt"/>
            </w:pPr>
            <w:r w:rsidRPr="00201208">
              <w:t>Safe, secure and affordable supplies in an uncertain future</w:t>
            </w:r>
          </w:p>
        </w:tc>
        <w:tc>
          <w:tcPr>
            <w:tcW w:w="1217" w:type="dxa"/>
            <w:shd w:val="clear" w:color="auto" w:fill="auto"/>
          </w:tcPr>
          <w:p w14:paraId="0FA96FB6" w14:textId="77777777" w:rsidR="00AF0293" w:rsidRPr="00201208" w:rsidRDefault="00AF0293" w:rsidP="00A244EB">
            <w:pPr>
              <w:pStyle w:val="DHHStablecolhead8pt"/>
            </w:pPr>
            <w:r>
              <w:t>Strategic o</w:t>
            </w:r>
            <w:r w:rsidRPr="00201208">
              <w:t>utcome</w:t>
            </w:r>
          </w:p>
          <w:p w14:paraId="722F4A1E" w14:textId="77777777" w:rsidR="00AF0293" w:rsidRPr="00201208" w:rsidRDefault="00AF0293" w:rsidP="00A244EB">
            <w:pPr>
              <w:pStyle w:val="DHHStablecolhead8pt"/>
            </w:pPr>
            <w:r w:rsidRPr="00201208">
              <w:t>Effective and affordable wastewater systems</w:t>
            </w:r>
          </w:p>
        </w:tc>
        <w:tc>
          <w:tcPr>
            <w:tcW w:w="1216" w:type="dxa"/>
            <w:shd w:val="clear" w:color="auto" w:fill="auto"/>
          </w:tcPr>
          <w:p w14:paraId="1B3B5929" w14:textId="77777777" w:rsidR="00AF0293" w:rsidRPr="00201208" w:rsidRDefault="00AF0293" w:rsidP="00A244EB">
            <w:pPr>
              <w:pStyle w:val="DHHStablecolhead8pt"/>
            </w:pPr>
            <w:r>
              <w:t>Strategic o</w:t>
            </w:r>
            <w:r w:rsidRPr="00201208">
              <w:t>utcome</w:t>
            </w:r>
          </w:p>
          <w:p w14:paraId="4ED841E6" w14:textId="77777777" w:rsidR="00AF0293" w:rsidRPr="00201208" w:rsidRDefault="00AF0293" w:rsidP="00A244EB">
            <w:pPr>
              <w:pStyle w:val="DHHStablecolhead8pt"/>
            </w:pPr>
            <w:r w:rsidRPr="00201208">
              <w:t>Avoided or minimised existing and future flood risks</w:t>
            </w:r>
          </w:p>
        </w:tc>
        <w:tc>
          <w:tcPr>
            <w:tcW w:w="1217" w:type="dxa"/>
            <w:shd w:val="clear" w:color="auto" w:fill="auto"/>
          </w:tcPr>
          <w:p w14:paraId="596503BF" w14:textId="77777777" w:rsidR="00AF0293" w:rsidRPr="00201208" w:rsidRDefault="00AF0293" w:rsidP="00A244EB">
            <w:pPr>
              <w:pStyle w:val="DHHStablecolhead8pt"/>
            </w:pPr>
            <w:r>
              <w:t>Strategic o</w:t>
            </w:r>
            <w:r w:rsidRPr="00201208">
              <w:t>utcome</w:t>
            </w:r>
          </w:p>
          <w:p w14:paraId="134DA582" w14:textId="77777777" w:rsidR="00AF0293" w:rsidRPr="00201208" w:rsidRDefault="00AF0293" w:rsidP="00A244EB">
            <w:pPr>
              <w:pStyle w:val="DHHStablecolhead8pt"/>
              <w:rPr>
                <w:rFonts w:eastAsia="MS Gothic"/>
              </w:rPr>
            </w:pPr>
            <w:r w:rsidRPr="00201208">
              <w:t xml:space="preserve">Healthy and valued waterways, wetlands and lakes </w:t>
            </w:r>
          </w:p>
        </w:tc>
        <w:tc>
          <w:tcPr>
            <w:tcW w:w="1216" w:type="dxa"/>
            <w:shd w:val="clear" w:color="auto" w:fill="auto"/>
          </w:tcPr>
          <w:p w14:paraId="24D32E04" w14:textId="77777777" w:rsidR="00AF0293" w:rsidRPr="00201208" w:rsidRDefault="00AF0293" w:rsidP="00A244EB">
            <w:pPr>
              <w:pStyle w:val="DHHStablecolhead8pt"/>
            </w:pPr>
            <w:r>
              <w:t>Strategic o</w:t>
            </w:r>
            <w:r w:rsidRPr="00201208">
              <w:t>utcome</w:t>
            </w:r>
          </w:p>
          <w:p w14:paraId="5499155C" w14:textId="77777777" w:rsidR="00AF0293" w:rsidRPr="00201208" w:rsidRDefault="00AF0293" w:rsidP="00A244EB">
            <w:pPr>
              <w:pStyle w:val="DHHStablecolhead8pt"/>
            </w:pPr>
            <w:r w:rsidRPr="00201208">
              <w:t>Healthy and valued urban and rural waterways</w:t>
            </w:r>
          </w:p>
        </w:tc>
        <w:tc>
          <w:tcPr>
            <w:tcW w:w="1217" w:type="dxa"/>
            <w:shd w:val="clear" w:color="auto" w:fill="auto"/>
          </w:tcPr>
          <w:p w14:paraId="0FD55652" w14:textId="77777777" w:rsidR="00AF0293" w:rsidRPr="00201208" w:rsidRDefault="00AF0293" w:rsidP="00A244EB">
            <w:pPr>
              <w:pStyle w:val="DHHStablecolhead8pt"/>
            </w:pPr>
            <w:r>
              <w:t>Strategic o</w:t>
            </w:r>
            <w:r w:rsidRPr="00201208">
              <w:t>utcome</w:t>
            </w:r>
          </w:p>
          <w:p w14:paraId="065D50D9" w14:textId="77777777" w:rsidR="00AF0293" w:rsidRPr="00201208" w:rsidRDefault="00AF0293" w:rsidP="00A244EB">
            <w:pPr>
              <w:pStyle w:val="DHHStablecolhead8pt"/>
            </w:pPr>
            <w:r w:rsidRPr="00201208">
              <w:t>Community values reflected in place-based planning</w:t>
            </w:r>
          </w:p>
        </w:tc>
        <w:tc>
          <w:tcPr>
            <w:tcW w:w="1217" w:type="dxa"/>
            <w:shd w:val="clear" w:color="auto" w:fill="auto"/>
          </w:tcPr>
          <w:p w14:paraId="44F34C21" w14:textId="77777777" w:rsidR="00AF0293" w:rsidRPr="00201208" w:rsidRDefault="00AF0293" w:rsidP="00A244EB">
            <w:pPr>
              <w:pStyle w:val="DHHStablecolhead8pt"/>
            </w:pPr>
            <w:r>
              <w:t>Strategic o</w:t>
            </w:r>
            <w:r w:rsidRPr="00201208">
              <w:t>utcome</w:t>
            </w:r>
          </w:p>
          <w:p w14:paraId="44BC69C7" w14:textId="77777777" w:rsidR="00AF0293" w:rsidRPr="00201208" w:rsidRDefault="00AF0293" w:rsidP="00A244EB">
            <w:pPr>
              <w:pStyle w:val="DHHStablecolhead8pt"/>
            </w:pPr>
            <w:r w:rsidRPr="00201208">
              <w:t>Jobs, economy and innovation</w:t>
            </w:r>
          </w:p>
        </w:tc>
      </w:tr>
      <w:tr w:rsidR="00AF0293" w14:paraId="118F26F4" w14:textId="77777777" w:rsidTr="00A244EB">
        <w:tc>
          <w:tcPr>
            <w:tcW w:w="983" w:type="dxa"/>
            <w:shd w:val="clear" w:color="auto" w:fill="auto"/>
          </w:tcPr>
          <w:p w14:paraId="34BC577C" w14:textId="77777777" w:rsidR="00AF0293" w:rsidRPr="007559B0" w:rsidRDefault="00AF0293" w:rsidP="00A244EB">
            <w:pPr>
              <w:pStyle w:val="DHHStabletext"/>
              <w:rPr>
                <w:rStyle w:val="Strong"/>
              </w:rPr>
            </w:pPr>
            <w:r w:rsidRPr="007559B0">
              <w:rPr>
                <w:rStyle w:val="Strong"/>
              </w:rPr>
              <w:t>Impact status</w:t>
            </w:r>
          </w:p>
        </w:tc>
        <w:tc>
          <w:tcPr>
            <w:tcW w:w="1216" w:type="dxa"/>
            <w:shd w:val="clear" w:color="auto" w:fill="auto"/>
            <w:vAlign w:val="center"/>
          </w:tcPr>
          <w:p w14:paraId="38750803" w14:textId="77777777" w:rsidR="00AF0293" w:rsidRPr="00D26A76" w:rsidRDefault="00AF0293" w:rsidP="00742E52">
            <w:pPr>
              <w:pStyle w:val="DHHStabletextboldblackcentred"/>
            </w:pPr>
            <w:r>
              <w:t xml:space="preserve">No impact </w:t>
            </w:r>
          </w:p>
        </w:tc>
        <w:tc>
          <w:tcPr>
            <w:tcW w:w="1217" w:type="dxa"/>
            <w:shd w:val="clear" w:color="auto" w:fill="auto"/>
            <w:vAlign w:val="center"/>
          </w:tcPr>
          <w:p w14:paraId="7CC13E5E" w14:textId="0C301257" w:rsidR="00AF0293" w:rsidRDefault="0012218F" w:rsidP="0012218F">
            <w:pPr>
              <w:pStyle w:val="DHHStabletextboldgreencentred"/>
            </w:pPr>
            <w:r>
              <w:t>Impact</w:t>
            </w:r>
          </w:p>
        </w:tc>
        <w:tc>
          <w:tcPr>
            <w:tcW w:w="1216" w:type="dxa"/>
            <w:shd w:val="clear" w:color="auto" w:fill="auto"/>
            <w:vAlign w:val="center"/>
          </w:tcPr>
          <w:p w14:paraId="1C828FD7" w14:textId="77777777" w:rsidR="00AF0293" w:rsidRDefault="00AF0293" w:rsidP="00742E52">
            <w:pPr>
              <w:pStyle w:val="DHHStabletextboldblackcentred"/>
            </w:pPr>
            <w:r>
              <w:t>No impact</w:t>
            </w:r>
          </w:p>
        </w:tc>
        <w:tc>
          <w:tcPr>
            <w:tcW w:w="1217" w:type="dxa"/>
            <w:shd w:val="clear" w:color="auto" w:fill="auto"/>
            <w:vAlign w:val="center"/>
          </w:tcPr>
          <w:p w14:paraId="57D4EFF7" w14:textId="77777777" w:rsidR="00AF0293" w:rsidRDefault="00AF0293" w:rsidP="00A244EB">
            <w:pPr>
              <w:pStyle w:val="DHHStabletextboldgreencentred"/>
            </w:pPr>
            <w:r>
              <w:t xml:space="preserve">Impact </w:t>
            </w:r>
          </w:p>
        </w:tc>
        <w:tc>
          <w:tcPr>
            <w:tcW w:w="1216" w:type="dxa"/>
            <w:shd w:val="clear" w:color="auto" w:fill="auto"/>
            <w:vAlign w:val="center"/>
          </w:tcPr>
          <w:p w14:paraId="1F06ADCD" w14:textId="77777777" w:rsidR="00AF0293" w:rsidRDefault="00AF0293" w:rsidP="00A244EB">
            <w:pPr>
              <w:pStyle w:val="DHHStabletextboldgreencentred"/>
            </w:pPr>
            <w:r>
              <w:t xml:space="preserve">Impact </w:t>
            </w:r>
          </w:p>
        </w:tc>
        <w:tc>
          <w:tcPr>
            <w:tcW w:w="1217" w:type="dxa"/>
            <w:shd w:val="clear" w:color="auto" w:fill="auto"/>
            <w:vAlign w:val="center"/>
          </w:tcPr>
          <w:p w14:paraId="5E46477F" w14:textId="77777777" w:rsidR="00AF0293" w:rsidRDefault="00AF0293" w:rsidP="00A244EB">
            <w:pPr>
              <w:pStyle w:val="DHHStabletextboldgreencentred"/>
            </w:pPr>
            <w:r>
              <w:t xml:space="preserve">Impact </w:t>
            </w:r>
          </w:p>
        </w:tc>
        <w:tc>
          <w:tcPr>
            <w:tcW w:w="1217" w:type="dxa"/>
            <w:shd w:val="clear" w:color="auto" w:fill="auto"/>
            <w:vAlign w:val="center"/>
          </w:tcPr>
          <w:p w14:paraId="4931AB8D" w14:textId="4462AC93" w:rsidR="00AF0293" w:rsidRDefault="0012218F" w:rsidP="0012218F">
            <w:pPr>
              <w:pStyle w:val="DHHStabletextboldgreencentred"/>
            </w:pPr>
            <w:r>
              <w:t>Impact</w:t>
            </w:r>
          </w:p>
        </w:tc>
      </w:tr>
    </w:tbl>
    <w:p w14:paraId="3BD6133E" w14:textId="77777777" w:rsidR="00AF0293" w:rsidRDefault="00AF0293" w:rsidP="00AF029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AF0293" w14:paraId="47B5B93A" w14:textId="77777777" w:rsidTr="00A244EB">
        <w:trPr>
          <w:tblHeader/>
        </w:trPr>
        <w:tc>
          <w:tcPr>
            <w:tcW w:w="1701" w:type="dxa"/>
            <w:shd w:val="clear" w:color="auto" w:fill="auto"/>
          </w:tcPr>
          <w:p w14:paraId="1EACF8A2" w14:textId="77777777" w:rsidR="00AF0293" w:rsidRPr="00FA35A7" w:rsidRDefault="00AF0293" w:rsidP="00A244EB">
            <w:pPr>
              <w:pStyle w:val="DHHStablecolhead"/>
            </w:pPr>
            <w:r w:rsidRPr="00FA35A7">
              <w:t>Subject</w:t>
            </w:r>
          </w:p>
        </w:tc>
        <w:tc>
          <w:tcPr>
            <w:tcW w:w="7813" w:type="dxa"/>
            <w:shd w:val="clear" w:color="auto" w:fill="auto"/>
          </w:tcPr>
          <w:p w14:paraId="6CCB20C9" w14:textId="77777777" w:rsidR="00AF0293" w:rsidRDefault="00AF0293" w:rsidP="00A244EB">
            <w:pPr>
              <w:pStyle w:val="DHHStablecolhead"/>
            </w:pPr>
            <w:r>
              <w:t>Details</w:t>
            </w:r>
          </w:p>
        </w:tc>
      </w:tr>
      <w:tr w:rsidR="00AF0293" w14:paraId="6886D961" w14:textId="77777777" w:rsidTr="00A244EB">
        <w:tc>
          <w:tcPr>
            <w:tcW w:w="1701" w:type="dxa"/>
            <w:shd w:val="clear" w:color="auto" w:fill="auto"/>
          </w:tcPr>
          <w:p w14:paraId="218FC9CD" w14:textId="77777777" w:rsidR="00AF0293" w:rsidRPr="00E24251" w:rsidRDefault="00AF0293" w:rsidP="00A244EB">
            <w:pPr>
              <w:pStyle w:val="DHHStabletextbold"/>
              <w:rPr>
                <w:rStyle w:val="Strong"/>
              </w:rPr>
            </w:pPr>
            <w:r>
              <w:t>Status</w:t>
            </w:r>
          </w:p>
        </w:tc>
        <w:tc>
          <w:tcPr>
            <w:tcW w:w="7813" w:type="dxa"/>
            <w:shd w:val="clear" w:color="auto" w:fill="auto"/>
          </w:tcPr>
          <w:p w14:paraId="243D8E3F" w14:textId="229C5D50" w:rsidR="00AF0293" w:rsidRDefault="009E55CB" w:rsidP="00A244EB">
            <w:pPr>
              <w:pStyle w:val="DHHStabletextitalic"/>
            </w:pPr>
            <w:r>
              <w:t>1,2,3</w:t>
            </w:r>
          </w:p>
        </w:tc>
      </w:tr>
      <w:tr w:rsidR="009E55CB" w14:paraId="6E783B5C" w14:textId="77777777" w:rsidTr="00A244EB">
        <w:tc>
          <w:tcPr>
            <w:tcW w:w="1701" w:type="dxa"/>
            <w:shd w:val="clear" w:color="auto" w:fill="auto"/>
          </w:tcPr>
          <w:p w14:paraId="184E5DEB" w14:textId="77777777" w:rsidR="009E55CB" w:rsidRPr="00E24251" w:rsidRDefault="009E55CB" w:rsidP="009E55CB">
            <w:pPr>
              <w:pStyle w:val="DHHStabletextbold"/>
              <w:rPr>
                <w:rStyle w:val="Strong"/>
              </w:rPr>
            </w:pPr>
            <w:r>
              <w:t>Lead Agency</w:t>
            </w:r>
          </w:p>
        </w:tc>
        <w:tc>
          <w:tcPr>
            <w:tcW w:w="7813" w:type="dxa"/>
            <w:shd w:val="clear" w:color="auto" w:fill="auto"/>
          </w:tcPr>
          <w:p w14:paraId="1175C7A2" w14:textId="127DC20F" w:rsidR="009E55CB" w:rsidRDefault="009E55CB" w:rsidP="009E55CB">
            <w:pPr>
              <w:pStyle w:val="DHHStabletext"/>
            </w:pPr>
            <w:r>
              <w:t>Mansfield Shire Council</w:t>
            </w:r>
          </w:p>
        </w:tc>
      </w:tr>
      <w:tr w:rsidR="009E55CB" w14:paraId="52496B25" w14:textId="77777777" w:rsidTr="00A244EB">
        <w:tc>
          <w:tcPr>
            <w:tcW w:w="1701" w:type="dxa"/>
            <w:shd w:val="clear" w:color="auto" w:fill="auto"/>
          </w:tcPr>
          <w:p w14:paraId="158A2A64" w14:textId="77777777" w:rsidR="009E55CB" w:rsidRPr="00E24251" w:rsidRDefault="009E55CB" w:rsidP="009E55CB">
            <w:pPr>
              <w:pStyle w:val="DHHStabletextbold"/>
              <w:rPr>
                <w:rStyle w:val="Strong"/>
              </w:rPr>
            </w:pPr>
            <w:r>
              <w:t>Implementation Partners</w:t>
            </w:r>
          </w:p>
        </w:tc>
        <w:tc>
          <w:tcPr>
            <w:tcW w:w="7813" w:type="dxa"/>
            <w:shd w:val="clear" w:color="auto" w:fill="auto"/>
          </w:tcPr>
          <w:p w14:paraId="7088FC71" w14:textId="7D8A8413" w:rsidR="009E55CB" w:rsidRDefault="009E55CB" w:rsidP="009E55CB">
            <w:pPr>
              <w:pStyle w:val="DHHStabletext"/>
            </w:pPr>
            <w:r>
              <w:rPr>
                <w:caps/>
              </w:rPr>
              <w:t>GVW, GBCMA, GMW, EPA, UP2US L</w:t>
            </w:r>
            <w:r>
              <w:t>andcare</w:t>
            </w:r>
            <w:r>
              <w:rPr>
                <w:caps/>
              </w:rPr>
              <w:t xml:space="preserve"> A</w:t>
            </w:r>
            <w:r>
              <w:t>lliance, Taungurung Clans Aboriginal Corporation</w:t>
            </w:r>
          </w:p>
        </w:tc>
      </w:tr>
      <w:tr w:rsidR="009E55CB" w14:paraId="37631047" w14:textId="77777777" w:rsidTr="00A244EB">
        <w:tc>
          <w:tcPr>
            <w:tcW w:w="1701" w:type="dxa"/>
            <w:shd w:val="clear" w:color="auto" w:fill="auto"/>
          </w:tcPr>
          <w:p w14:paraId="65A03A17" w14:textId="77777777" w:rsidR="009E55CB" w:rsidRPr="00E24251" w:rsidRDefault="009E55CB" w:rsidP="009E55CB">
            <w:pPr>
              <w:pStyle w:val="DHHStabletextbold"/>
              <w:rPr>
                <w:rStyle w:val="Strong"/>
              </w:rPr>
            </w:pPr>
            <w:r>
              <w:t>Location</w:t>
            </w:r>
          </w:p>
        </w:tc>
        <w:tc>
          <w:tcPr>
            <w:tcW w:w="7813" w:type="dxa"/>
            <w:shd w:val="clear" w:color="auto" w:fill="auto"/>
          </w:tcPr>
          <w:p w14:paraId="4EE1616A" w14:textId="45F9C9CF" w:rsidR="009E55CB" w:rsidRDefault="009E55CB" w:rsidP="009E55CB">
            <w:pPr>
              <w:pStyle w:val="DHHStabletext"/>
            </w:pPr>
            <w:r>
              <w:t>Mansfield</w:t>
            </w:r>
          </w:p>
        </w:tc>
      </w:tr>
      <w:tr w:rsidR="009E55CB" w14:paraId="5F7C8075" w14:textId="77777777" w:rsidTr="00A244EB">
        <w:tc>
          <w:tcPr>
            <w:tcW w:w="1701" w:type="dxa"/>
            <w:shd w:val="clear" w:color="auto" w:fill="auto"/>
          </w:tcPr>
          <w:p w14:paraId="6E74356D" w14:textId="77777777" w:rsidR="009E55CB" w:rsidRPr="00E24251" w:rsidRDefault="009E55CB" w:rsidP="009E55CB">
            <w:pPr>
              <w:pStyle w:val="DHHStabletextbold"/>
              <w:rPr>
                <w:rStyle w:val="Strong"/>
              </w:rPr>
            </w:pPr>
            <w:r>
              <w:t>Timeframe</w:t>
            </w:r>
          </w:p>
        </w:tc>
        <w:tc>
          <w:tcPr>
            <w:tcW w:w="7813" w:type="dxa"/>
            <w:shd w:val="clear" w:color="auto" w:fill="auto"/>
          </w:tcPr>
          <w:p w14:paraId="7B329B4B" w14:textId="1ABFDC40" w:rsidR="009E55CB" w:rsidRDefault="009E55CB" w:rsidP="009E55CB">
            <w:pPr>
              <w:pStyle w:val="DHHStabletext"/>
            </w:pPr>
            <w:r>
              <w:t>6 months (2018)</w:t>
            </w:r>
          </w:p>
        </w:tc>
      </w:tr>
      <w:tr w:rsidR="009E55CB" w14:paraId="06B31B4C" w14:textId="77777777" w:rsidTr="00A244EB">
        <w:tc>
          <w:tcPr>
            <w:tcW w:w="1701" w:type="dxa"/>
            <w:shd w:val="clear" w:color="auto" w:fill="auto"/>
          </w:tcPr>
          <w:p w14:paraId="4658FE37" w14:textId="77777777" w:rsidR="009E55CB" w:rsidRPr="00E24251" w:rsidRDefault="009E55CB" w:rsidP="009E55CB">
            <w:pPr>
              <w:pStyle w:val="DHHStabletextbold"/>
              <w:rPr>
                <w:rStyle w:val="Strong"/>
              </w:rPr>
            </w:pPr>
            <w:r>
              <w:t>Scale</w:t>
            </w:r>
          </w:p>
        </w:tc>
        <w:tc>
          <w:tcPr>
            <w:tcW w:w="7813" w:type="dxa"/>
            <w:shd w:val="clear" w:color="auto" w:fill="auto"/>
          </w:tcPr>
          <w:p w14:paraId="5F1D6B88" w14:textId="4D7132C1" w:rsidR="009E55CB" w:rsidRDefault="009E55CB" w:rsidP="009E55CB">
            <w:pPr>
              <w:pStyle w:val="DHHStabletext"/>
            </w:pPr>
            <w:r>
              <w:t>Greenfield Subdivision</w:t>
            </w:r>
          </w:p>
        </w:tc>
      </w:tr>
    </w:tbl>
    <w:p w14:paraId="10C3E554" w14:textId="77777777" w:rsidR="00ED7646" w:rsidRPr="008231EC" w:rsidRDefault="00ED7646" w:rsidP="00ED7646">
      <w:pPr>
        <w:pStyle w:val="DHHStablefigurenoteheading"/>
      </w:pPr>
      <w:r w:rsidRPr="008231EC">
        <w:t>Project opportunity status</w:t>
      </w:r>
    </w:p>
    <w:p w14:paraId="464191D8" w14:textId="77777777" w:rsidR="00ED7646" w:rsidRPr="000025F8" w:rsidRDefault="00ED7646" w:rsidP="00ED7646">
      <w:pPr>
        <w:pStyle w:val="DHHStablefigurenote"/>
      </w:pPr>
      <w:r w:rsidRPr="000025F8">
        <w:t>Concept &amp; feasibility = A, Business case = B, Detailed design + C, Implementation = D, Commission = E, Benefit realisation = F.</w:t>
      </w:r>
    </w:p>
    <w:p w14:paraId="5C84EC80" w14:textId="77777777" w:rsidR="00ED7646" w:rsidRPr="008231EC" w:rsidRDefault="00ED7646" w:rsidP="00ED7646">
      <w:pPr>
        <w:pStyle w:val="DHHStablefigurenoteheading"/>
      </w:pPr>
      <w:r w:rsidRPr="008231EC">
        <w:t>Strategy opportunity status</w:t>
      </w:r>
    </w:p>
    <w:p w14:paraId="7271CCF4" w14:textId="16198A64" w:rsidR="004E6BA6" w:rsidRDefault="00ED7646" w:rsidP="00ED7646">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6CDED6BF" w14:textId="77777777" w:rsidR="004E6BA6" w:rsidRDefault="004E6BA6" w:rsidP="00612BD3">
      <w:pPr>
        <w:pStyle w:val="DHHSbody"/>
        <w:rPr>
          <w:sz w:val="18"/>
        </w:rPr>
      </w:pPr>
      <w:r>
        <w:br w:type="page"/>
      </w:r>
    </w:p>
    <w:p w14:paraId="0C564337" w14:textId="08650489" w:rsidR="000101C9" w:rsidRDefault="000101C9" w:rsidP="00721849">
      <w:pPr>
        <w:pStyle w:val="Heading3"/>
      </w:pPr>
      <w:r>
        <w:lastRenderedPageBreak/>
        <w:t>Action GB8</w:t>
      </w:r>
    </w:p>
    <w:p w14:paraId="645D5B7C" w14:textId="77777777" w:rsidR="000101C9" w:rsidRDefault="000101C9" w:rsidP="00721849">
      <w:pPr>
        <w:pStyle w:val="Heading4"/>
      </w:pPr>
      <w:r>
        <w:t>Greening Kilmore</w:t>
      </w:r>
    </w:p>
    <w:p w14:paraId="6C8BA153" w14:textId="77777777" w:rsidR="000101C9" w:rsidRDefault="000101C9" w:rsidP="000101C9">
      <w:pPr>
        <w:pStyle w:val="DHHSbody"/>
      </w:pPr>
      <w:r>
        <w:t xml:space="preserve">The township of Kilmore is a major growth town within Mitchell Shire, with the population set to increase by over 50 per cent by 2036. To facilitate this growth Council has prepared a Kilmore Structure Plan, which highlights the need for an IWM Plan to be developed. In addition, the Kilmore Creek is currently in poor condition and there is no clear plan to manage predicted urban growth and ensure the waterway remains an environmental and social asset for town. </w:t>
      </w:r>
    </w:p>
    <w:p w14:paraId="43B8E1F7" w14:textId="3BE154F9" w:rsidR="000101C9" w:rsidRDefault="000101C9" w:rsidP="000101C9">
      <w:pPr>
        <w:pStyle w:val="DHHSbody"/>
      </w:pPr>
      <w:r>
        <w:t>This IWM Plan will consider potential key strategic actions for the township, for example:</w:t>
      </w:r>
    </w:p>
    <w:p w14:paraId="26C1A177" w14:textId="4E85AA66" w:rsidR="000101C9" w:rsidRDefault="000101C9" w:rsidP="000101C9">
      <w:pPr>
        <w:pStyle w:val="DHHSbullet1"/>
      </w:pPr>
      <w:r>
        <w:t xml:space="preserve">A masterplan for long term management of Kilmore Creek and township greening. </w:t>
      </w:r>
    </w:p>
    <w:p w14:paraId="6D5C18CF" w14:textId="78E6F201" w:rsidR="000101C9" w:rsidRDefault="000101C9" w:rsidP="000101C9">
      <w:pPr>
        <w:pStyle w:val="DHHSbullet1"/>
      </w:pPr>
      <w:r>
        <w:t>An alternative water strategy utilizing wastewater for non-potable purposes</w:t>
      </w:r>
    </w:p>
    <w:p w14:paraId="0130C174" w14:textId="77777777" w:rsidR="000101C9" w:rsidRDefault="000101C9" w:rsidP="000101C9">
      <w:pPr>
        <w:pStyle w:val="DHHSbullet1"/>
      </w:pPr>
      <w:r>
        <w:t xml:space="preserve">Future growth areas drainage and WSUD strategy </w:t>
      </w:r>
    </w:p>
    <w:p w14:paraId="467A232E" w14:textId="77777777" w:rsidR="000101C9" w:rsidRDefault="000101C9" w:rsidP="00681990">
      <w:pPr>
        <w:pStyle w:val="Heading4"/>
      </w:pPr>
      <w:r>
        <w:t>Next steps</w:t>
      </w:r>
    </w:p>
    <w:p w14:paraId="56A483B6" w14:textId="4EDF003B" w:rsidR="000101C9" w:rsidRDefault="000101C9" w:rsidP="004E6BA6">
      <w:pPr>
        <w:pStyle w:val="DHHSnumberdigit"/>
        <w:numPr>
          <w:ilvl w:val="0"/>
          <w:numId w:val="25"/>
        </w:numPr>
      </w:pPr>
      <w:r>
        <w:t>Finalise commitment and funding from project partners</w:t>
      </w:r>
    </w:p>
    <w:p w14:paraId="005DC6EC" w14:textId="5C18B89D" w:rsidR="000101C9" w:rsidRDefault="000101C9" w:rsidP="004E6BA6">
      <w:pPr>
        <w:pStyle w:val="DHHSnumberdigit"/>
      </w:pPr>
      <w:r>
        <w:t>Commission work and undertake strategy</w:t>
      </w:r>
    </w:p>
    <w:p w14:paraId="28A4EB22" w14:textId="3B6F4F6E" w:rsidR="000101C9" w:rsidRDefault="000101C9" w:rsidP="004E6BA6">
      <w:pPr>
        <w:pStyle w:val="DHHSnumberdigit"/>
      </w:pPr>
      <w:r>
        <w:t>Final Recommendations Report delivered</w:t>
      </w:r>
    </w:p>
    <w:p w14:paraId="59DD2EF3" w14:textId="3846F41F" w:rsidR="000101C9" w:rsidRDefault="000101C9" w:rsidP="004E6BA6">
      <w:pPr>
        <w:pStyle w:val="DHHSnumberdigit"/>
      </w:pPr>
      <w:r>
        <w:t>Implementation of recommendations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AF0293" w:rsidRPr="00116D50" w14:paraId="160E17A8" w14:textId="77777777" w:rsidTr="00A244EB">
        <w:trPr>
          <w:tblHeader/>
        </w:trPr>
        <w:tc>
          <w:tcPr>
            <w:tcW w:w="983" w:type="dxa"/>
            <w:shd w:val="clear" w:color="auto" w:fill="auto"/>
          </w:tcPr>
          <w:p w14:paraId="202AF2C0" w14:textId="77777777" w:rsidR="00AF0293" w:rsidRPr="004F0A94" w:rsidRDefault="00AF0293" w:rsidP="00A244EB">
            <w:pPr>
              <w:pStyle w:val="DHHStablecolhead8pt"/>
            </w:pPr>
          </w:p>
        </w:tc>
        <w:tc>
          <w:tcPr>
            <w:tcW w:w="1216" w:type="dxa"/>
            <w:shd w:val="clear" w:color="auto" w:fill="auto"/>
          </w:tcPr>
          <w:p w14:paraId="2AAF75CF" w14:textId="77777777" w:rsidR="00AF0293" w:rsidRPr="00201208" w:rsidRDefault="00AF0293" w:rsidP="00A244EB">
            <w:pPr>
              <w:pStyle w:val="DHHStablecolhead8pt"/>
            </w:pPr>
            <w:r>
              <w:t>Strategic o</w:t>
            </w:r>
            <w:r w:rsidRPr="00201208">
              <w:t>utcome</w:t>
            </w:r>
          </w:p>
          <w:p w14:paraId="284759AC" w14:textId="77777777" w:rsidR="00AF0293" w:rsidRPr="00201208" w:rsidRDefault="00AF0293" w:rsidP="00A244EB">
            <w:pPr>
              <w:pStyle w:val="DHHStablecolhead8pt"/>
            </w:pPr>
            <w:r w:rsidRPr="00201208">
              <w:t>Safe, secure and affordable supplies in an uncertain future</w:t>
            </w:r>
          </w:p>
        </w:tc>
        <w:tc>
          <w:tcPr>
            <w:tcW w:w="1217" w:type="dxa"/>
            <w:shd w:val="clear" w:color="auto" w:fill="auto"/>
          </w:tcPr>
          <w:p w14:paraId="5447DC4C" w14:textId="77777777" w:rsidR="00AF0293" w:rsidRPr="00201208" w:rsidRDefault="00AF0293" w:rsidP="00A244EB">
            <w:pPr>
              <w:pStyle w:val="DHHStablecolhead8pt"/>
            </w:pPr>
            <w:r>
              <w:t>Strategic o</w:t>
            </w:r>
            <w:r w:rsidRPr="00201208">
              <w:t>utcome</w:t>
            </w:r>
          </w:p>
          <w:p w14:paraId="63DB2E04" w14:textId="77777777" w:rsidR="00AF0293" w:rsidRPr="00201208" w:rsidRDefault="00AF0293" w:rsidP="00A244EB">
            <w:pPr>
              <w:pStyle w:val="DHHStablecolhead8pt"/>
            </w:pPr>
            <w:r w:rsidRPr="00201208">
              <w:t>Effective and affordable wastewater systems</w:t>
            </w:r>
          </w:p>
        </w:tc>
        <w:tc>
          <w:tcPr>
            <w:tcW w:w="1216" w:type="dxa"/>
            <w:shd w:val="clear" w:color="auto" w:fill="auto"/>
          </w:tcPr>
          <w:p w14:paraId="6A814A8F" w14:textId="77777777" w:rsidR="00AF0293" w:rsidRPr="00201208" w:rsidRDefault="00AF0293" w:rsidP="00A244EB">
            <w:pPr>
              <w:pStyle w:val="DHHStablecolhead8pt"/>
            </w:pPr>
            <w:r>
              <w:t>Strategic o</w:t>
            </w:r>
            <w:r w:rsidRPr="00201208">
              <w:t>utcome</w:t>
            </w:r>
          </w:p>
          <w:p w14:paraId="7D163A7E" w14:textId="77777777" w:rsidR="00AF0293" w:rsidRPr="00201208" w:rsidRDefault="00AF0293" w:rsidP="00A244EB">
            <w:pPr>
              <w:pStyle w:val="DHHStablecolhead8pt"/>
            </w:pPr>
            <w:r w:rsidRPr="00201208">
              <w:t>Avoided or minimised existing and future flood risks</w:t>
            </w:r>
          </w:p>
        </w:tc>
        <w:tc>
          <w:tcPr>
            <w:tcW w:w="1217" w:type="dxa"/>
            <w:shd w:val="clear" w:color="auto" w:fill="auto"/>
          </w:tcPr>
          <w:p w14:paraId="58CEFF37" w14:textId="77777777" w:rsidR="00AF0293" w:rsidRPr="00201208" w:rsidRDefault="00AF0293" w:rsidP="00A244EB">
            <w:pPr>
              <w:pStyle w:val="DHHStablecolhead8pt"/>
            </w:pPr>
            <w:r>
              <w:t>Strategic o</w:t>
            </w:r>
            <w:r w:rsidRPr="00201208">
              <w:t>utcome</w:t>
            </w:r>
          </w:p>
          <w:p w14:paraId="1821BC2C" w14:textId="77777777" w:rsidR="00AF0293" w:rsidRPr="00201208" w:rsidRDefault="00AF0293" w:rsidP="00A244EB">
            <w:pPr>
              <w:pStyle w:val="DHHStablecolhead8pt"/>
              <w:rPr>
                <w:rFonts w:eastAsia="MS Gothic"/>
              </w:rPr>
            </w:pPr>
            <w:r w:rsidRPr="00201208">
              <w:t xml:space="preserve">Healthy and valued waterways, wetlands and lakes </w:t>
            </w:r>
          </w:p>
        </w:tc>
        <w:tc>
          <w:tcPr>
            <w:tcW w:w="1216" w:type="dxa"/>
            <w:shd w:val="clear" w:color="auto" w:fill="auto"/>
          </w:tcPr>
          <w:p w14:paraId="613C99A2" w14:textId="77777777" w:rsidR="00AF0293" w:rsidRPr="00201208" w:rsidRDefault="00AF0293" w:rsidP="00A244EB">
            <w:pPr>
              <w:pStyle w:val="DHHStablecolhead8pt"/>
            </w:pPr>
            <w:r>
              <w:t>Strategic o</w:t>
            </w:r>
            <w:r w:rsidRPr="00201208">
              <w:t>utcome</w:t>
            </w:r>
          </w:p>
          <w:p w14:paraId="6CDEB7C9" w14:textId="77777777" w:rsidR="00AF0293" w:rsidRPr="00201208" w:rsidRDefault="00AF0293" w:rsidP="00A244EB">
            <w:pPr>
              <w:pStyle w:val="DHHStablecolhead8pt"/>
            </w:pPr>
            <w:r w:rsidRPr="00201208">
              <w:t>Healthy and valued urban and rural waterways</w:t>
            </w:r>
          </w:p>
        </w:tc>
        <w:tc>
          <w:tcPr>
            <w:tcW w:w="1217" w:type="dxa"/>
            <w:shd w:val="clear" w:color="auto" w:fill="auto"/>
          </w:tcPr>
          <w:p w14:paraId="373D955A" w14:textId="77777777" w:rsidR="00AF0293" w:rsidRPr="00201208" w:rsidRDefault="00AF0293" w:rsidP="00A244EB">
            <w:pPr>
              <w:pStyle w:val="DHHStablecolhead8pt"/>
            </w:pPr>
            <w:r>
              <w:t>Strategic o</w:t>
            </w:r>
            <w:r w:rsidRPr="00201208">
              <w:t>utcome</w:t>
            </w:r>
          </w:p>
          <w:p w14:paraId="509776EF" w14:textId="77777777" w:rsidR="00AF0293" w:rsidRPr="00201208" w:rsidRDefault="00AF0293" w:rsidP="00A244EB">
            <w:pPr>
              <w:pStyle w:val="DHHStablecolhead8pt"/>
            </w:pPr>
            <w:r w:rsidRPr="00201208">
              <w:t>Community values reflected in place-based planning</w:t>
            </w:r>
          </w:p>
        </w:tc>
        <w:tc>
          <w:tcPr>
            <w:tcW w:w="1217" w:type="dxa"/>
            <w:shd w:val="clear" w:color="auto" w:fill="auto"/>
          </w:tcPr>
          <w:p w14:paraId="5DBA9579" w14:textId="77777777" w:rsidR="00AF0293" w:rsidRPr="00201208" w:rsidRDefault="00AF0293" w:rsidP="00A244EB">
            <w:pPr>
              <w:pStyle w:val="DHHStablecolhead8pt"/>
            </w:pPr>
            <w:r>
              <w:t>Strategic o</w:t>
            </w:r>
            <w:r w:rsidRPr="00201208">
              <w:t>utcome</w:t>
            </w:r>
          </w:p>
          <w:p w14:paraId="5A053D50" w14:textId="77777777" w:rsidR="00AF0293" w:rsidRPr="00201208" w:rsidRDefault="00AF0293" w:rsidP="00A244EB">
            <w:pPr>
              <w:pStyle w:val="DHHStablecolhead8pt"/>
            </w:pPr>
            <w:r w:rsidRPr="00201208">
              <w:t>Jobs, economy and innovation</w:t>
            </w:r>
          </w:p>
        </w:tc>
      </w:tr>
      <w:tr w:rsidR="00E71F76" w14:paraId="4DA4E614" w14:textId="77777777" w:rsidTr="00E71F76">
        <w:tc>
          <w:tcPr>
            <w:tcW w:w="983" w:type="dxa"/>
            <w:shd w:val="clear" w:color="auto" w:fill="auto"/>
          </w:tcPr>
          <w:p w14:paraId="35AE4998" w14:textId="77777777" w:rsidR="00E71F76" w:rsidRPr="007559B0" w:rsidRDefault="00E71F76" w:rsidP="00E71F76">
            <w:pPr>
              <w:pStyle w:val="DHHStabletext"/>
              <w:rPr>
                <w:rStyle w:val="Strong"/>
              </w:rPr>
            </w:pPr>
            <w:r w:rsidRPr="007559B0">
              <w:rPr>
                <w:rStyle w:val="Strong"/>
              </w:rPr>
              <w:t>Impact status</w:t>
            </w:r>
          </w:p>
        </w:tc>
        <w:tc>
          <w:tcPr>
            <w:tcW w:w="1216" w:type="dxa"/>
            <w:shd w:val="clear" w:color="auto" w:fill="auto"/>
            <w:vAlign w:val="center"/>
          </w:tcPr>
          <w:p w14:paraId="7A4A2395" w14:textId="572E8039" w:rsidR="00E71F76" w:rsidRPr="00D26A76" w:rsidRDefault="00E71F76" w:rsidP="00E71F76">
            <w:pPr>
              <w:pStyle w:val="DHHStabletextboldgreencentred"/>
            </w:pPr>
            <w:r w:rsidRPr="00C80A8F">
              <w:t xml:space="preserve">Impact </w:t>
            </w:r>
          </w:p>
        </w:tc>
        <w:tc>
          <w:tcPr>
            <w:tcW w:w="1217" w:type="dxa"/>
            <w:shd w:val="clear" w:color="auto" w:fill="auto"/>
            <w:vAlign w:val="center"/>
          </w:tcPr>
          <w:p w14:paraId="09440364" w14:textId="66EF9E76" w:rsidR="00E71F76" w:rsidRDefault="00E71F76" w:rsidP="00E71F76">
            <w:pPr>
              <w:pStyle w:val="DHHStabletextboldgreencentred"/>
            </w:pPr>
            <w:r w:rsidRPr="00C80A8F">
              <w:t xml:space="preserve">Impact </w:t>
            </w:r>
          </w:p>
        </w:tc>
        <w:tc>
          <w:tcPr>
            <w:tcW w:w="1216" w:type="dxa"/>
            <w:shd w:val="clear" w:color="auto" w:fill="auto"/>
            <w:vAlign w:val="center"/>
          </w:tcPr>
          <w:p w14:paraId="1142DB56" w14:textId="1AC51595" w:rsidR="00E71F76" w:rsidRDefault="00E71F76" w:rsidP="00E71F76">
            <w:pPr>
              <w:pStyle w:val="DHHStabletextboldgreencentred"/>
            </w:pPr>
            <w:r w:rsidRPr="00C80A8F">
              <w:t xml:space="preserve">Impact </w:t>
            </w:r>
          </w:p>
        </w:tc>
        <w:tc>
          <w:tcPr>
            <w:tcW w:w="1217" w:type="dxa"/>
            <w:shd w:val="clear" w:color="auto" w:fill="auto"/>
            <w:vAlign w:val="center"/>
          </w:tcPr>
          <w:p w14:paraId="4CE53B12" w14:textId="77777777" w:rsidR="00E71F76" w:rsidRDefault="00E71F76" w:rsidP="00E71F76">
            <w:pPr>
              <w:pStyle w:val="DHHStabletextboldgreencentred"/>
            </w:pPr>
            <w:r>
              <w:t xml:space="preserve">Impact </w:t>
            </w:r>
          </w:p>
        </w:tc>
        <w:tc>
          <w:tcPr>
            <w:tcW w:w="1216" w:type="dxa"/>
            <w:shd w:val="clear" w:color="auto" w:fill="auto"/>
            <w:vAlign w:val="center"/>
          </w:tcPr>
          <w:p w14:paraId="111810A9" w14:textId="77777777" w:rsidR="00E71F76" w:rsidRDefault="00E71F76" w:rsidP="00E71F76">
            <w:pPr>
              <w:pStyle w:val="DHHStabletextboldgreencentred"/>
            </w:pPr>
            <w:r>
              <w:t xml:space="preserve">Impact </w:t>
            </w:r>
          </w:p>
        </w:tc>
        <w:tc>
          <w:tcPr>
            <w:tcW w:w="1217" w:type="dxa"/>
            <w:shd w:val="clear" w:color="auto" w:fill="auto"/>
            <w:vAlign w:val="center"/>
          </w:tcPr>
          <w:p w14:paraId="6343E52E" w14:textId="77777777" w:rsidR="00E71F76" w:rsidRDefault="00E71F76" w:rsidP="00E71F76">
            <w:pPr>
              <w:pStyle w:val="DHHStabletextboldgreencentred"/>
            </w:pPr>
            <w:r>
              <w:t xml:space="preserve">Impact </w:t>
            </w:r>
          </w:p>
        </w:tc>
        <w:tc>
          <w:tcPr>
            <w:tcW w:w="1217" w:type="dxa"/>
            <w:shd w:val="clear" w:color="auto" w:fill="auto"/>
            <w:vAlign w:val="center"/>
          </w:tcPr>
          <w:p w14:paraId="3EBC01FC" w14:textId="77777777" w:rsidR="00E71F76" w:rsidRDefault="00E71F76" w:rsidP="00742E52">
            <w:pPr>
              <w:pStyle w:val="DHHStabletextboldblackcentred"/>
            </w:pPr>
            <w:r>
              <w:t>No impact</w:t>
            </w:r>
          </w:p>
        </w:tc>
      </w:tr>
    </w:tbl>
    <w:p w14:paraId="4A1B7CAF" w14:textId="77777777" w:rsidR="00AF0293" w:rsidRDefault="00AF0293" w:rsidP="00AF029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AF0293" w14:paraId="265E9187" w14:textId="77777777" w:rsidTr="00A244EB">
        <w:trPr>
          <w:tblHeader/>
        </w:trPr>
        <w:tc>
          <w:tcPr>
            <w:tcW w:w="1701" w:type="dxa"/>
            <w:shd w:val="clear" w:color="auto" w:fill="auto"/>
          </w:tcPr>
          <w:p w14:paraId="1B8B233D" w14:textId="77777777" w:rsidR="00AF0293" w:rsidRPr="00FA35A7" w:rsidRDefault="00AF0293" w:rsidP="00A244EB">
            <w:pPr>
              <w:pStyle w:val="DHHStablecolhead"/>
            </w:pPr>
            <w:r w:rsidRPr="00FA35A7">
              <w:t>Subject</w:t>
            </w:r>
          </w:p>
        </w:tc>
        <w:tc>
          <w:tcPr>
            <w:tcW w:w="7813" w:type="dxa"/>
            <w:shd w:val="clear" w:color="auto" w:fill="auto"/>
          </w:tcPr>
          <w:p w14:paraId="43D39096" w14:textId="77777777" w:rsidR="00AF0293" w:rsidRDefault="00AF0293" w:rsidP="00A244EB">
            <w:pPr>
              <w:pStyle w:val="DHHStablecolhead"/>
            </w:pPr>
            <w:r>
              <w:t>Details</w:t>
            </w:r>
          </w:p>
        </w:tc>
      </w:tr>
      <w:tr w:rsidR="00AF0293" w14:paraId="38A5365E" w14:textId="77777777" w:rsidTr="00A244EB">
        <w:tc>
          <w:tcPr>
            <w:tcW w:w="1701" w:type="dxa"/>
            <w:shd w:val="clear" w:color="auto" w:fill="auto"/>
          </w:tcPr>
          <w:p w14:paraId="1501A304" w14:textId="77777777" w:rsidR="00AF0293" w:rsidRPr="00E24251" w:rsidRDefault="00AF0293" w:rsidP="00A244EB">
            <w:pPr>
              <w:pStyle w:val="DHHStabletextbold"/>
              <w:rPr>
                <w:rStyle w:val="Strong"/>
              </w:rPr>
            </w:pPr>
            <w:r>
              <w:t>Status</w:t>
            </w:r>
          </w:p>
        </w:tc>
        <w:tc>
          <w:tcPr>
            <w:tcW w:w="7813" w:type="dxa"/>
            <w:shd w:val="clear" w:color="auto" w:fill="auto"/>
          </w:tcPr>
          <w:p w14:paraId="7AD7820D" w14:textId="24DFF151" w:rsidR="00AF0293" w:rsidRDefault="004E6BA6" w:rsidP="00A244EB">
            <w:pPr>
              <w:pStyle w:val="DHHStabletextitalic"/>
            </w:pPr>
            <w:r>
              <w:t>1,2</w:t>
            </w:r>
          </w:p>
        </w:tc>
      </w:tr>
      <w:tr w:rsidR="004E6BA6" w14:paraId="2DAD27AB" w14:textId="77777777" w:rsidTr="00A244EB">
        <w:tc>
          <w:tcPr>
            <w:tcW w:w="1701" w:type="dxa"/>
            <w:shd w:val="clear" w:color="auto" w:fill="auto"/>
          </w:tcPr>
          <w:p w14:paraId="3523818D" w14:textId="77777777" w:rsidR="004E6BA6" w:rsidRPr="00E24251" w:rsidRDefault="004E6BA6" w:rsidP="004E6BA6">
            <w:pPr>
              <w:pStyle w:val="DHHStabletextbold"/>
              <w:rPr>
                <w:rStyle w:val="Strong"/>
              </w:rPr>
            </w:pPr>
            <w:r>
              <w:t>Lead Agency</w:t>
            </w:r>
          </w:p>
        </w:tc>
        <w:tc>
          <w:tcPr>
            <w:tcW w:w="7813" w:type="dxa"/>
            <w:shd w:val="clear" w:color="auto" w:fill="auto"/>
          </w:tcPr>
          <w:p w14:paraId="2E2DCA0D" w14:textId="2D176348" w:rsidR="004E6BA6" w:rsidRDefault="004E6BA6" w:rsidP="004E6BA6">
            <w:pPr>
              <w:pStyle w:val="DHHStabletext"/>
            </w:pPr>
            <w:r>
              <w:t>Mitchell Shire Council</w:t>
            </w:r>
          </w:p>
        </w:tc>
      </w:tr>
      <w:tr w:rsidR="004E6BA6" w14:paraId="7832D1C1" w14:textId="77777777" w:rsidTr="00A244EB">
        <w:tc>
          <w:tcPr>
            <w:tcW w:w="1701" w:type="dxa"/>
            <w:shd w:val="clear" w:color="auto" w:fill="auto"/>
          </w:tcPr>
          <w:p w14:paraId="66D7A7E1" w14:textId="77777777" w:rsidR="004E6BA6" w:rsidRPr="00E24251" w:rsidRDefault="004E6BA6" w:rsidP="004E6BA6">
            <w:pPr>
              <w:pStyle w:val="DHHStabletextbold"/>
              <w:rPr>
                <w:rStyle w:val="Strong"/>
              </w:rPr>
            </w:pPr>
            <w:r>
              <w:t>Implementation Partners</w:t>
            </w:r>
          </w:p>
        </w:tc>
        <w:tc>
          <w:tcPr>
            <w:tcW w:w="7813" w:type="dxa"/>
            <w:shd w:val="clear" w:color="auto" w:fill="auto"/>
          </w:tcPr>
          <w:p w14:paraId="7A505DFE" w14:textId="75489719" w:rsidR="004E6BA6" w:rsidRDefault="004E6BA6" w:rsidP="004E6BA6">
            <w:pPr>
              <w:pStyle w:val="DHHStabletext"/>
            </w:pPr>
            <w:r>
              <w:rPr>
                <w:caps/>
              </w:rPr>
              <w:t xml:space="preserve">GVW, GBCMA, </w:t>
            </w:r>
            <w:r>
              <w:t>Taungurung Clans Aboriginal Corporation</w:t>
            </w:r>
          </w:p>
        </w:tc>
      </w:tr>
      <w:tr w:rsidR="004E6BA6" w14:paraId="0CEF65F9" w14:textId="77777777" w:rsidTr="00A244EB">
        <w:tc>
          <w:tcPr>
            <w:tcW w:w="1701" w:type="dxa"/>
            <w:shd w:val="clear" w:color="auto" w:fill="auto"/>
          </w:tcPr>
          <w:p w14:paraId="50A5DC50" w14:textId="77777777" w:rsidR="004E6BA6" w:rsidRPr="00E24251" w:rsidRDefault="004E6BA6" w:rsidP="004E6BA6">
            <w:pPr>
              <w:pStyle w:val="DHHStabletextbold"/>
              <w:rPr>
                <w:rStyle w:val="Strong"/>
              </w:rPr>
            </w:pPr>
            <w:r>
              <w:t>Location</w:t>
            </w:r>
          </w:p>
        </w:tc>
        <w:tc>
          <w:tcPr>
            <w:tcW w:w="7813" w:type="dxa"/>
            <w:shd w:val="clear" w:color="auto" w:fill="auto"/>
          </w:tcPr>
          <w:p w14:paraId="0601C501" w14:textId="7CD98108" w:rsidR="004E6BA6" w:rsidRDefault="004E6BA6" w:rsidP="004E6BA6">
            <w:pPr>
              <w:pStyle w:val="DHHStabletext"/>
            </w:pPr>
            <w:r>
              <w:t>Kilmore</w:t>
            </w:r>
          </w:p>
        </w:tc>
      </w:tr>
      <w:tr w:rsidR="004E6BA6" w14:paraId="6F26EC9E" w14:textId="77777777" w:rsidTr="00A244EB">
        <w:tc>
          <w:tcPr>
            <w:tcW w:w="1701" w:type="dxa"/>
            <w:shd w:val="clear" w:color="auto" w:fill="auto"/>
          </w:tcPr>
          <w:p w14:paraId="5727B42F" w14:textId="77777777" w:rsidR="004E6BA6" w:rsidRPr="00E24251" w:rsidRDefault="004E6BA6" w:rsidP="004E6BA6">
            <w:pPr>
              <w:pStyle w:val="DHHStabletextbold"/>
              <w:rPr>
                <w:rStyle w:val="Strong"/>
              </w:rPr>
            </w:pPr>
            <w:r>
              <w:t>Timeframe</w:t>
            </w:r>
          </w:p>
        </w:tc>
        <w:tc>
          <w:tcPr>
            <w:tcW w:w="7813" w:type="dxa"/>
            <w:shd w:val="clear" w:color="auto" w:fill="auto"/>
          </w:tcPr>
          <w:p w14:paraId="293847CB" w14:textId="3F37FFED" w:rsidR="004E6BA6" w:rsidRDefault="004E6BA6" w:rsidP="004E6BA6">
            <w:pPr>
              <w:pStyle w:val="DHHStabletext"/>
            </w:pPr>
            <w:r>
              <w:t>6 months (2018)</w:t>
            </w:r>
          </w:p>
        </w:tc>
      </w:tr>
      <w:tr w:rsidR="004E6BA6" w14:paraId="0B771CF2" w14:textId="77777777" w:rsidTr="00A244EB">
        <w:tc>
          <w:tcPr>
            <w:tcW w:w="1701" w:type="dxa"/>
            <w:shd w:val="clear" w:color="auto" w:fill="auto"/>
          </w:tcPr>
          <w:p w14:paraId="43505A3E" w14:textId="77777777" w:rsidR="004E6BA6" w:rsidRPr="00E24251" w:rsidRDefault="004E6BA6" w:rsidP="004E6BA6">
            <w:pPr>
              <w:pStyle w:val="DHHStabletextbold"/>
              <w:rPr>
                <w:rStyle w:val="Strong"/>
              </w:rPr>
            </w:pPr>
            <w:r>
              <w:t>Scale</w:t>
            </w:r>
          </w:p>
        </w:tc>
        <w:tc>
          <w:tcPr>
            <w:tcW w:w="7813" w:type="dxa"/>
            <w:shd w:val="clear" w:color="auto" w:fill="auto"/>
          </w:tcPr>
          <w:p w14:paraId="7CA2C547" w14:textId="6261EFDA" w:rsidR="004E6BA6" w:rsidRDefault="004E6BA6" w:rsidP="004E6BA6">
            <w:pPr>
              <w:pStyle w:val="DHHStabletext"/>
            </w:pPr>
            <w:r>
              <w:t>Greenfield Subdivision</w:t>
            </w:r>
          </w:p>
        </w:tc>
      </w:tr>
    </w:tbl>
    <w:p w14:paraId="56C9F07D" w14:textId="77777777" w:rsidR="00ED7646" w:rsidRPr="008231EC" w:rsidRDefault="00ED7646" w:rsidP="00ED7646">
      <w:pPr>
        <w:pStyle w:val="DHHStablefigurenoteheading"/>
      </w:pPr>
      <w:r w:rsidRPr="008231EC">
        <w:t>Project opportunity status</w:t>
      </w:r>
    </w:p>
    <w:p w14:paraId="1C1BC40E" w14:textId="77777777" w:rsidR="00ED7646" w:rsidRPr="000025F8" w:rsidRDefault="00ED7646" w:rsidP="00ED7646">
      <w:pPr>
        <w:pStyle w:val="DHHStablefigurenote"/>
      </w:pPr>
      <w:r w:rsidRPr="000025F8">
        <w:t>Concept &amp; feasibility = A, Business case = B, Detailed design + C, Implementation = D, Commission = E, Benefit realisation = F.</w:t>
      </w:r>
    </w:p>
    <w:p w14:paraId="703CFBFD" w14:textId="77777777" w:rsidR="00ED7646" w:rsidRPr="008231EC" w:rsidRDefault="00ED7646" w:rsidP="00ED7646">
      <w:pPr>
        <w:pStyle w:val="DHHStablefigurenoteheading"/>
      </w:pPr>
      <w:r w:rsidRPr="008231EC">
        <w:t>Strategy opportunity status</w:t>
      </w:r>
    </w:p>
    <w:p w14:paraId="6E9C0DDF" w14:textId="77777777" w:rsidR="00ED7646" w:rsidRDefault="00ED7646" w:rsidP="00ED7646">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32CA6CC" w14:textId="1BD22A3E" w:rsidR="000101C9" w:rsidRDefault="000101C9" w:rsidP="00721849">
      <w:pPr>
        <w:pStyle w:val="Heading3"/>
      </w:pPr>
      <w:r>
        <w:lastRenderedPageBreak/>
        <w:t>Action GB9</w:t>
      </w:r>
    </w:p>
    <w:p w14:paraId="0307A07A" w14:textId="77777777" w:rsidR="000101C9" w:rsidRDefault="000101C9" w:rsidP="00721849">
      <w:pPr>
        <w:pStyle w:val="Heading4"/>
      </w:pPr>
      <w:r>
        <w:t>Kilmore Recycled Water Scheme</w:t>
      </w:r>
    </w:p>
    <w:p w14:paraId="56A41CEB" w14:textId="68AB520E" w:rsidR="000101C9" w:rsidRDefault="000101C9" w:rsidP="000101C9">
      <w:pPr>
        <w:pStyle w:val="DHHSbody"/>
      </w:pPr>
      <w:r>
        <w:t xml:space="preserve">A Kilmore recycled water scheme is one of many potential sub-projects that will be referenced through the Greening Kilmore Plan (Action GB8). </w:t>
      </w:r>
    </w:p>
    <w:p w14:paraId="70F650D7" w14:textId="0F77D282" w:rsidR="000101C9" w:rsidRDefault="000101C9" w:rsidP="000101C9">
      <w:pPr>
        <w:pStyle w:val="DHHSbody"/>
      </w:pPr>
      <w:r>
        <w:t xml:space="preserve">With excess recycled water supply predicted in the region, a feasibility study is underway to assess the viability of a recycled water network to provide a secure and climate resilient water source for key industries in Kilmore whilst assisting GVW to meet environmental requirements. </w:t>
      </w:r>
    </w:p>
    <w:p w14:paraId="34884769" w14:textId="77777777" w:rsidR="000101C9" w:rsidRDefault="000101C9" w:rsidP="000101C9">
      <w:pPr>
        <w:pStyle w:val="DHHSbody"/>
      </w:pPr>
      <w:r>
        <w:t>The Kilmore recycled water scheme would leverage the existing Kilmore Offsets program (detailed in success stories) and future plan for trunk infrastructure to service current and future non-potable demands for Kilmore.</w:t>
      </w:r>
    </w:p>
    <w:p w14:paraId="6B2851FF" w14:textId="77777777" w:rsidR="000101C9" w:rsidRDefault="000101C9" w:rsidP="00681990">
      <w:pPr>
        <w:pStyle w:val="Heading4"/>
      </w:pPr>
      <w:r>
        <w:t>Next steps</w:t>
      </w:r>
    </w:p>
    <w:p w14:paraId="04DE8F16" w14:textId="77777777" w:rsidR="000101C9" w:rsidRDefault="000101C9" w:rsidP="004E6BA6">
      <w:pPr>
        <w:pStyle w:val="DHHSnumberdigit"/>
        <w:numPr>
          <w:ilvl w:val="0"/>
          <w:numId w:val="26"/>
        </w:numPr>
      </w:pPr>
      <w:r>
        <w:t>Finalise feasibility study</w:t>
      </w:r>
    </w:p>
    <w:p w14:paraId="692404C0" w14:textId="77777777" w:rsidR="000101C9" w:rsidRDefault="000101C9" w:rsidP="004E6BA6">
      <w:pPr>
        <w:pStyle w:val="DHHSnumberdigit"/>
      </w:pPr>
      <w:r>
        <w:t>Secure funding for Kilmore Recycled Water Scheme</w:t>
      </w:r>
    </w:p>
    <w:p w14:paraId="25D717B6" w14:textId="77777777" w:rsidR="000101C9" w:rsidRDefault="000101C9" w:rsidP="004E6BA6">
      <w:pPr>
        <w:pStyle w:val="DHHSnumberdigit"/>
      </w:pPr>
      <w:r>
        <w:t>Detailed Investigation and Design for Scheme</w:t>
      </w:r>
    </w:p>
    <w:p w14:paraId="47B5726A" w14:textId="77777777" w:rsidR="000101C9" w:rsidRDefault="000101C9" w:rsidP="004E6BA6">
      <w:pPr>
        <w:pStyle w:val="DHHSnumberdigit"/>
      </w:pPr>
      <w:r>
        <w:t>Staged construction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AF0293" w:rsidRPr="00116D50" w14:paraId="08A7F3B9" w14:textId="77777777" w:rsidTr="00A244EB">
        <w:trPr>
          <w:tblHeader/>
        </w:trPr>
        <w:tc>
          <w:tcPr>
            <w:tcW w:w="983" w:type="dxa"/>
            <w:shd w:val="clear" w:color="auto" w:fill="auto"/>
          </w:tcPr>
          <w:p w14:paraId="739E35F8" w14:textId="77777777" w:rsidR="00AF0293" w:rsidRPr="004F0A94" w:rsidRDefault="00AF0293" w:rsidP="00A244EB">
            <w:pPr>
              <w:pStyle w:val="DHHStablecolhead8pt"/>
            </w:pPr>
          </w:p>
        </w:tc>
        <w:tc>
          <w:tcPr>
            <w:tcW w:w="1216" w:type="dxa"/>
            <w:shd w:val="clear" w:color="auto" w:fill="auto"/>
          </w:tcPr>
          <w:p w14:paraId="178964EE" w14:textId="77777777" w:rsidR="00AF0293" w:rsidRPr="00201208" w:rsidRDefault="00AF0293" w:rsidP="00A244EB">
            <w:pPr>
              <w:pStyle w:val="DHHStablecolhead8pt"/>
            </w:pPr>
            <w:r>
              <w:t>Strategic o</w:t>
            </w:r>
            <w:r w:rsidRPr="00201208">
              <w:t>utcome</w:t>
            </w:r>
          </w:p>
          <w:p w14:paraId="0CF1BF6D" w14:textId="77777777" w:rsidR="00AF0293" w:rsidRPr="00201208" w:rsidRDefault="00AF0293" w:rsidP="00A244EB">
            <w:pPr>
              <w:pStyle w:val="DHHStablecolhead8pt"/>
            </w:pPr>
            <w:r w:rsidRPr="00201208">
              <w:t>Safe, secure and affordable supplies in an uncertain future</w:t>
            </w:r>
          </w:p>
        </w:tc>
        <w:tc>
          <w:tcPr>
            <w:tcW w:w="1217" w:type="dxa"/>
            <w:shd w:val="clear" w:color="auto" w:fill="auto"/>
          </w:tcPr>
          <w:p w14:paraId="31497E95" w14:textId="77777777" w:rsidR="00AF0293" w:rsidRPr="00201208" w:rsidRDefault="00AF0293" w:rsidP="00A244EB">
            <w:pPr>
              <w:pStyle w:val="DHHStablecolhead8pt"/>
            </w:pPr>
            <w:r>
              <w:t>Strategic o</w:t>
            </w:r>
            <w:r w:rsidRPr="00201208">
              <w:t>utcome</w:t>
            </w:r>
          </w:p>
          <w:p w14:paraId="6B89E6A1" w14:textId="77777777" w:rsidR="00AF0293" w:rsidRPr="00201208" w:rsidRDefault="00AF0293" w:rsidP="00A244EB">
            <w:pPr>
              <w:pStyle w:val="DHHStablecolhead8pt"/>
            </w:pPr>
            <w:r w:rsidRPr="00201208">
              <w:t>Effective and affordable wastewater systems</w:t>
            </w:r>
          </w:p>
        </w:tc>
        <w:tc>
          <w:tcPr>
            <w:tcW w:w="1216" w:type="dxa"/>
            <w:shd w:val="clear" w:color="auto" w:fill="auto"/>
          </w:tcPr>
          <w:p w14:paraId="246199CA" w14:textId="77777777" w:rsidR="00AF0293" w:rsidRPr="00201208" w:rsidRDefault="00AF0293" w:rsidP="00A244EB">
            <w:pPr>
              <w:pStyle w:val="DHHStablecolhead8pt"/>
            </w:pPr>
            <w:r>
              <w:t>Strategic o</w:t>
            </w:r>
            <w:r w:rsidRPr="00201208">
              <w:t>utcome</w:t>
            </w:r>
          </w:p>
          <w:p w14:paraId="4F55920E" w14:textId="77777777" w:rsidR="00AF0293" w:rsidRPr="00201208" w:rsidRDefault="00AF0293" w:rsidP="00A244EB">
            <w:pPr>
              <w:pStyle w:val="DHHStablecolhead8pt"/>
            </w:pPr>
            <w:r w:rsidRPr="00201208">
              <w:t>Avoided or minimised existing and future flood risks</w:t>
            </w:r>
          </w:p>
        </w:tc>
        <w:tc>
          <w:tcPr>
            <w:tcW w:w="1217" w:type="dxa"/>
            <w:shd w:val="clear" w:color="auto" w:fill="auto"/>
          </w:tcPr>
          <w:p w14:paraId="20D0FB5B" w14:textId="77777777" w:rsidR="00AF0293" w:rsidRPr="00201208" w:rsidRDefault="00AF0293" w:rsidP="00A244EB">
            <w:pPr>
              <w:pStyle w:val="DHHStablecolhead8pt"/>
            </w:pPr>
            <w:r>
              <w:t>Strategic o</w:t>
            </w:r>
            <w:r w:rsidRPr="00201208">
              <w:t>utcome</w:t>
            </w:r>
          </w:p>
          <w:p w14:paraId="0C47847D" w14:textId="77777777" w:rsidR="00AF0293" w:rsidRPr="00201208" w:rsidRDefault="00AF0293" w:rsidP="00A244EB">
            <w:pPr>
              <w:pStyle w:val="DHHStablecolhead8pt"/>
              <w:rPr>
                <w:rFonts w:eastAsia="MS Gothic"/>
              </w:rPr>
            </w:pPr>
            <w:r w:rsidRPr="00201208">
              <w:t xml:space="preserve">Healthy and valued waterways, wetlands and lakes </w:t>
            </w:r>
          </w:p>
        </w:tc>
        <w:tc>
          <w:tcPr>
            <w:tcW w:w="1216" w:type="dxa"/>
            <w:shd w:val="clear" w:color="auto" w:fill="auto"/>
          </w:tcPr>
          <w:p w14:paraId="2EB26C41" w14:textId="77777777" w:rsidR="00AF0293" w:rsidRPr="00201208" w:rsidRDefault="00AF0293" w:rsidP="00A244EB">
            <w:pPr>
              <w:pStyle w:val="DHHStablecolhead8pt"/>
            </w:pPr>
            <w:r>
              <w:t>Strategic o</w:t>
            </w:r>
            <w:r w:rsidRPr="00201208">
              <w:t>utcome</w:t>
            </w:r>
          </w:p>
          <w:p w14:paraId="0DEFBFF9" w14:textId="77777777" w:rsidR="00AF0293" w:rsidRPr="00201208" w:rsidRDefault="00AF0293" w:rsidP="00A244EB">
            <w:pPr>
              <w:pStyle w:val="DHHStablecolhead8pt"/>
            </w:pPr>
            <w:r w:rsidRPr="00201208">
              <w:t>Healthy and valued urban and rural waterways</w:t>
            </w:r>
          </w:p>
        </w:tc>
        <w:tc>
          <w:tcPr>
            <w:tcW w:w="1217" w:type="dxa"/>
            <w:shd w:val="clear" w:color="auto" w:fill="auto"/>
          </w:tcPr>
          <w:p w14:paraId="41A47C70" w14:textId="77777777" w:rsidR="00AF0293" w:rsidRPr="00201208" w:rsidRDefault="00AF0293" w:rsidP="00A244EB">
            <w:pPr>
              <w:pStyle w:val="DHHStablecolhead8pt"/>
            </w:pPr>
            <w:r>
              <w:t>Strategic o</w:t>
            </w:r>
            <w:r w:rsidRPr="00201208">
              <w:t>utcome</w:t>
            </w:r>
          </w:p>
          <w:p w14:paraId="5E46AB61" w14:textId="77777777" w:rsidR="00AF0293" w:rsidRPr="00201208" w:rsidRDefault="00AF0293" w:rsidP="00A244EB">
            <w:pPr>
              <w:pStyle w:val="DHHStablecolhead8pt"/>
            </w:pPr>
            <w:r w:rsidRPr="00201208">
              <w:t>Community values reflected in place-based planning</w:t>
            </w:r>
          </w:p>
        </w:tc>
        <w:tc>
          <w:tcPr>
            <w:tcW w:w="1217" w:type="dxa"/>
            <w:shd w:val="clear" w:color="auto" w:fill="auto"/>
          </w:tcPr>
          <w:p w14:paraId="58298825" w14:textId="77777777" w:rsidR="00AF0293" w:rsidRPr="00201208" w:rsidRDefault="00AF0293" w:rsidP="00A244EB">
            <w:pPr>
              <w:pStyle w:val="DHHStablecolhead8pt"/>
            </w:pPr>
            <w:r>
              <w:t>Strategic o</w:t>
            </w:r>
            <w:r w:rsidRPr="00201208">
              <w:t>utcome</w:t>
            </w:r>
          </w:p>
          <w:p w14:paraId="4C58E076" w14:textId="77777777" w:rsidR="00AF0293" w:rsidRPr="00201208" w:rsidRDefault="00AF0293" w:rsidP="00A244EB">
            <w:pPr>
              <w:pStyle w:val="DHHStablecolhead8pt"/>
            </w:pPr>
            <w:r w:rsidRPr="00201208">
              <w:t>Jobs, economy and innovation</w:t>
            </w:r>
          </w:p>
        </w:tc>
      </w:tr>
      <w:tr w:rsidR="00681177" w14:paraId="09502725" w14:textId="77777777" w:rsidTr="00681177">
        <w:tc>
          <w:tcPr>
            <w:tcW w:w="983" w:type="dxa"/>
            <w:shd w:val="clear" w:color="auto" w:fill="auto"/>
          </w:tcPr>
          <w:p w14:paraId="2E3DC66B" w14:textId="77777777" w:rsidR="00681177" w:rsidRPr="007559B0" w:rsidRDefault="00681177" w:rsidP="00681177">
            <w:pPr>
              <w:pStyle w:val="DHHStabletext"/>
              <w:rPr>
                <w:rStyle w:val="Strong"/>
              </w:rPr>
            </w:pPr>
            <w:r w:rsidRPr="007559B0">
              <w:rPr>
                <w:rStyle w:val="Strong"/>
              </w:rPr>
              <w:t>Impact status</w:t>
            </w:r>
          </w:p>
        </w:tc>
        <w:tc>
          <w:tcPr>
            <w:tcW w:w="1216" w:type="dxa"/>
            <w:shd w:val="clear" w:color="auto" w:fill="auto"/>
            <w:vAlign w:val="center"/>
          </w:tcPr>
          <w:p w14:paraId="12F1B1EB" w14:textId="017E3F2A" w:rsidR="00681177" w:rsidRPr="00D26A76" w:rsidRDefault="00681177" w:rsidP="00681177">
            <w:pPr>
              <w:pStyle w:val="DHHStabletextboldgreencentred"/>
            </w:pPr>
            <w:r w:rsidRPr="00D52B63">
              <w:t xml:space="preserve">Impact </w:t>
            </w:r>
          </w:p>
        </w:tc>
        <w:tc>
          <w:tcPr>
            <w:tcW w:w="1217" w:type="dxa"/>
            <w:shd w:val="clear" w:color="auto" w:fill="auto"/>
            <w:vAlign w:val="center"/>
          </w:tcPr>
          <w:p w14:paraId="5D433CF1" w14:textId="238E24AC" w:rsidR="00681177" w:rsidRDefault="00681177" w:rsidP="00681177">
            <w:pPr>
              <w:pStyle w:val="DHHStabletextboldgreencentred"/>
            </w:pPr>
            <w:r w:rsidRPr="00D52B63">
              <w:t xml:space="preserve">Impact </w:t>
            </w:r>
          </w:p>
        </w:tc>
        <w:tc>
          <w:tcPr>
            <w:tcW w:w="1216" w:type="dxa"/>
            <w:shd w:val="clear" w:color="auto" w:fill="auto"/>
            <w:vAlign w:val="center"/>
          </w:tcPr>
          <w:p w14:paraId="7785C8B5" w14:textId="77777777" w:rsidR="00681177" w:rsidRDefault="00681177" w:rsidP="00742E52">
            <w:pPr>
              <w:pStyle w:val="DHHStabletextboldblackcentred"/>
            </w:pPr>
            <w:r>
              <w:t>No impact</w:t>
            </w:r>
          </w:p>
        </w:tc>
        <w:tc>
          <w:tcPr>
            <w:tcW w:w="1217" w:type="dxa"/>
            <w:shd w:val="clear" w:color="auto" w:fill="auto"/>
            <w:vAlign w:val="center"/>
          </w:tcPr>
          <w:p w14:paraId="6271BBD1" w14:textId="4F8C4F20" w:rsidR="00681177" w:rsidRDefault="00681177" w:rsidP="00742E52">
            <w:pPr>
              <w:pStyle w:val="DHHStabletextboldblackcentred"/>
            </w:pPr>
            <w:r>
              <w:t>No impact</w:t>
            </w:r>
          </w:p>
        </w:tc>
        <w:tc>
          <w:tcPr>
            <w:tcW w:w="1216" w:type="dxa"/>
            <w:shd w:val="clear" w:color="auto" w:fill="auto"/>
            <w:vAlign w:val="center"/>
          </w:tcPr>
          <w:p w14:paraId="403F28B4" w14:textId="2483D528" w:rsidR="00681177" w:rsidRDefault="00681177" w:rsidP="00681177">
            <w:pPr>
              <w:pStyle w:val="DHHStabletextboldgreencentred"/>
            </w:pPr>
            <w:r w:rsidRPr="00EE76F5">
              <w:t xml:space="preserve">Impact </w:t>
            </w:r>
          </w:p>
        </w:tc>
        <w:tc>
          <w:tcPr>
            <w:tcW w:w="1217" w:type="dxa"/>
            <w:shd w:val="clear" w:color="auto" w:fill="auto"/>
            <w:vAlign w:val="center"/>
          </w:tcPr>
          <w:p w14:paraId="52094AD2" w14:textId="24C465D8" w:rsidR="00681177" w:rsidRDefault="00681177" w:rsidP="00681177">
            <w:pPr>
              <w:pStyle w:val="DHHStabletextboldgreencentred"/>
            </w:pPr>
            <w:r w:rsidRPr="00EE76F5">
              <w:t xml:space="preserve">Impact </w:t>
            </w:r>
          </w:p>
        </w:tc>
        <w:tc>
          <w:tcPr>
            <w:tcW w:w="1217" w:type="dxa"/>
            <w:shd w:val="clear" w:color="auto" w:fill="auto"/>
            <w:vAlign w:val="center"/>
          </w:tcPr>
          <w:p w14:paraId="4988346D" w14:textId="67585BDA" w:rsidR="00681177" w:rsidRDefault="00681177" w:rsidP="00681177">
            <w:pPr>
              <w:pStyle w:val="DHHStabletextboldgreencentred"/>
            </w:pPr>
            <w:r w:rsidRPr="00EE76F5">
              <w:t xml:space="preserve">Impact </w:t>
            </w:r>
          </w:p>
        </w:tc>
      </w:tr>
    </w:tbl>
    <w:p w14:paraId="62FA7F58" w14:textId="77777777" w:rsidR="00AF0293" w:rsidRDefault="00AF0293" w:rsidP="00AF029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AF0293" w14:paraId="67C37F2E" w14:textId="77777777" w:rsidTr="00A244EB">
        <w:trPr>
          <w:tblHeader/>
        </w:trPr>
        <w:tc>
          <w:tcPr>
            <w:tcW w:w="1701" w:type="dxa"/>
            <w:shd w:val="clear" w:color="auto" w:fill="auto"/>
          </w:tcPr>
          <w:p w14:paraId="3EF4490E" w14:textId="77777777" w:rsidR="00AF0293" w:rsidRPr="00FA35A7" w:rsidRDefault="00AF0293" w:rsidP="00A244EB">
            <w:pPr>
              <w:pStyle w:val="DHHStablecolhead"/>
            </w:pPr>
            <w:r w:rsidRPr="00FA35A7">
              <w:t>Subject</w:t>
            </w:r>
          </w:p>
        </w:tc>
        <w:tc>
          <w:tcPr>
            <w:tcW w:w="7813" w:type="dxa"/>
            <w:shd w:val="clear" w:color="auto" w:fill="auto"/>
          </w:tcPr>
          <w:p w14:paraId="3CA3821E" w14:textId="77777777" w:rsidR="00AF0293" w:rsidRDefault="00AF0293" w:rsidP="00A244EB">
            <w:pPr>
              <w:pStyle w:val="DHHStablecolhead"/>
            </w:pPr>
            <w:r>
              <w:t>Details</w:t>
            </w:r>
          </w:p>
        </w:tc>
      </w:tr>
      <w:tr w:rsidR="00AF0293" w14:paraId="189BFC5F" w14:textId="77777777" w:rsidTr="00A244EB">
        <w:tc>
          <w:tcPr>
            <w:tcW w:w="1701" w:type="dxa"/>
            <w:shd w:val="clear" w:color="auto" w:fill="auto"/>
          </w:tcPr>
          <w:p w14:paraId="51F2F016" w14:textId="77777777" w:rsidR="00AF0293" w:rsidRPr="00E24251" w:rsidRDefault="00AF0293" w:rsidP="00A244EB">
            <w:pPr>
              <w:pStyle w:val="DHHStabletextbold"/>
              <w:rPr>
                <w:rStyle w:val="Strong"/>
              </w:rPr>
            </w:pPr>
            <w:r>
              <w:t>Status</w:t>
            </w:r>
          </w:p>
        </w:tc>
        <w:tc>
          <w:tcPr>
            <w:tcW w:w="7813" w:type="dxa"/>
            <w:shd w:val="clear" w:color="auto" w:fill="auto"/>
          </w:tcPr>
          <w:p w14:paraId="6FF156CD" w14:textId="5150C827" w:rsidR="00AF0293" w:rsidRDefault="004E6BA6" w:rsidP="00A244EB">
            <w:pPr>
              <w:pStyle w:val="DHHStabletextitalic"/>
            </w:pPr>
            <w:r>
              <w:t>A</w:t>
            </w:r>
          </w:p>
        </w:tc>
      </w:tr>
      <w:tr w:rsidR="004E6BA6" w14:paraId="7F756E47" w14:textId="77777777" w:rsidTr="00A244EB">
        <w:tc>
          <w:tcPr>
            <w:tcW w:w="1701" w:type="dxa"/>
            <w:shd w:val="clear" w:color="auto" w:fill="auto"/>
          </w:tcPr>
          <w:p w14:paraId="332D92C4" w14:textId="77777777" w:rsidR="004E6BA6" w:rsidRPr="00E24251" w:rsidRDefault="004E6BA6" w:rsidP="004E6BA6">
            <w:pPr>
              <w:pStyle w:val="DHHStabletextbold"/>
              <w:rPr>
                <w:rStyle w:val="Strong"/>
              </w:rPr>
            </w:pPr>
            <w:r>
              <w:t>Lead Agency</w:t>
            </w:r>
          </w:p>
        </w:tc>
        <w:tc>
          <w:tcPr>
            <w:tcW w:w="7813" w:type="dxa"/>
            <w:shd w:val="clear" w:color="auto" w:fill="auto"/>
          </w:tcPr>
          <w:p w14:paraId="76644344" w14:textId="3450CA48" w:rsidR="004E6BA6" w:rsidRDefault="004E6BA6" w:rsidP="004E6BA6">
            <w:pPr>
              <w:pStyle w:val="DHHStabletext"/>
            </w:pPr>
            <w:r>
              <w:t>Mitchell Shire Council</w:t>
            </w:r>
          </w:p>
        </w:tc>
      </w:tr>
      <w:tr w:rsidR="004E6BA6" w14:paraId="1034478D" w14:textId="77777777" w:rsidTr="00A244EB">
        <w:tc>
          <w:tcPr>
            <w:tcW w:w="1701" w:type="dxa"/>
            <w:shd w:val="clear" w:color="auto" w:fill="auto"/>
          </w:tcPr>
          <w:p w14:paraId="57148D42" w14:textId="77777777" w:rsidR="004E6BA6" w:rsidRPr="00E24251" w:rsidRDefault="004E6BA6" w:rsidP="004E6BA6">
            <w:pPr>
              <w:pStyle w:val="DHHStabletextbold"/>
              <w:rPr>
                <w:rStyle w:val="Strong"/>
              </w:rPr>
            </w:pPr>
            <w:r>
              <w:t>Implementation Partners</w:t>
            </w:r>
          </w:p>
        </w:tc>
        <w:tc>
          <w:tcPr>
            <w:tcW w:w="7813" w:type="dxa"/>
            <w:shd w:val="clear" w:color="auto" w:fill="auto"/>
          </w:tcPr>
          <w:p w14:paraId="4A7BF35E" w14:textId="1A6CF943" w:rsidR="004E6BA6" w:rsidRDefault="004E6BA6" w:rsidP="004E6BA6">
            <w:pPr>
              <w:pStyle w:val="DHHStabletext"/>
            </w:pPr>
            <w:r>
              <w:t>GVW, GBCMA</w:t>
            </w:r>
          </w:p>
        </w:tc>
      </w:tr>
      <w:tr w:rsidR="004E6BA6" w14:paraId="7990335A" w14:textId="77777777" w:rsidTr="00A244EB">
        <w:tc>
          <w:tcPr>
            <w:tcW w:w="1701" w:type="dxa"/>
            <w:shd w:val="clear" w:color="auto" w:fill="auto"/>
          </w:tcPr>
          <w:p w14:paraId="40A99D00" w14:textId="77777777" w:rsidR="004E6BA6" w:rsidRPr="00E24251" w:rsidRDefault="004E6BA6" w:rsidP="004E6BA6">
            <w:pPr>
              <w:pStyle w:val="DHHStabletextbold"/>
              <w:rPr>
                <w:rStyle w:val="Strong"/>
              </w:rPr>
            </w:pPr>
            <w:r>
              <w:t>Location</w:t>
            </w:r>
          </w:p>
        </w:tc>
        <w:tc>
          <w:tcPr>
            <w:tcW w:w="7813" w:type="dxa"/>
            <w:shd w:val="clear" w:color="auto" w:fill="auto"/>
          </w:tcPr>
          <w:p w14:paraId="45F8EC5B" w14:textId="61A32F4B" w:rsidR="004E6BA6" w:rsidRDefault="004E6BA6" w:rsidP="004E6BA6">
            <w:pPr>
              <w:pStyle w:val="DHHStabletext"/>
            </w:pPr>
            <w:r>
              <w:t>Kilmore</w:t>
            </w:r>
          </w:p>
        </w:tc>
      </w:tr>
      <w:tr w:rsidR="004E6BA6" w14:paraId="1BF4D917" w14:textId="77777777" w:rsidTr="00A244EB">
        <w:tc>
          <w:tcPr>
            <w:tcW w:w="1701" w:type="dxa"/>
            <w:shd w:val="clear" w:color="auto" w:fill="auto"/>
          </w:tcPr>
          <w:p w14:paraId="2C0EEACC" w14:textId="77777777" w:rsidR="004E6BA6" w:rsidRPr="00E24251" w:rsidRDefault="004E6BA6" w:rsidP="004E6BA6">
            <w:pPr>
              <w:pStyle w:val="DHHStabletextbold"/>
              <w:rPr>
                <w:rStyle w:val="Strong"/>
              </w:rPr>
            </w:pPr>
            <w:r>
              <w:t>Timeframe</w:t>
            </w:r>
          </w:p>
        </w:tc>
        <w:tc>
          <w:tcPr>
            <w:tcW w:w="7813" w:type="dxa"/>
            <w:shd w:val="clear" w:color="auto" w:fill="auto"/>
          </w:tcPr>
          <w:p w14:paraId="53526B8D" w14:textId="4C5A33AD" w:rsidR="004E6BA6" w:rsidRDefault="004E6BA6" w:rsidP="004E6BA6">
            <w:pPr>
              <w:pStyle w:val="DHHStabletext"/>
            </w:pPr>
            <w:r>
              <w:t>12 months (2018-19 FY)</w:t>
            </w:r>
          </w:p>
        </w:tc>
      </w:tr>
      <w:tr w:rsidR="004E6BA6" w14:paraId="7CA1EB46" w14:textId="77777777" w:rsidTr="00A244EB">
        <w:tc>
          <w:tcPr>
            <w:tcW w:w="1701" w:type="dxa"/>
            <w:shd w:val="clear" w:color="auto" w:fill="auto"/>
          </w:tcPr>
          <w:p w14:paraId="1B390B2B" w14:textId="77777777" w:rsidR="004E6BA6" w:rsidRPr="00E24251" w:rsidRDefault="004E6BA6" w:rsidP="004E6BA6">
            <w:pPr>
              <w:pStyle w:val="DHHStabletextbold"/>
              <w:rPr>
                <w:rStyle w:val="Strong"/>
              </w:rPr>
            </w:pPr>
            <w:r>
              <w:t>Scale</w:t>
            </w:r>
          </w:p>
        </w:tc>
        <w:tc>
          <w:tcPr>
            <w:tcW w:w="7813" w:type="dxa"/>
            <w:shd w:val="clear" w:color="auto" w:fill="auto"/>
          </w:tcPr>
          <w:p w14:paraId="766E32DB" w14:textId="3B7D4F1C" w:rsidR="004E6BA6" w:rsidRDefault="004E6BA6" w:rsidP="004E6BA6">
            <w:pPr>
              <w:pStyle w:val="DHHStabletext"/>
            </w:pPr>
            <w:r>
              <w:t>Greenfield Subdivision</w:t>
            </w:r>
          </w:p>
        </w:tc>
      </w:tr>
    </w:tbl>
    <w:p w14:paraId="73CD12AE" w14:textId="77777777" w:rsidR="00ED7646" w:rsidRPr="008231EC" w:rsidRDefault="00ED7646" w:rsidP="00ED7646">
      <w:pPr>
        <w:pStyle w:val="DHHStablefigurenoteheading"/>
      </w:pPr>
      <w:r w:rsidRPr="008231EC">
        <w:t>Project opportunity status</w:t>
      </w:r>
    </w:p>
    <w:p w14:paraId="1D5281FE" w14:textId="77777777" w:rsidR="00ED7646" w:rsidRPr="000025F8" w:rsidRDefault="00ED7646" w:rsidP="00ED7646">
      <w:pPr>
        <w:pStyle w:val="DHHStablefigurenote"/>
      </w:pPr>
      <w:r w:rsidRPr="000025F8">
        <w:t>Concept &amp; feasibility = A, Business case = B, Detailed design + C, Implementation = D, Commission = E, Benefit realisation = F.</w:t>
      </w:r>
    </w:p>
    <w:p w14:paraId="0151AC98" w14:textId="77777777" w:rsidR="00ED7646" w:rsidRPr="008231EC" w:rsidRDefault="00ED7646" w:rsidP="00ED7646">
      <w:pPr>
        <w:pStyle w:val="DHHStablefigurenoteheading"/>
      </w:pPr>
      <w:r w:rsidRPr="008231EC">
        <w:t>Strategy opportunity status</w:t>
      </w:r>
    </w:p>
    <w:p w14:paraId="3556E2FD" w14:textId="77777777" w:rsidR="00ED7646" w:rsidRDefault="00ED7646" w:rsidP="00ED7646">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39748C8F" w14:textId="6B368A78" w:rsidR="000101C9" w:rsidRDefault="000101C9" w:rsidP="00721849">
      <w:pPr>
        <w:pStyle w:val="Heading3"/>
      </w:pPr>
      <w:r>
        <w:lastRenderedPageBreak/>
        <w:t>Action GB10</w:t>
      </w:r>
    </w:p>
    <w:p w14:paraId="47412416" w14:textId="77777777" w:rsidR="000101C9" w:rsidRDefault="000101C9" w:rsidP="00721849">
      <w:pPr>
        <w:pStyle w:val="Heading4"/>
      </w:pPr>
      <w:r>
        <w:t>Campaspe Shire Strategic IWM Framework</w:t>
      </w:r>
    </w:p>
    <w:p w14:paraId="29124D8A" w14:textId="3DC1445A" w:rsidR="000101C9" w:rsidRDefault="000101C9" w:rsidP="000101C9">
      <w:pPr>
        <w:pStyle w:val="DHHSbody"/>
      </w:pPr>
      <w:r>
        <w:t xml:space="preserve">This Framework will establish a strategic direction and engagement process with the intent to embed integrated water management across Campaspe Shire Council. </w:t>
      </w:r>
    </w:p>
    <w:p w14:paraId="3E35700A" w14:textId="3A68133A" w:rsidR="000101C9" w:rsidRDefault="000101C9" w:rsidP="000101C9">
      <w:pPr>
        <w:pStyle w:val="DHHSbody"/>
      </w:pPr>
      <w:r>
        <w:t xml:space="preserve">The strategic framework will provide the local link between the state government’s direction set in Water for Victoria and providing a voice for the community and delivery of placed based initiatives. </w:t>
      </w:r>
    </w:p>
    <w:p w14:paraId="2317FF5C" w14:textId="77777777" w:rsidR="000101C9" w:rsidRDefault="000101C9" w:rsidP="000101C9">
      <w:pPr>
        <w:pStyle w:val="DHHSbody"/>
      </w:pPr>
      <w:r>
        <w:t>The project scope will achieve the following:</w:t>
      </w:r>
    </w:p>
    <w:p w14:paraId="6AAC2A16" w14:textId="77777777" w:rsidR="000101C9" w:rsidRDefault="000101C9" w:rsidP="000101C9">
      <w:pPr>
        <w:pStyle w:val="DHHSbullet1"/>
      </w:pPr>
      <w:r>
        <w:t>Identify projects that meet the Council’s strategic direction and provide outcomes that improve the liveability for the community</w:t>
      </w:r>
    </w:p>
    <w:p w14:paraId="69D77AA3" w14:textId="45B66C71" w:rsidR="000101C9" w:rsidRDefault="000101C9" w:rsidP="000101C9">
      <w:pPr>
        <w:pStyle w:val="DHHSbullet1"/>
      </w:pPr>
      <w:r>
        <w:t>Provide a prioritised IWM project list to be budgeted and delivered by Campaspe Shire Council and key partners</w:t>
      </w:r>
    </w:p>
    <w:p w14:paraId="0A88A798" w14:textId="026AF2C3" w:rsidR="000101C9" w:rsidRDefault="000101C9" w:rsidP="000101C9">
      <w:pPr>
        <w:pStyle w:val="DHHSbullet1"/>
      </w:pPr>
      <w:r>
        <w:t>Align Council’s strategic processes, policies, services, capital delivery and asset management processes with IWM</w:t>
      </w:r>
    </w:p>
    <w:p w14:paraId="379226AB" w14:textId="77777777" w:rsidR="000101C9" w:rsidRDefault="000101C9" w:rsidP="000101C9">
      <w:pPr>
        <w:pStyle w:val="DHHSbullet1"/>
      </w:pPr>
      <w:r>
        <w:t>Work with key agencies and authorities to consider their role in the leadership of IWM Planning and Delivery</w:t>
      </w:r>
    </w:p>
    <w:p w14:paraId="7CE24DA7" w14:textId="5BEFCFCC" w:rsidR="000101C9" w:rsidRDefault="000101C9" w:rsidP="000101C9">
      <w:pPr>
        <w:pStyle w:val="DHHSbullet1"/>
      </w:pPr>
      <w:r>
        <w:t>Embed the value of IWM within the Shire and its key stakeholders by focusing on education.</w:t>
      </w:r>
    </w:p>
    <w:p w14:paraId="10C9F037" w14:textId="77777777" w:rsidR="000101C9" w:rsidRDefault="000101C9" w:rsidP="00681990">
      <w:pPr>
        <w:pStyle w:val="Heading4"/>
      </w:pPr>
      <w:r>
        <w:t>Next steps</w:t>
      </w:r>
    </w:p>
    <w:p w14:paraId="2E111ADD" w14:textId="77777777" w:rsidR="000101C9" w:rsidRDefault="000101C9" w:rsidP="00CD749B">
      <w:pPr>
        <w:pStyle w:val="DHHSnumberdigit"/>
        <w:numPr>
          <w:ilvl w:val="0"/>
          <w:numId w:val="27"/>
        </w:numPr>
      </w:pPr>
      <w:r>
        <w:t>Finalise commitment and funding from project partners, including GVW, Coliban Water, GBCMA and NCCMA.</w:t>
      </w:r>
    </w:p>
    <w:p w14:paraId="6140628E" w14:textId="77777777" w:rsidR="000101C9" w:rsidRDefault="000101C9" w:rsidP="00CD749B">
      <w:pPr>
        <w:pStyle w:val="DHHSnumberdigit"/>
      </w:pPr>
      <w:r>
        <w:t>Commission work and develop framework</w:t>
      </w:r>
    </w:p>
    <w:p w14:paraId="7E11CC5B" w14:textId="1A039E5B" w:rsidR="000101C9" w:rsidRDefault="000101C9" w:rsidP="00CD749B">
      <w:pPr>
        <w:pStyle w:val="DHHSnumberdigit"/>
      </w:pPr>
      <w:r>
        <w:t>Incorporate recommendations and prioritised projects into Council and other key stakeholder processes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AF0293" w:rsidRPr="00116D50" w14:paraId="3C9B5A5A" w14:textId="77777777" w:rsidTr="00A244EB">
        <w:trPr>
          <w:tblHeader/>
        </w:trPr>
        <w:tc>
          <w:tcPr>
            <w:tcW w:w="983" w:type="dxa"/>
            <w:shd w:val="clear" w:color="auto" w:fill="auto"/>
          </w:tcPr>
          <w:p w14:paraId="6ACBD609" w14:textId="77777777" w:rsidR="00AF0293" w:rsidRPr="004F0A94" w:rsidRDefault="00AF0293" w:rsidP="00A244EB">
            <w:pPr>
              <w:pStyle w:val="DHHStablecolhead8pt"/>
            </w:pPr>
          </w:p>
        </w:tc>
        <w:tc>
          <w:tcPr>
            <w:tcW w:w="1216" w:type="dxa"/>
            <w:shd w:val="clear" w:color="auto" w:fill="auto"/>
          </w:tcPr>
          <w:p w14:paraId="28DF0FFB" w14:textId="77777777" w:rsidR="00AF0293" w:rsidRPr="00201208" w:rsidRDefault="00AF0293" w:rsidP="00A244EB">
            <w:pPr>
              <w:pStyle w:val="DHHStablecolhead8pt"/>
            </w:pPr>
            <w:r>
              <w:t>Strategic o</w:t>
            </w:r>
            <w:r w:rsidRPr="00201208">
              <w:t>utcome</w:t>
            </w:r>
          </w:p>
          <w:p w14:paraId="1074DBA4" w14:textId="77777777" w:rsidR="00AF0293" w:rsidRPr="00201208" w:rsidRDefault="00AF0293" w:rsidP="00A244EB">
            <w:pPr>
              <w:pStyle w:val="DHHStablecolhead8pt"/>
            </w:pPr>
            <w:r w:rsidRPr="00201208">
              <w:t>Safe, secure and affordable supplies in an uncertain future</w:t>
            </w:r>
          </w:p>
        </w:tc>
        <w:tc>
          <w:tcPr>
            <w:tcW w:w="1217" w:type="dxa"/>
            <w:shd w:val="clear" w:color="auto" w:fill="auto"/>
          </w:tcPr>
          <w:p w14:paraId="6E1AD2AE" w14:textId="77777777" w:rsidR="00AF0293" w:rsidRPr="00201208" w:rsidRDefault="00AF0293" w:rsidP="00A244EB">
            <w:pPr>
              <w:pStyle w:val="DHHStablecolhead8pt"/>
            </w:pPr>
            <w:r>
              <w:t>Strategic o</w:t>
            </w:r>
            <w:r w:rsidRPr="00201208">
              <w:t>utcome</w:t>
            </w:r>
          </w:p>
          <w:p w14:paraId="16114E95" w14:textId="77777777" w:rsidR="00AF0293" w:rsidRPr="00201208" w:rsidRDefault="00AF0293" w:rsidP="00A244EB">
            <w:pPr>
              <w:pStyle w:val="DHHStablecolhead8pt"/>
            </w:pPr>
            <w:r w:rsidRPr="00201208">
              <w:t>Effective and affordable wastewater systems</w:t>
            </w:r>
          </w:p>
        </w:tc>
        <w:tc>
          <w:tcPr>
            <w:tcW w:w="1216" w:type="dxa"/>
            <w:shd w:val="clear" w:color="auto" w:fill="auto"/>
          </w:tcPr>
          <w:p w14:paraId="310056DD" w14:textId="77777777" w:rsidR="00AF0293" w:rsidRPr="00201208" w:rsidRDefault="00AF0293" w:rsidP="00A244EB">
            <w:pPr>
              <w:pStyle w:val="DHHStablecolhead8pt"/>
            </w:pPr>
            <w:r>
              <w:t>Strategic o</w:t>
            </w:r>
            <w:r w:rsidRPr="00201208">
              <w:t>utcome</w:t>
            </w:r>
          </w:p>
          <w:p w14:paraId="7511209E" w14:textId="77777777" w:rsidR="00AF0293" w:rsidRPr="00201208" w:rsidRDefault="00AF0293" w:rsidP="00A244EB">
            <w:pPr>
              <w:pStyle w:val="DHHStablecolhead8pt"/>
            </w:pPr>
            <w:r w:rsidRPr="00201208">
              <w:t>Avoided or minimised existing and future flood risks</w:t>
            </w:r>
          </w:p>
        </w:tc>
        <w:tc>
          <w:tcPr>
            <w:tcW w:w="1217" w:type="dxa"/>
            <w:shd w:val="clear" w:color="auto" w:fill="auto"/>
          </w:tcPr>
          <w:p w14:paraId="2D1D406A" w14:textId="77777777" w:rsidR="00AF0293" w:rsidRPr="00201208" w:rsidRDefault="00AF0293" w:rsidP="00A244EB">
            <w:pPr>
              <w:pStyle w:val="DHHStablecolhead8pt"/>
            </w:pPr>
            <w:r>
              <w:t>Strategic o</w:t>
            </w:r>
            <w:r w:rsidRPr="00201208">
              <w:t>utcome</w:t>
            </w:r>
          </w:p>
          <w:p w14:paraId="563CF574" w14:textId="77777777" w:rsidR="00AF0293" w:rsidRPr="00201208" w:rsidRDefault="00AF0293" w:rsidP="00A244EB">
            <w:pPr>
              <w:pStyle w:val="DHHStablecolhead8pt"/>
              <w:rPr>
                <w:rFonts w:eastAsia="MS Gothic"/>
              </w:rPr>
            </w:pPr>
            <w:r w:rsidRPr="00201208">
              <w:t xml:space="preserve">Healthy and valued waterways, wetlands and lakes </w:t>
            </w:r>
          </w:p>
        </w:tc>
        <w:tc>
          <w:tcPr>
            <w:tcW w:w="1216" w:type="dxa"/>
            <w:shd w:val="clear" w:color="auto" w:fill="auto"/>
          </w:tcPr>
          <w:p w14:paraId="7BA13FE6" w14:textId="77777777" w:rsidR="00AF0293" w:rsidRPr="00201208" w:rsidRDefault="00AF0293" w:rsidP="00A244EB">
            <w:pPr>
              <w:pStyle w:val="DHHStablecolhead8pt"/>
            </w:pPr>
            <w:r>
              <w:t>Strategic o</w:t>
            </w:r>
            <w:r w:rsidRPr="00201208">
              <w:t>utcome</w:t>
            </w:r>
          </w:p>
          <w:p w14:paraId="741D55CF" w14:textId="77777777" w:rsidR="00AF0293" w:rsidRPr="00201208" w:rsidRDefault="00AF0293" w:rsidP="00A244EB">
            <w:pPr>
              <w:pStyle w:val="DHHStablecolhead8pt"/>
            </w:pPr>
            <w:r w:rsidRPr="00201208">
              <w:t>Healthy and valued urban and rural waterways</w:t>
            </w:r>
          </w:p>
        </w:tc>
        <w:tc>
          <w:tcPr>
            <w:tcW w:w="1217" w:type="dxa"/>
            <w:shd w:val="clear" w:color="auto" w:fill="auto"/>
          </w:tcPr>
          <w:p w14:paraId="2471DEC3" w14:textId="77777777" w:rsidR="00AF0293" w:rsidRPr="00201208" w:rsidRDefault="00AF0293" w:rsidP="00A244EB">
            <w:pPr>
              <w:pStyle w:val="DHHStablecolhead8pt"/>
            </w:pPr>
            <w:r>
              <w:t>Strategic o</w:t>
            </w:r>
            <w:r w:rsidRPr="00201208">
              <w:t>utcome</w:t>
            </w:r>
          </w:p>
          <w:p w14:paraId="3F7B9C5B" w14:textId="77777777" w:rsidR="00AF0293" w:rsidRPr="00201208" w:rsidRDefault="00AF0293" w:rsidP="00A244EB">
            <w:pPr>
              <w:pStyle w:val="DHHStablecolhead8pt"/>
            </w:pPr>
            <w:r w:rsidRPr="00201208">
              <w:t>Community values reflected in place-based planning</w:t>
            </w:r>
          </w:p>
        </w:tc>
        <w:tc>
          <w:tcPr>
            <w:tcW w:w="1217" w:type="dxa"/>
            <w:shd w:val="clear" w:color="auto" w:fill="auto"/>
          </w:tcPr>
          <w:p w14:paraId="042A2DC6" w14:textId="77777777" w:rsidR="00AF0293" w:rsidRPr="00201208" w:rsidRDefault="00AF0293" w:rsidP="00A244EB">
            <w:pPr>
              <w:pStyle w:val="DHHStablecolhead8pt"/>
            </w:pPr>
            <w:r>
              <w:t>Strategic o</w:t>
            </w:r>
            <w:r w:rsidRPr="00201208">
              <w:t>utcome</w:t>
            </w:r>
          </w:p>
          <w:p w14:paraId="612AA8D2" w14:textId="77777777" w:rsidR="00AF0293" w:rsidRPr="00201208" w:rsidRDefault="00AF0293" w:rsidP="00A244EB">
            <w:pPr>
              <w:pStyle w:val="DHHStablecolhead8pt"/>
            </w:pPr>
            <w:r w:rsidRPr="00201208">
              <w:t>Jobs, economy and innovation</w:t>
            </w:r>
          </w:p>
        </w:tc>
      </w:tr>
      <w:tr w:rsidR="001A6EB8" w14:paraId="403B545E" w14:textId="77777777" w:rsidTr="001A6EB8">
        <w:tc>
          <w:tcPr>
            <w:tcW w:w="983" w:type="dxa"/>
            <w:shd w:val="clear" w:color="auto" w:fill="auto"/>
          </w:tcPr>
          <w:p w14:paraId="2EE61546" w14:textId="77777777" w:rsidR="001A6EB8" w:rsidRPr="007559B0" w:rsidRDefault="001A6EB8" w:rsidP="001A6EB8">
            <w:pPr>
              <w:pStyle w:val="DHHStabletext"/>
              <w:rPr>
                <w:rStyle w:val="Strong"/>
              </w:rPr>
            </w:pPr>
            <w:r w:rsidRPr="007559B0">
              <w:rPr>
                <w:rStyle w:val="Strong"/>
              </w:rPr>
              <w:t>Impact status</w:t>
            </w:r>
          </w:p>
        </w:tc>
        <w:tc>
          <w:tcPr>
            <w:tcW w:w="1216" w:type="dxa"/>
            <w:shd w:val="clear" w:color="auto" w:fill="auto"/>
            <w:vAlign w:val="center"/>
          </w:tcPr>
          <w:p w14:paraId="4BCAEB75" w14:textId="0D2EFC3F" w:rsidR="001A6EB8" w:rsidRPr="00D26A76" w:rsidRDefault="001A6EB8" w:rsidP="001A6EB8">
            <w:pPr>
              <w:pStyle w:val="DHHStabletextboldgreencentred"/>
            </w:pPr>
            <w:r>
              <w:t>Impact</w:t>
            </w:r>
          </w:p>
        </w:tc>
        <w:tc>
          <w:tcPr>
            <w:tcW w:w="1217" w:type="dxa"/>
            <w:shd w:val="clear" w:color="auto" w:fill="auto"/>
            <w:vAlign w:val="center"/>
          </w:tcPr>
          <w:p w14:paraId="42B7B6DA" w14:textId="77777777" w:rsidR="001A6EB8" w:rsidRDefault="001A6EB8" w:rsidP="00742E52">
            <w:pPr>
              <w:pStyle w:val="DHHStabletextboldblackcentred"/>
            </w:pPr>
            <w:r>
              <w:t xml:space="preserve">No impact </w:t>
            </w:r>
          </w:p>
        </w:tc>
        <w:tc>
          <w:tcPr>
            <w:tcW w:w="1216" w:type="dxa"/>
            <w:shd w:val="clear" w:color="auto" w:fill="auto"/>
            <w:vAlign w:val="center"/>
          </w:tcPr>
          <w:p w14:paraId="1CEEB0C0" w14:textId="218181FE" w:rsidR="001A6EB8" w:rsidRDefault="001A6EB8" w:rsidP="001A6EB8">
            <w:pPr>
              <w:pStyle w:val="DHHStabletextboldgreencentred"/>
            </w:pPr>
            <w:r w:rsidRPr="006C1181">
              <w:t>Impact</w:t>
            </w:r>
          </w:p>
        </w:tc>
        <w:tc>
          <w:tcPr>
            <w:tcW w:w="1217" w:type="dxa"/>
            <w:shd w:val="clear" w:color="auto" w:fill="auto"/>
            <w:vAlign w:val="center"/>
          </w:tcPr>
          <w:p w14:paraId="0BFF6A47" w14:textId="31D91C02" w:rsidR="001A6EB8" w:rsidRDefault="001A6EB8" w:rsidP="001A6EB8">
            <w:pPr>
              <w:pStyle w:val="DHHStabletextboldgreencentred"/>
            </w:pPr>
            <w:r w:rsidRPr="006C1181">
              <w:t>Impact</w:t>
            </w:r>
          </w:p>
        </w:tc>
        <w:tc>
          <w:tcPr>
            <w:tcW w:w="1216" w:type="dxa"/>
            <w:shd w:val="clear" w:color="auto" w:fill="auto"/>
            <w:vAlign w:val="center"/>
          </w:tcPr>
          <w:p w14:paraId="609CE5EE" w14:textId="2F2CD8B9" w:rsidR="001A6EB8" w:rsidRDefault="001A6EB8" w:rsidP="001A6EB8">
            <w:pPr>
              <w:pStyle w:val="DHHStabletextboldgreencentred"/>
            </w:pPr>
            <w:r w:rsidRPr="006C1181">
              <w:t>Impact</w:t>
            </w:r>
          </w:p>
        </w:tc>
        <w:tc>
          <w:tcPr>
            <w:tcW w:w="1217" w:type="dxa"/>
            <w:shd w:val="clear" w:color="auto" w:fill="auto"/>
            <w:vAlign w:val="center"/>
          </w:tcPr>
          <w:p w14:paraId="7E2DC7E1" w14:textId="77777777" w:rsidR="001A6EB8" w:rsidRDefault="001A6EB8" w:rsidP="001A6EB8">
            <w:pPr>
              <w:pStyle w:val="DHHStabletextboldgreencentred"/>
            </w:pPr>
            <w:r>
              <w:t xml:space="preserve">Impact </w:t>
            </w:r>
          </w:p>
        </w:tc>
        <w:tc>
          <w:tcPr>
            <w:tcW w:w="1217" w:type="dxa"/>
            <w:shd w:val="clear" w:color="auto" w:fill="auto"/>
            <w:vAlign w:val="center"/>
          </w:tcPr>
          <w:p w14:paraId="3D59FC92" w14:textId="77777777" w:rsidR="001A6EB8" w:rsidRDefault="001A6EB8" w:rsidP="00742E52">
            <w:pPr>
              <w:pStyle w:val="DHHStabletextboldblackcentred"/>
            </w:pPr>
            <w:r>
              <w:t>No impact</w:t>
            </w:r>
          </w:p>
        </w:tc>
      </w:tr>
    </w:tbl>
    <w:p w14:paraId="3F206022" w14:textId="77777777" w:rsidR="00AF0293" w:rsidRDefault="00AF0293" w:rsidP="00AF029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AF0293" w14:paraId="77F521CE" w14:textId="77777777" w:rsidTr="00A244EB">
        <w:trPr>
          <w:tblHeader/>
        </w:trPr>
        <w:tc>
          <w:tcPr>
            <w:tcW w:w="1701" w:type="dxa"/>
            <w:shd w:val="clear" w:color="auto" w:fill="auto"/>
          </w:tcPr>
          <w:p w14:paraId="5814C4DA" w14:textId="77777777" w:rsidR="00AF0293" w:rsidRPr="00FA35A7" w:rsidRDefault="00AF0293" w:rsidP="00A244EB">
            <w:pPr>
              <w:pStyle w:val="DHHStablecolhead"/>
            </w:pPr>
            <w:r w:rsidRPr="00FA35A7">
              <w:t>Subject</w:t>
            </w:r>
          </w:p>
        </w:tc>
        <w:tc>
          <w:tcPr>
            <w:tcW w:w="7813" w:type="dxa"/>
            <w:shd w:val="clear" w:color="auto" w:fill="auto"/>
          </w:tcPr>
          <w:p w14:paraId="2FD0CA7E" w14:textId="77777777" w:rsidR="00AF0293" w:rsidRDefault="00AF0293" w:rsidP="00A244EB">
            <w:pPr>
              <w:pStyle w:val="DHHStablecolhead"/>
            </w:pPr>
            <w:r>
              <w:t>Details</w:t>
            </w:r>
          </w:p>
        </w:tc>
      </w:tr>
      <w:tr w:rsidR="00AF0293" w14:paraId="2A37C2C4" w14:textId="77777777" w:rsidTr="00A244EB">
        <w:tc>
          <w:tcPr>
            <w:tcW w:w="1701" w:type="dxa"/>
            <w:shd w:val="clear" w:color="auto" w:fill="auto"/>
          </w:tcPr>
          <w:p w14:paraId="121EDA78" w14:textId="77777777" w:rsidR="00AF0293" w:rsidRPr="00E24251" w:rsidRDefault="00AF0293" w:rsidP="00A244EB">
            <w:pPr>
              <w:pStyle w:val="DHHStabletextbold"/>
              <w:rPr>
                <w:rStyle w:val="Strong"/>
              </w:rPr>
            </w:pPr>
            <w:r>
              <w:t>Status</w:t>
            </w:r>
          </w:p>
        </w:tc>
        <w:tc>
          <w:tcPr>
            <w:tcW w:w="7813" w:type="dxa"/>
            <w:shd w:val="clear" w:color="auto" w:fill="auto"/>
          </w:tcPr>
          <w:p w14:paraId="44AFE02C" w14:textId="02634395" w:rsidR="00AF0293" w:rsidRDefault="00A416C1" w:rsidP="00A244EB">
            <w:pPr>
              <w:pStyle w:val="DHHStabletextitalic"/>
            </w:pPr>
            <w:r>
              <w:t>1,2</w:t>
            </w:r>
          </w:p>
        </w:tc>
      </w:tr>
      <w:tr w:rsidR="00A416C1" w14:paraId="032F33F8" w14:textId="77777777" w:rsidTr="00A244EB">
        <w:tc>
          <w:tcPr>
            <w:tcW w:w="1701" w:type="dxa"/>
            <w:shd w:val="clear" w:color="auto" w:fill="auto"/>
          </w:tcPr>
          <w:p w14:paraId="38379752" w14:textId="77777777" w:rsidR="00A416C1" w:rsidRPr="00E24251" w:rsidRDefault="00A416C1" w:rsidP="00A416C1">
            <w:pPr>
              <w:pStyle w:val="DHHStabletextbold"/>
              <w:rPr>
                <w:rStyle w:val="Strong"/>
              </w:rPr>
            </w:pPr>
            <w:r>
              <w:t>Lead Agency</w:t>
            </w:r>
          </w:p>
        </w:tc>
        <w:tc>
          <w:tcPr>
            <w:tcW w:w="7813" w:type="dxa"/>
            <w:shd w:val="clear" w:color="auto" w:fill="auto"/>
          </w:tcPr>
          <w:p w14:paraId="47B4EE85" w14:textId="003AD9F9" w:rsidR="00A416C1" w:rsidRDefault="00A416C1" w:rsidP="00A416C1">
            <w:pPr>
              <w:pStyle w:val="DHHStabletext"/>
            </w:pPr>
            <w:r>
              <w:t>Campaspe Shire Council</w:t>
            </w:r>
          </w:p>
        </w:tc>
      </w:tr>
      <w:tr w:rsidR="00A416C1" w14:paraId="29162DCF" w14:textId="77777777" w:rsidTr="00A244EB">
        <w:tc>
          <w:tcPr>
            <w:tcW w:w="1701" w:type="dxa"/>
            <w:shd w:val="clear" w:color="auto" w:fill="auto"/>
          </w:tcPr>
          <w:p w14:paraId="44E967CB" w14:textId="77777777" w:rsidR="00A416C1" w:rsidRPr="00E24251" w:rsidRDefault="00A416C1" w:rsidP="00A416C1">
            <w:pPr>
              <w:pStyle w:val="DHHStabletextbold"/>
              <w:rPr>
                <w:rStyle w:val="Strong"/>
              </w:rPr>
            </w:pPr>
            <w:r>
              <w:t>Implementation Partners</w:t>
            </w:r>
          </w:p>
        </w:tc>
        <w:tc>
          <w:tcPr>
            <w:tcW w:w="7813" w:type="dxa"/>
            <w:shd w:val="clear" w:color="auto" w:fill="auto"/>
          </w:tcPr>
          <w:p w14:paraId="493FA127" w14:textId="6CC8DB54" w:rsidR="00A416C1" w:rsidRDefault="00A416C1" w:rsidP="00A416C1">
            <w:pPr>
              <w:pStyle w:val="DHHStabletext"/>
            </w:pPr>
            <w:r>
              <w:t>GVW, GBCMA, COLIBAN WATER, NORTH CENTRAL CMA, MOIRA SHIRE COUNCIL</w:t>
            </w:r>
          </w:p>
        </w:tc>
      </w:tr>
      <w:tr w:rsidR="00A416C1" w14:paraId="1A36B366" w14:textId="77777777" w:rsidTr="00A244EB">
        <w:tc>
          <w:tcPr>
            <w:tcW w:w="1701" w:type="dxa"/>
            <w:shd w:val="clear" w:color="auto" w:fill="auto"/>
          </w:tcPr>
          <w:p w14:paraId="52E83377" w14:textId="77777777" w:rsidR="00A416C1" w:rsidRPr="00E24251" w:rsidRDefault="00A416C1" w:rsidP="00A416C1">
            <w:pPr>
              <w:pStyle w:val="DHHStabletextbold"/>
              <w:rPr>
                <w:rStyle w:val="Strong"/>
              </w:rPr>
            </w:pPr>
            <w:r>
              <w:t>Location</w:t>
            </w:r>
          </w:p>
        </w:tc>
        <w:tc>
          <w:tcPr>
            <w:tcW w:w="7813" w:type="dxa"/>
            <w:shd w:val="clear" w:color="auto" w:fill="auto"/>
          </w:tcPr>
          <w:p w14:paraId="310B5132" w14:textId="7093165B" w:rsidR="00A416C1" w:rsidRDefault="00A416C1" w:rsidP="00A416C1">
            <w:pPr>
              <w:pStyle w:val="DHHStabletext"/>
            </w:pPr>
            <w:r>
              <w:t>Campaspe Shire Council (Entire municipality)</w:t>
            </w:r>
          </w:p>
        </w:tc>
      </w:tr>
      <w:tr w:rsidR="00A416C1" w14:paraId="07ED3CF9" w14:textId="77777777" w:rsidTr="00A244EB">
        <w:tc>
          <w:tcPr>
            <w:tcW w:w="1701" w:type="dxa"/>
            <w:shd w:val="clear" w:color="auto" w:fill="auto"/>
          </w:tcPr>
          <w:p w14:paraId="3F8D076D" w14:textId="77777777" w:rsidR="00A416C1" w:rsidRPr="00E24251" w:rsidRDefault="00A416C1" w:rsidP="00A416C1">
            <w:pPr>
              <w:pStyle w:val="DHHStabletextbold"/>
              <w:rPr>
                <w:rStyle w:val="Strong"/>
              </w:rPr>
            </w:pPr>
            <w:r>
              <w:t>Timeframe</w:t>
            </w:r>
          </w:p>
        </w:tc>
        <w:tc>
          <w:tcPr>
            <w:tcW w:w="7813" w:type="dxa"/>
            <w:shd w:val="clear" w:color="auto" w:fill="auto"/>
          </w:tcPr>
          <w:p w14:paraId="2062C35B" w14:textId="55CD9E6A" w:rsidR="00A416C1" w:rsidRDefault="00A416C1" w:rsidP="00A416C1">
            <w:pPr>
              <w:pStyle w:val="DHHStabletext"/>
            </w:pPr>
            <w:r>
              <w:t>9-12 Months (2018-2019)</w:t>
            </w:r>
          </w:p>
        </w:tc>
      </w:tr>
      <w:tr w:rsidR="00A416C1" w14:paraId="64B5B10B" w14:textId="77777777" w:rsidTr="00A244EB">
        <w:tc>
          <w:tcPr>
            <w:tcW w:w="1701" w:type="dxa"/>
            <w:shd w:val="clear" w:color="auto" w:fill="auto"/>
          </w:tcPr>
          <w:p w14:paraId="3348D7CD" w14:textId="77777777" w:rsidR="00A416C1" w:rsidRPr="00E24251" w:rsidRDefault="00A416C1" w:rsidP="00A416C1">
            <w:pPr>
              <w:pStyle w:val="DHHStabletextbold"/>
              <w:rPr>
                <w:rStyle w:val="Strong"/>
              </w:rPr>
            </w:pPr>
            <w:r>
              <w:t>Scale</w:t>
            </w:r>
          </w:p>
        </w:tc>
        <w:tc>
          <w:tcPr>
            <w:tcW w:w="7813" w:type="dxa"/>
            <w:shd w:val="clear" w:color="auto" w:fill="auto"/>
          </w:tcPr>
          <w:p w14:paraId="0C8BA7EC" w14:textId="4C431E00" w:rsidR="00A416C1" w:rsidRDefault="00A416C1" w:rsidP="00A416C1">
            <w:pPr>
              <w:pStyle w:val="DHHStabletext"/>
            </w:pPr>
            <w:r>
              <w:t>Inter-forum</w:t>
            </w:r>
          </w:p>
        </w:tc>
      </w:tr>
    </w:tbl>
    <w:p w14:paraId="1CA3F3DD" w14:textId="77777777" w:rsidR="00ED7646" w:rsidRPr="008231EC" w:rsidRDefault="00ED7646" w:rsidP="00ED7646">
      <w:pPr>
        <w:pStyle w:val="DHHStablefigurenoteheading"/>
      </w:pPr>
      <w:r w:rsidRPr="008231EC">
        <w:t>Project opportunity status</w:t>
      </w:r>
    </w:p>
    <w:p w14:paraId="58CF2041" w14:textId="77777777" w:rsidR="00ED7646" w:rsidRPr="000025F8" w:rsidRDefault="00ED7646" w:rsidP="00ED7646">
      <w:pPr>
        <w:pStyle w:val="DHHStablefigurenote"/>
      </w:pPr>
      <w:r w:rsidRPr="000025F8">
        <w:t>Concept &amp; feasibility = A, Business case = B, Detailed design + C, Implementation = D, Commission = E, Benefit realisation = F.</w:t>
      </w:r>
    </w:p>
    <w:p w14:paraId="1D153595" w14:textId="77777777" w:rsidR="00ED7646" w:rsidRPr="008231EC" w:rsidRDefault="00ED7646" w:rsidP="00ED7646">
      <w:pPr>
        <w:pStyle w:val="DHHStablefigurenoteheading"/>
      </w:pPr>
      <w:r w:rsidRPr="008231EC">
        <w:lastRenderedPageBreak/>
        <w:t>Strategy opportunity status</w:t>
      </w:r>
    </w:p>
    <w:p w14:paraId="51B5520B" w14:textId="77777777" w:rsidR="00ED7646" w:rsidRDefault="00ED7646" w:rsidP="00ED7646">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06828328" w14:textId="7590968A" w:rsidR="000101C9" w:rsidRDefault="000101C9" w:rsidP="00721849">
      <w:pPr>
        <w:pStyle w:val="Heading3"/>
      </w:pPr>
      <w:r>
        <w:t>Action GB11</w:t>
      </w:r>
    </w:p>
    <w:p w14:paraId="57EE572B" w14:textId="77777777" w:rsidR="000101C9" w:rsidRDefault="000101C9" w:rsidP="00721849">
      <w:pPr>
        <w:pStyle w:val="Heading4"/>
      </w:pPr>
      <w:r>
        <w:t>Horseshoe Lagoon Cultural Revitalisation</w:t>
      </w:r>
    </w:p>
    <w:p w14:paraId="6D92EAF4" w14:textId="46EC2358" w:rsidR="000101C9" w:rsidRDefault="000101C9" w:rsidP="000101C9">
      <w:pPr>
        <w:pStyle w:val="DHHSbody"/>
      </w:pPr>
      <w:r>
        <w:t xml:space="preserve">Horseshoe Lagoon is a small billabong on the Goulburn River, located approximately 15 km southeast of Seymour. The area is managed by Parks Victoria and includes a public camping and fishing spot beside </w:t>
      </w:r>
      <w:r>
        <w:br/>
        <w:t xml:space="preserve">the Goulburn River. </w:t>
      </w:r>
    </w:p>
    <w:p w14:paraId="384C86C8" w14:textId="732A1763" w:rsidR="000101C9" w:rsidRDefault="000101C9" w:rsidP="000101C9">
      <w:pPr>
        <w:pStyle w:val="DHHSbody"/>
      </w:pPr>
      <w:r>
        <w:t xml:space="preserve">An Aboriginal Waterway Assessment of Horseshoe Lagoon recognised that the largest threat to aboriginal cultural values and overall wetland health was river flow alteration. </w:t>
      </w:r>
    </w:p>
    <w:p w14:paraId="6ADB6F1C" w14:textId="624556DE" w:rsidR="000101C9" w:rsidRDefault="000101C9" w:rsidP="000101C9">
      <w:pPr>
        <w:pStyle w:val="DHHSbody"/>
      </w:pPr>
      <w:r>
        <w:t xml:space="preserve">Due to regulation at Lake Eildon, natural flows no longer pass through Horseshoe Lagoon, with rainfall being the sole source. This has contributed to a decline in the abundance and health of species of cultural significance, both flora and fauna. </w:t>
      </w:r>
    </w:p>
    <w:p w14:paraId="7F4277CF" w14:textId="19227751" w:rsidR="000101C9" w:rsidRDefault="000101C9" w:rsidP="000101C9">
      <w:pPr>
        <w:pStyle w:val="DHHSbody"/>
      </w:pPr>
      <w:r>
        <w:t xml:space="preserve">This project aims to revitalise the site, and by doing so enhance the amenity and increase the cultural awareness associated with the Horseshoe Lagoon. The project will provide an opportunity for inter-organisational learnings and upskilling within Taungurung CAC. It is intended that the project will provide a platform for Taungurung CAC to be able to manage similar sites elsewhere. </w:t>
      </w:r>
    </w:p>
    <w:p w14:paraId="33FB3D1B" w14:textId="77777777" w:rsidR="000101C9" w:rsidRDefault="000101C9" w:rsidP="00681990">
      <w:pPr>
        <w:pStyle w:val="Heading4"/>
      </w:pPr>
      <w:r>
        <w:t>Next steps</w:t>
      </w:r>
    </w:p>
    <w:p w14:paraId="486406DB" w14:textId="77777777" w:rsidR="000101C9" w:rsidRDefault="000101C9" w:rsidP="00DE6EE9">
      <w:pPr>
        <w:pStyle w:val="DHHSnumberdigit"/>
        <w:numPr>
          <w:ilvl w:val="0"/>
          <w:numId w:val="28"/>
        </w:numPr>
      </w:pPr>
      <w:r>
        <w:t xml:space="preserve">Undertake a comprehensive cultural and environmental assessment </w:t>
      </w:r>
    </w:p>
    <w:p w14:paraId="4067D56D" w14:textId="77777777" w:rsidR="000101C9" w:rsidRDefault="000101C9" w:rsidP="00DE6EE9">
      <w:pPr>
        <w:pStyle w:val="DHHSnumberdigit"/>
      </w:pPr>
      <w:r>
        <w:t>Options assessment to improve flows from the Goulburn River</w:t>
      </w:r>
    </w:p>
    <w:p w14:paraId="6A739694" w14:textId="16C48CFE" w:rsidR="000101C9" w:rsidRDefault="000101C9" w:rsidP="00DE6EE9">
      <w:pPr>
        <w:pStyle w:val="DHHSnumberdigit"/>
      </w:pPr>
      <w:r>
        <w:t xml:space="preserve">Ongoing management of present weed species through contemporary and traditional methods including cultural burning. </w:t>
      </w:r>
    </w:p>
    <w:p w14:paraId="6F649FC1" w14:textId="77777777" w:rsidR="000101C9" w:rsidRDefault="000101C9" w:rsidP="00DE6EE9">
      <w:pPr>
        <w:pStyle w:val="DHHSnumberdigit"/>
      </w:pPr>
      <w:r>
        <w:t>Ongoing maintenance of native habitat to encourage more wildlife.</w:t>
      </w:r>
    </w:p>
    <w:p w14:paraId="02518FDA" w14:textId="5AA21320" w:rsidR="000101C9" w:rsidRDefault="000101C9" w:rsidP="00DE6EE9">
      <w:pPr>
        <w:pStyle w:val="DHHSnumberdigit"/>
      </w:pPr>
      <w:r>
        <w:t>Explore options to develop walking paths and cultural interpretation and signage.</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AF0293" w:rsidRPr="00116D50" w14:paraId="3138F5FA" w14:textId="77777777" w:rsidTr="00A244EB">
        <w:trPr>
          <w:tblHeader/>
        </w:trPr>
        <w:tc>
          <w:tcPr>
            <w:tcW w:w="983" w:type="dxa"/>
            <w:shd w:val="clear" w:color="auto" w:fill="auto"/>
          </w:tcPr>
          <w:p w14:paraId="0F01E9F1" w14:textId="77777777" w:rsidR="00AF0293" w:rsidRPr="004F0A94" w:rsidRDefault="00AF0293" w:rsidP="00A244EB">
            <w:pPr>
              <w:pStyle w:val="DHHStablecolhead8pt"/>
            </w:pPr>
          </w:p>
        </w:tc>
        <w:tc>
          <w:tcPr>
            <w:tcW w:w="1216" w:type="dxa"/>
            <w:shd w:val="clear" w:color="auto" w:fill="auto"/>
          </w:tcPr>
          <w:p w14:paraId="57787281" w14:textId="77777777" w:rsidR="00AF0293" w:rsidRPr="00201208" w:rsidRDefault="00AF0293" w:rsidP="00A244EB">
            <w:pPr>
              <w:pStyle w:val="DHHStablecolhead8pt"/>
            </w:pPr>
            <w:r>
              <w:t>Strategic o</w:t>
            </w:r>
            <w:r w:rsidRPr="00201208">
              <w:t>utcome</w:t>
            </w:r>
          </w:p>
          <w:p w14:paraId="42CDA24B" w14:textId="77777777" w:rsidR="00AF0293" w:rsidRPr="00201208" w:rsidRDefault="00AF0293" w:rsidP="00A244EB">
            <w:pPr>
              <w:pStyle w:val="DHHStablecolhead8pt"/>
            </w:pPr>
            <w:r w:rsidRPr="00201208">
              <w:t>Safe, secure and affordable supplies in an uncertain future</w:t>
            </w:r>
          </w:p>
        </w:tc>
        <w:tc>
          <w:tcPr>
            <w:tcW w:w="1217" w:type="dxa"/>
            <w:shd w:val="clear" w:color="auto" w:fill="auto"/>
          </w:tcPr>
          <w:p w14:paraId="65D7F282" w14:textId="77777777" w:rsidR="00AF0293" w:rsidRPr="00201208" w:rsidRDefault="00AF0293" w:rsidP="00A244EB">
            <w:pPr>
              <w:pStyle w:val="DHHStablecolhead8pt"/>
            </w:pPr>
            <w:r>
              <w:t>Strategic o</w:t>
            </w:r>
            <w:r w:rsidRPr="00201208">
              <w:t>utcome</w:t>
            </w:r>
          </w:p>
          <w:p w14:paraId="287F4835" w14:textId="77777777" w:rsidR="00AF0293" w:rsidRPr="00201208" w:rsidRDefault="00AF0293" w:rsidP="00A244EB">
            <w:pPr>
              <w:pStyle w:val="DHHStablecolhead8pt"/>
            </w:pPr>
            <w:r w:rsidRPr="00201208">
              <w:t>Effective and affordable wastewater systems</w:t>
            </w:r>
          </w:p>
        </w:tc>
        <w:tc>
          <w:tcPr>
            <w:tcW w:w="1216" w:type="dxa"/>
            <w:shd w:val="clear" w:color="auto" w:fill="auto"/>
          </w:tcPr>
          <w:p w14:paraId="3601F112" w14:textId="77777777" w:rsidR="00AF0293" w:rsidRPr="00201208" w:rsidRDefault="00AF0293" w:rsidP="00A244EB">
            <w:pPr>
              <w:pStyle w:val="DHHStablecolhead8pt"/>
            </w:pPr>
            <w:r>
              <w:t>Strategic o</w:t>
            </w:r>
            <w:r w:rsidRPr="00201208">
              <w:t>utcome</w:t>
            </w:r>
          </w:p>
          <w:p w14:paraId="038A14E3" w14:textId="77777777" w:rsidR="00AF0293" w:rsidRPr="00201208" w:rsidRDefault="00AF0293" w:rsidP="00A244EB">
            <w:pPr>
              <w:pStyle w:val="DHHStablecolhead8pt"/>
            </w:pPr>
            <w:r w:rsidRPr="00201208">
              <w:t>Avoided or minimised existing and future flood risks</w:t>
            </w:r>
          </w:p>
        </w:tc>
        <w:tc>
          <w:tcPr>
            <w:tcW w:w="1217" w:type="dxa"/>
            <w:shd w:val="clear" w:color="auto" w:fill="auto"/>
          </w:tcPr>
          <w:p w14:paraId="634FF7AB" w14:textId="77777777" w:rsidR="00AF0293" w:rsidRPr="00201208" w:rsidRDefault="00AF0293" w:rsidP="00A244EB">
            <w:pPr>
              <w:pStyle w:val="DHHStablecolhead8pt"/>
            </w:pPr>
            <w:r>
              <w:t>Strategic o</w:t>
            </w:r>
            <w:r w:rsidRPr="00201208">
              <w:t>utcome</w:t>
            </w:r>
          </w:p>
          <w:p w14:paraId="0DDD4599" w14:textId="77777777" w:rsidR="00AF0293" w:rsidRPr="00201208" w:rsidRDefault="00AF0293" w:rsidP="00A244EB">
            <w:pPr>
              <w:pStyle w:val="DHHStablecolhead8pt"/>
              <w:rPr>
                <w:rFonts w:eastAsia="MS Gothic"/>
              </w:rPr>
            </w:pPr>
            <w:r w:rsidRPr="00201208">
              <w:t xml:space="preserve">Healthy and valued waterways, wetlands and lakes </w:t>
            </w:r>
          </w:p>
        </w:tc>
        <w:tc>
          <w:tcPr>
            <w:tcW w:w="1216" w:type="dxa"/>
            <w:shd w:val="clear" w:color="auto" w:fill="auto"/>
          </w:tcPr>
          <w:p w14:paraId="7CC3B653" w14:textId="77777777" w:rsidR="00AF0293" w:rsidRPr="00201208" w:rsidRDefault="00AF0293" w:rsidP="00A244EB">
            <w:pPr>
              <w:pStyle w:val="DHHStablecolhead8pt"/>
            </w:pPr>
            <w:r>
              <w:t>Strategic o</w:t>
            </w:r>
            <w:r w:rsidRPr="00201208">
              <w:t>utcome</w:t>
            </w:r>
          </w:p>
          <w:p w14:paraId="7B3693BF" w14:textId="77777777" w:rsidR="00AF0293" w:rsidRPr="00201208" w:rsidRDefault="00AF0293" w:rsidP="00A244EB">
            <w:pPr>
              <w:pStyle w:val="DHHStablecolhead8pt"/>
            </w:pPr>
            <w:r w:rsidRPr="00201208">
              <w:t>Healthy and valued urban and rural waterways</w:t>
            </w:r>
          </w:p>
        </w:tc>
        <w:tc>
          <w:tcPr>
            <w:tcW w:w="1217" w:type="dxa"/>
            <w:shd w:val="clear" w:color="auto" w:fill="auto"/>
          </w:tcPr>
          <w:p w14:paraId="77CF017E" w14:textId="77777777" w:rsidR="00AF0293" w:rsidRPr="00201208" w:rsidRDefault="00AF0293" w:rsidP="00A244EB">
            <w:pPr>
              <w:pStyle w:val="DHHStablecolhead8pt"/>
            </w:pPr>
            <w:r>
              <w:t>Strategic o</w:t>
            </w:r>
            <w:r w:rsidRPr="00201208">
              <w:t>utcome</w:t>
            </w:r>
          </w:p>
          <w:p w14:paraId="5B792965" w14:textId="77777777" w:rsidR="00AF0293" w:rsidRPr="00201208" w:rsidRDefault="00AF0293" w:rsidP="00A244EB">
            <w:pPr>
              <w:pStyle w:val="DHHStablecolhead8pt"/>
            </w:pPr>
            <w:r w:rsidRPr="00201208">
              <w:t>Community values reflected in place-based planning</w:t>
            </w:r>
          </w:p>
        </w:tc>
        <w:tc>
          <w:tcPr>
            <w:tcW w:w="1217" w:type="dxa"/>
            <w:shd w:val="clear" w:color="auto" w:fill="auto"/>
          </w:tcPr>
          <w:p w14:paraId="5235F3D0" w14:textId="77777777" w:rsidR="00AF0293" w:rsidRPr="00201208" w:rsidRDefault="00AF0293" w:rsidP="00A244EB">
            <w:pPr>
              <w:pStyle w:val="DHHStablecolhead8pt"/>
            </w:pPr>
            <w:r>
              <w:t>Strategic o</w:t>
            </w:r>
            <w:r w:rsidRPr="00201208">
              <w:t>utcome</w:t>
            </w:r>
          </w:p>
          <w:p w14:paraId="7AD75085" w14:textId="77777777" w:rsidR="00AF0293" w:rsidRPr="00201208" w:rsidRDefault="00AF0293" w:rsidP="00A244EB">
            <w:pPr>
              <w:pStyle w:val="DHHStablecolhead8pt"/>
            </w:pPr>
            <w:r w:rsidRPr="00201208">
              <w:t>Jobs, economy and innovation</w:t>
            </w:r>
          </w:p>
        </w:tc>
      </w:tr>
      <w:tr w:rsidR="00AF0293" w14:paraId="676AAE1F" w14:textId="77777777" w:rsidTr="00A244EB">
        <w:tc>
          <w:tcPr>
            <w:tcW w:w="983" w:type="dxa"/>
            <w:shd w:val="clear" w:color="auto" w:fill="auto"/>
          </w:tcPr>
          <w:p w14:paraId="714154CE" w14:textId="77777777" w:rsidR="00AF0293" w:rsidRPr="007559B0" w:rsidRDefault="00AF0293" w:rsidP="00A244EB">
            <w:pPr>
              <w:pStyle w:val="DHHStabletext"/>
              <w:rPr>
                <w:rStyle w:val="Strong"/>
              </w:rPr>
            </w:pPr>
            <w:r w:rsidRPr="007559B0">
              <w:rPr>
                <w:rStyle w:val="Strong"/>
              </w:rPr>
              <w:t>Impact status</w:t>
            </w:r>
          </w:p>
        </w:tc>
        <w:tc>
          <w:tcPr>
            <w:tcW w:w="1216" w:type="dxa"/>
            <w:shd w:val="clear" w:color="auto" w:fill="auto"/>
            <w:vAlign w:val="center"/>
          </w:tcPr>
          <w:p w14:paraId="725F4CA2" w14:textId="77777777" w:rsidR="00AF0293" w:rsidRPr="00D26A76" w:rsidRDefault="00AF0293" w:rsidP="00742E52">
            <w:pPr>
              <w:pStyle w:val="DHHStabletextboldblackcentred"/>
            </w:pPr>
            <w:r>
              <w:t xml:space="preserve">No impact </w:t>
            </w:r>
          </w:p>
        </w:tc>
        <w:tc>
          <w:tcPr>
            <w:tcW w:w="1217" w:type="dxa"/>
            <w:shd w:val="clear" w:color="auto" w:fill="auto"/>
            <w:vAlign w:val="center"/>
          </w:tcPr>
          <w:p w14:paraId="4D0BCEF9" w14:textId="77777777" w:rsidR="00AF0293" w:rsidRDefault="00AF0293" w:rsidP="00742E52">
            <w:pPr>
              <w:pStyle w:val="DHHStabletextboldblackcentred"/>
            </w:pPr>
            <w:r>
              <w:t xml:space="preserve">No impact </w:t>
            </w:r>
          </w:p>
        </w:tc>
        <w:tc>
          <w:tcPr>
            <w:tcW w:w="1216" w:type="dxa"/>
            <w:shd w:val="clear" w:color="auto" w:fill="auto"/>
            <w:vAlign w:val="center"/>
          </w:tcPr>
          <w:p w14:paraId="5910047E" w14:textId="77777777" w:rsidR="00AF0293" w:rsidRDefault="00AF0293" w:rsidP="00742E52">
            <w:pPr>
              <w:pStyle w:val="DHHStabletextboldblackcentred"/>
            </w:pPr>
            <w:r>
              <w:t>No impact</w:t>
            </w:r>
          </w:p>
        </w:tc>
        <w:tc>
          <w:tcPr>
            <w:tcW w:w="1217" w:type="dxa"/>
            <w:shd w:val="clear" w:color="auto" w:fill="auto"/>
            <w:vAlign w:val="center"/>
          </w:tcPr>
          <w:p w14:paraId="56892E0A" w14:textId="77777777" w:rsidR="00AF0293" w:rsidRDefault="00AF0293" w:rsidP="00A244EB">
            <w:pPr>
              <w:pStyle w:val="DHHStabletextboldgreencentred"/>
            </w:pPr>
            <w:r>
              <w:t xml:space="preserve">Impact </w:t>
            </w:r>
          </w:p>
        </w:tc>
        <w:tc>
          <w:tcPr>
            <w:tcW w:w="1216" w:type="dxa"/>
            <w:shd w:val="clear" w:color="auto" w:fill="auto"/>
            <w:vAlign w:val="center"/>
          </w:tcPr>
          <w:p w14:paraId="67B80E6C" w14:textId="77777777" w:rsidR="00AF0293" w:rsidRDefault="00AF0293" w:rsidP="00A244EB">
            <w:pPr>
              <w:pStyle w:val="DHHStabletextboldgreencentred"/>
            </w:pPr>
            <w:r>
              <w:t xml:space="preserve">Impact </w:t>
            </w:r>
          </w:p>
        </w:tc>
        <w:tc>
          <w:tcPr>
            <w:tcW w:w="1217" w:type="dxa"/>
            <w:shd w:val="clear" w:color="auto" w:fill="auto"/>
            <w:vAlign w:val="center"/>
          </w:tcPr>
          <w:p w14:paraId="1B0E2871" w14:textId="77777777" w:rsidR="00AF0293" w:rsidRDefault="00AF0293" w:rsidP="00A244EB">
            <w:pPr>
              <w:pStyle w:val="DHHStabletextboldgreencentred"/>
            </w:pPr>
            <w:r>
              <w:t xml:space="preserve">Impact </w:t>
            </w:r>
          </w:p>
        </w:tc>
        <w:tc>
          <w:tcPr>
            <w:tcW w:w="1217" w:type="dxa"/>
            <w:shd w:val="clear" w:color="auto" w:fill="auto"/>
            <w:vAlign w:val="center"/>
          </w:tcPr>
          <w:p w14:paraId="09323D6A" w14:textId="3B4441CB" w:rsidR="00AF0293" w:rsidRDefault="00EB0801" w:rsidP="00EB0801">
            <w:pPr>
              <w:pStyle w:val="DHHStabletextboldgreencentred"/>
            </w:pPr>
            <w:r>
              <w:t>Impact</w:t>
            </w:r>
          </w:p>
        </w:tc>
      </w:tr>
    </w:tbl>
    <w:p w14:paraId="02A6D852" w14:textId="77777777" w:rsidR="00AF0293" w:rsidRDefault="00AF0293" w:rsidP="00AF029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AF0293" w14:paraId="2B746B6A" w14:textId="77777777" w:rsidTr="00A244EB">
        <w:trPr>
          <w:tblHeader/>
        </w:trPr>
        <w:tc>
          <w:tcPr>
            <w:tcW w:w="1701" w:type="dxa"/>
            <w:shd w:val="clear" w:color="auto" w:fill="auto"/>
          </w:tcPr>
          <w:p w14:paraId="55C57B55" w14:textId="77777777" w:rsidR="00AF0293" w:rsidRPr="00FA35A7" w:rsidRDefault="00AF0293" w:rsidP="00A244EB">
            <w:pPr>
              <w:pStyle w:val="DHHStablecolhead"/>
            </w:pPr>
            <w:r w:rsidRPr="00FA35A7">
              <w:t>Subject</w:t>
            </w:r>
          </w:p>
        </w:tc>
        <w:tc>
          <w:tcPr>
            <w:tcW w:w="7813" w:type="dxa"/>
            <w:shd w:val="clear" w:color="auto" w:fill="auto"/>
          </w:tcPr>
          <w:p w14:paraId="141958E8" w14:textId="77777777" w:rsidR="00AF0293" w:rsidRDefault="00AF0293" w:rsidP="00A244EB">
            <w:pPr>
              <w:pStyle w:val="DHHStablecolhead"/>
            </w:pPr>
            <w:r>
              <w:t>Details</w:t>
            </w:r>
          </w:p>
        </w:tc>
      </w:tr>
      <w:tr w:rsidR="00AF0293" w14:paraId="1C5ECEA2" w14:textId="77777777" w:rsidTr="00A244EB">
        <w:tc>
          <w:tcPr>
            <w:tcW w:w="1701" w:type="dxa"/>
            <w:shd w:val="clear" w:color="auto" w:fill="auto"/>
          </w:tcPr>
          <w:p w14:paraId="2C497EA7" w14:textId="77777777" w:rsidR="00AF0293" w:rsidRPr="00E24251" w:rsidRDefault="00AF0293" w:rsidP="00A244EB">
            <w:pPr>
              <w:pStyle w:val="DHHStabletextbold"/>
              <w:rPr>
                <w:rStyle w:val="Strong"/>
              </w:rPr>
            </w:pPr>
            <w:r>
              <w:t>Status</w:t>
            </w:r>
          </w:p>
        </w:tc>
        <w:tc>
          <w:tcPr>
            <w:tcW w:w="7813" w:type="dxa"/>
            <w:shd w:val="clear" w:color="auto" w:fill="auto"/>
          </w:tcPr>
          <w:p w14:paraId="1A8C888A" w14:textId="75C9B16A" w:rsidR="00AF0293" w:rsidRDefault="00E43A0B" w:rsidP="00A244EB">
            <w:pPr>
              <w:pStyle w:val="DHHStabletextitalic"/>
            </w:pPr>
            <w:r>
              <w:t>A</w:t>
            </w:r>
          </w:p>
        </w:tc>
      </w:tr>
      <w:tr w:rsidR="00DF2EC4" w14:paraId="4A16093B" w14:textId="77777777" w:rsidTr="00A244EB">
        <w:tc>
          <w:tcPr>
            <w:tcW w:w="1701" w:type="dxa"/>
            <w:shd w:val="clear" w:color="auto" w:fill="auto"/>
          </w:tcPr>
          <w:p w14:paraId="7C29CEAD" w14:textId="77777777" w:rsidR="00DF2EC4" w:rsidRPr="00E24251" w:rsidRDefault="00DF2EC4" w:rsidP="00DF2EC4">
            <w:pPr>
              <w:pStyle w:val="DHHStabletextbold"/>
              <w:rPr>
                <w:rStyle w:val="Strong"/>
              </w:rPr>
            </w:pPr>
            <w:r>
              <w:t>Lead Agency</w:t>
            </w:r>
          </w:p>
        </w:tc>
        <w:tc>
          <w:tcPr>
            <w:tcW w:w="7813" w:type="dxa"/>
            <w:shd w:val="clear" w:color="auto" w:fill="auto"/>
          </w:tcPr>
          <w:p w14:paraId="6AEABB08" w14:textId="4474BD78" w:rsidR="00DF2EC4" w:rsidRDefault="00DF2EC4" w:rsidP="00DF2EC4">
            <w:pPr>
              <w:pStyle w:val="DHHStabletext"/>
            </w:pPr>
            <w:r>
              <w:t>Taungurung Clans Aboriginal Corporation</w:t>
            </w:r>
          </w:p>
        </w:tc>
      </w:tr>
      <w:tr w:rsidR="00DF2EC4" w14:paraId="27A42CB9" w14:textId="77777777" w:rsidTr="00A244EB">
        <w:tc>
          <w:tcPr>
            <w:tcW w:w="1701" w:type="dxa"/>
            <w:shd w:val="clear" w:color="auto" w:fill="auto"/>
          </w:tcPr>
          <w:p w14:paraId="4A6D08DB" w14:textId="77777777" w:rsidR="00DF2EC4" w:rsidRPr="00E24251" w:rsidRDefault="00DF2EC4" w:rsidP="00DF2EC4">
            <w:pPr>
              <w:pStyle w:val="DHHStabletextbold"/>
              <w:rPr>
                <w:rStyle w:val="Strong"/>
              </w:rPr>
            </w:pPr>
            <w:r>
              <w:t>Implementation Partners</w:t>
            </w:r>
          </w:p>
        </w:tc>
        <w:tc>
          <w:tcPr>
            <w:tcW w:w="7813" w:type="dxa"/>
            <w:shd w:val="clear" w:color="auto" w:fill="auto"/>
          </w:tcPr>
          <w:p w14:paraId="53F98D07" w14:textId="4D957D15" w:rsidR="00DF2EC4" w:rsidRDefault="00DF2EC4" w:rsidP="00DF2EC4">
            <w:pPr>
              <w:pStyle w:val="DHHStabletext"/>
            </w:pPr>
            <w:r>
              <w:t>Goulburn Broken CMA, Parks Victoria</w:t>
            </w:r>
          </w:p>
        </w:tc>
      </w:tr>
      <w:tr w:rsidR="00DF2EC4" w14:paraId="15BC2C9C" w14:textId="77777777" w:rsidTr="00A244EB">
        <w:tc>
          <w:tcPr>
            <w:tcW w:w="1701" w:type="dxa"/>
            <w:shd w:val="clear" w:color="auto" w:fill="auto"/>
          </w:tcPr>
          <w:p w14:paraId="60546D40" w14:textId="77777777" w:rsidR="00DF2EC4" w:rsidRPr="00E24251" w:rsidRDefault="00DF2EC4" w:rsidP="00DF2EC4">
            <w:pPr>
              <w:pStyle w:val="DHHStabletextbold"/>
              <w:rPr>
                <w:rStyle w:val="Strong"/>
              </w:rPr>
            </w:pPr>
            <w:r>
              <w:t>Location</w:t>
            </w:r>
          </w:p>
        </w:tc>
        <w:tc>
          <w:tcPr>
            <w:tcW w:w="7813" w:type="dxa"/>
            <w:shd w:val="clear" w:color="auto" w:fill="auto"/>
          </w:tcPr>
          <w:p w14:paraId="21F02B5C" w14:textId="7AEC7C52" w:rsidR="00DF2EC4" w:rsidRDefault="00DF2EC4" w:rsidP="00DF2EC4">
            <w:pPr>
              <w:pStyle w:val="DHHStabletext"/>
            </w:pPr>
            <w:r>
              <w:t>Trawool</w:t>
            </w:r>
          </w:p>
        </w:tc>
      </w:tr>
      <w:tr w:rsidR="00DF2EC4" w14:paraId="5EB1544F" w14:textId="77777777" w:rsidTr="00A244EB">
        <w:tc>
          <w:tcPr>
            <w:tcW w:w="1701" w:type="dxa"/>
            <w:shd w:val="clear" w:color="auto" w:fill="auto"/>
          </w:tcPr>
          <w:p w14:paraId="6F081B62" w14:textId="77777777" w:rsidR="00DF2EC4" w:rsidRPr="00E24251" w:rsidRDefault="00DF2EC4" w:rsidP="00DF2EC4">
            <w:pPr>
              <w:pStyle w:val="DHHStabletextbold"/>
              <w:rPr>
                <w:rStyle w:val="Strong"/>
              </w:rPr>
            </w:pPr>
            <w:r>
              <w:t>Timeframe</w:t>
            </w:r>
          </w:p>
        </w:tc>
        <w:tc>
          <w:tcPr>
            <w:tcW w:w="7813" w:type="dxa"/>
            <w:shd w:val="clear" w:color="auto" w:fill="auto"/>
          </w:tcPr>
          <w:p w14:paraId="250F8014" w14:textId="5D6A52FE" w:rsidR="00DF2EC4" w:rsidRDefault="00DF2EC4" w:rsidP="00DF2EC4">
            <w:pPr>
              <w:pStyle w:val="DHHStabletext"/>
            </w:pPr>
            <w:r>
              <w:t>2018-19</w:t>
            </w:r>
          </w:p>
        </w:tc>
      </w:tr>
      <w:tr w:rsidR="00DF2EC4" w14:paraId="1F6E0427" w14:textId="77777777" w:rsidTr="00A244EB">
        <w:tc>
          <w:tcPr>
            <w:tcW w:w="1701" w:type="dxa"/>
            <w:shd w:val="clear" w:color="auto" w:fill="auto"/>
          </w:tcPr>
          <w:p w14:paraId="53FC3AC2" w14:textId="77777777" w:rsidR="00DF2EC4" w:rsidRPr="00E24251" w:rsidRDefault="00DF2EC4" w:rsidP="00DF2EC4">
            <w:pPr>
              <w:pStyle w:val="DHHStabletextbold"/>
              <w:rPr>
                <w:rStyle w:val="Strong"/>
              </w:rPr>
            </w:pPr>
            <w:r>
              <w:t>Scale</w:t>
            </w:r>
          </w:p>
        </w:tc>
        <w:tc>
          <w:tcPr>
            <w:tcW w:w="7813" w:type="dxa"/>
            <w:shd w:val="clear" w:color="auto" w:fill="auto"/>
          </w:tcPr>
          <w:p w14:paraId="0E66F913" w14:textId="52FEC831" w:rsidR="00DF2EC4" w:rsidRDefault="00DF2EC4" w:rsidP="00DF2EC4">
            <w:pPr>
              <w:pStyle w:val="DHHStabletext"/>
            </w:pPr>
            <w:r>
              <w:t>Lot scale</w:t>
            </w:r>
          </w:p>
        </w:tc>
      </w:tr>
    </w:tbl>
    <w:p w14:paraId="341963B0" w14:textId="77777777" w:rsidR="00ED7646" w:rsidRPr="008231EC" w:rsidRDefault="00ED7646" w:rsidP="00ED7646">
      <w:pPr>
        <w:pStyle w:val="DHHStablefigurenoteheading"/>
      </w:pPr>
      <w:r w:rsidRPr="008231EC">
        <w:t>Project opportunity status</w:t>
      </w:r>
    </w:p>
    <w:p w14:paraId="4D121BCC" w14:textId="77777777" w:rsidR="00ED7646" w:rsidRPr="000025F8" w:rsidRDefault="00ED7646" w:rsidP="00ED7646">
      <w:pPr>
        <w:pStyle w:val="DHHStablefigurenote"/>
      </w:pPr>
      <w:r w:rsidRPr="000025F8">
        <w:lastRenderedPageBreak/>
        <w:t>Concept &amp; feasibility = A, Business case = B, Detailed design + C, Implementation = D, Commission = E, Benefit realisation = F.</w:t>
      </w:r>
    </w:p>
    <w:p w14:paraId="4AC1382D" w14:textId="77777777" w:rsidR="00ED7646" w:rsidRPr="008231EC" w:rsidRDefault="00ED7646" w:rsidP="00ED7646">
      <w:pPr>
        <w:pStyle w:val="DHHStablefigurenoteheading"/>
      </w:pPr>
      <w:r w:rsidRPr="008231EC">
        <w:t>Strategy opportunity status</w:t>
      </w:r>
    </w:p>
    <w:p w14:paraId="7194F2BB" w14:textId="77777777" w:rsidR="00ED7646" w:rsidRDefault="00ED7646" w:rsidP="00ED7646">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0A08A198" w14:textId="485DE948" w:rsidR="000101C9" w:rsidRDefault="000101C9" w:rsidP="00721849">
      <w:pPr>
        <w:pStyle w:val="Heading3"/>
      </w:pPr>
      <w:r>
        <w:t>Action GB12</w:t>
      </w:r>
    </w:p>
    <w:p w14:paraId="082C0B41" w14:textId="77777777" w:rsidR="000101C9" w:rsidRDefault="000101C9" w:rsidP="00721849">
      <w:pPr>
        <w:pStyle w:val="Heading4"/>
      </w:pPr>
      <w:r>
        <w:t>Place-based Small Town Wastewater Management</w:t>
      </w:r>
    </w:p>
    <w:p w14:paraId="1CB87796" w14:textId="71ADFC76" w:rsidR="000101C9" w:rsidRDefault="000101C9" w:rsidP="000101C9">
      <w:pPr>
        <w:pStyle w:val="DHHSbullet1"/>
      </w:pPr>
      <w:r>
        <w:t>This study is a focused investigation that will set up a long term plan to coordinate the improvement of wastewater management for towns with septic systems across the Goulburn Broken IWM region. Failing septic systems pose a significant health and environmental risk in the region.</w:t>
      </w:r>
    </w:p>
    <w:p w14:paraId="6BD06718" w14:textId="77777777" w:rsidR="000101C9" w:rsidRDefault="000101C9" w:rsidP="000101C9">
      <w:pPr>
        <w:pStyle w:val="DHHSbullet1"/>
      </w:pPr>
      <w:r>
        <w:t>These improvements will consider technical, governance and financial solutions and will provide a framework for other councils and water corporations across the state with a focus on innovative solutions for small towns.</w:t>
      </w:r>
    </w:p>
    <w:p w14:paraId="350FE700" w14:textId="3ABB3E5E" w:rsidR="000101C9" w:rsidRDefault="000101C9" w:rsidP="000101C9">
      <w:pPr>
        <w:pStyle w:val="DHHSbullet1"/>
      </w:pPr>
      <w:r>
        <w:t>The project will explore how Integrated Water Management principles can provide potential additional value to technical outcomes by considering alternative water opportunities, improved waterway outcomes, improved local amenity or improved drainage design.</w:t>
      </w:r>
    </w:p>
    <w:p w14:paraId="3E1DB867" w14:textId="77777777" w:rsidR="000101C9" w:rsidRDefault="000101C9" w:rsidP="000101C9">
      <w:pPr>
        <w:pStyle w:val="DHHSbullet1"/>
      </w:pPr>
      <w:r>
        <w:t>In additional to GVW, Goulburn Broken IWM Forum LGAs and North East Water have committed to provide funding to undertake the study.</w:t>
      </w:r>
    </w:p>
    <w:p w14:paraId="15381340" w14:textId="77777777" w:rsidR="000101C9" w:rsidRDefault="000101C9" w:rsidP="00681990">
      <w:pPr>
        <w:pStyle w:val="Heading4"/>
      </w:pPr>
      <w:r>
        <w:t>Next steps</w:t>
      </w:r>
    </w:p>
    <w:p w14:paraId="23472AD6" w14:textId="77777777" w:rsidR="000101C9" w:rsidRDefault="000101C9" w:rsidP="00A43601">
      <w:pPr>
        <w:pStyle w:val="DHHSnumberdigit"/>
        <w:numPr>
          <w:ilvl w:val="0"/>
          <w:numId w:val="29"/>
        </w:numPr>
      </w:pPr>
      <w:r>
        <w:t>Finalise commitment and funding from project partners</w:t>
      </w:r>
    </w:p>
    <w:p w14:paraId="7C430A23" w14:textId="77777777" w:rsidR="000101C9" w:rsidRDefault="000101C9" w:rsidP="00A43601">
      <w:pPr>
        <w:pStyle w:val="DHHSnumberdigit"/>
      </w:pPr>
      <w:r>
        <w:t>Ensure buy-in from key organisations such as EPA and DELWP</w:t>
      </w:r>
    </w:p>
    <w:p w14:paraId="32E8DBF9" w14:textId="77777777" w:rsidR="000101C9" w:rsidRDefault="000101C9" w:rsidP="00A43601">
      <w:pPr>
        <w:pStyle w:val="DHHSnumberdigit"/>
      </w:pPr>
      <w:r>
        <w:t>Commission and undertake work</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AF0293" w:rsidRPr="00116D50" w14:paraId="5DFD7A11" w14:textId="77777777" w:rsidTr="00A244EB">
        <w:trPr>
          <w:tblHeader/>
        </w:trPr>
        <w:tc>
          <w:tcPr>
            <w:tcW w:w="983" w:type="dxa"/>
            <w:shd w:val="clear" w:color="auto" w:fill="auto"/>
          </w:tcPr>
          <w:p w14:paraId="5A480AC8" w14:textId="77777777" w:rsidR="00AF0293" w:rsidRPr="004F0A94" w:rsidRDefault="00AF0293" w:rsidP="00A244EB">
            <w:pPr>
              <w:pStyle w:val="DHHStablecolhead8pt"/>
            </w:pPr>
          </w:p>
        </w:tc>
        <w:tc>
          <w:tcPr>
            <w:tcW w:w="1216" w:type="dxa"/>
            <w:shd w:val="clear" w:color="auto" w:fill="auto"/>
          </w:tcPr>
          <w:p w14:paraId="18D288E1" w14:textId="77777777" w:rsidR="00AF0293" w:rsidRPr="00201208" w:rsidRDefault="00AF0293" w:rsidP="00A244EB">
            <w:pPr>
              <w:pStyle w:val="DHHStablecolhead8pt"/>
            </w:pPr>
            <w:r>
              <w:t>Strategic o</w:t>
            </w:r>
            <w:r w:rsidRPr="00201208">
              <w:t>utcome</w:t>
            </w:r>
          </w:p>
          <w:p w14:paraId="5FD9DAA1" w14:textId="77777777" w:rsidR="00AF0293" w:rsidRPr="00201208" w:rsidRDefault="00AF0293" w:rsidP="00A244EB">
            <w:pPr>
              <w:pStyle w:val="DHHStablecolhead8pt"/>
            </w:pPr>
            <w:r w:rsidRPr="00201208">
              <w:t>Safe, secure and affordable supplies in an uncertain future</w:t>
            </w:r>
          </w:p>
        </w:tc>
        <w:tc>
          <w:tcPr>
            <w:tcW w:w="1217" w:type="dxa"/>
            <w:shd w:val="clear" w:color="auto" w:fill="auto"/>
          </w:tcPr>
          <w:p w14:paraId="43A549D9" w14:textId="77777777" w:rsidR="00AF0293" w:rsidRPr="00201208" w:rsidRDefault="00AF0293" w:rsidP="00A244EB">
            <w:pPr>
              <w:pStyle w:val="DHHStablecolhead8pt"/>
            </w:pPr>
            <w:r>
              <w:t>Strategic o</w:t>
            </w:r>
            <w:r w:rsidRPr="00201208">
              <w:t>utcome</w:t>
            </w:r>
          </w:p>
          <w:p w14:paraId="370EF13C" w14:textId="77777777" w:rsidR="00AF0293" w:rsidRPr="00201208" w:rsidRDefault="00AF0293" w:rsidP="00A244EB">
            <w:pPr>
              <w:pStyle w:val="DHHStablecolhead8pt"/>
            </w:pPr>
            <w:r w:rsidRPr="00201208">
              <w:t>Effective and affordable wastewater systems</w:t>
            </w:r>
          </w:p>
        </w:tc>
        <w:tc>
          <w:tcPr>
            <w:tcW w:w="1216" w:type="dxa"/>
            <w:shd w:val="clear" w:color="auto" w:fill="auto"/>
          </w:tcPr>
          <w:p w14:paraId="534957BF" w14:textId="77777777" w:rsidR="00AF0293" w:rsidRPr="00201208" w:rsidRDefault="00AF0293" w:rsidP="00A244EB">
            <w:pPr>
              <w:pStyle w:val="DHHStablecolhead8pt"/>
            </w:pPr>
            <w:r>
              <w:t>Strategic o</w:t>
            </w:r>
            <w:r w:rsidRPr="00201208">
              <w:t>utcome</w:t>
            </w:r>
          </w:p>
          <w:p w14:paraId="3FB82922" w14:textId="77777777" w:rsidR="00AF0293" w:rsidRPr="00201208" w:rsidRDefault="00AF0293" w:rsidP="00A244EB">
            <w:pPr>
              <w:pStyle w:val="DHHStablecolhead8pt"/>
            </w:pPr>
            <w:r w:rsidRPr="00201208">
              <w:t>Avoided or minimised existing and future flood risks</w:t>
            </w:r>
          </w:p>
        </w:tc>
        <w:tc>
          <w:tcPr>
            <w:tcW w:w="1217" w:type="dxa"/>
            <w:shd w:val="clear" w:color="auto" w:fill="auto"/>
          </w:tcPr>
          <w:p w14:paraId="170EC2AA" w14:textId="77777777" w:rsidR="00AF0293" w:rsidRPr="00201208" w:rsidRDefault="00AF0293" w:rsidP="00A244EB">
            <w:pPr>
              <w:pStyle w:val="DHHStablecolhead8pt"/>
            </w:pPr>
            <w:r>
              <w:t>Strategic o</w:t>
            </w:r>
            <w:r w:rsidRPr="00201208">
              <w:t>utcome</w:t>
            </w:r>
          </w:p>
          <w:p w14:paraId="2C4EA7E9" w14:textId="77777777" w:rsidR="00AF0293" w:rsidRPr="00201208" w:rsidRDefault="00AF0293" w:rsidP="00A244EB">
            <w:pPr>
              <w:pStyle w:val="DHHStablecolhead8pt"/>
              <w:rPr>
                <w:rFonts w:eastAsia="MS Gothic"/>
              </w:rPr>
            </w:pPr>
            <w:r w:rsidRPr="00201208">
              <w:t xml:space="preserve">Healthy and valued waterways, wetlands and lakes </w:t>
            </w:r>
          </w:p>
        </w:tc>
        <w:tc>
          <w:tcPr>
            <w:tcW w:w="1216" w:type="dxa"/>
            <w:shd w:val="clear" w:color="auto" w:fill="auto"/>
          </w:tcPr>
          <w:p w14:paraId="608C594E" w14:textId="77777777" w:rsidR="00AF0293" w:rsidRPr="00201208" w:rsidRDefault="00AF0293" w:rsidP="00A244EB">
            <w:pPr>
              <w:pStyle w:val="DHHStablecolhead8pt"/>
            </w:pPr>
            <w:r>
              <w:t>Strategic o</w:t>
            </w:r>
            <w:r w:rsidRPr="00201208">
              <w:t>utcome</w:t>
            </w:r>
          </w:p>
          <w:p w14:paraId="034AE001" w14:textId="77777777" w:rsidR="00AF0293" w:rsidRPr="00201208" w:rsidRDefault="00AF0293" w:rsidP="00A244EB">
            <w:pPr>
              <w:pStyle w:val="DHHStablecolhead8pt"/>
            </w:pPr>
            <w:r w:rsidRPr="00201208">
              <w:t>Healthy and valued urban and rural waterways</w:t>
            </w:r>
          </w:p>
        </w:tc>
        <w:tc>
          <w:tcPr>
            <w:tcW w:w="1217" w:type="dxa"/>
            <w:shd w:val="clear" w:color="auto" w:fill="auto"/>
          </w:tcPr>
          <w:p w14:paraId="6A803198" w14:textId="77777777" w:rsidR="00AF0293" w:rsidRPr="00201208" w:rsidRDefault="00AF0293" w:rsidP="00A244EB">
            <w:pPr>
              <w:pStyle w:val="DHHStablecolhead8pt"/>
            </w:pPr>
            <w:r>
              <w:t>Strategic o</w:t>
            </w:r>
            <w:r w:rsidRPr="00201208">
              <w:t>utcome</w:t>
            </w:r>
          </w:p>
          <w:p w14:paraId="52FB8D01" w14:textId="77777777" w:rsidR="00AF0293" w:rsidRPr="00201208" w:rsidRDefault="00AF0293" w:rsidP="00A244EB">
            <w:pPr>
              <w:pStyle w:val="DHHStablecolhead8pt"/>
            </w:pPr>
            <w:r w:rsidRPr="00201208">
              <w:t>Community values reflected in place-based planning</w:t>
            </w:r>
          </w:p>
        </w:tc>
        <w:tc>
          <w:tcPr>
            <w:tcW w:w="1217" w:type="dxa"/>
            <w:shd w:val="clear" w:color="auto" w:fill="auto"/>
          </w:tcPr>
          <w:p w14:paraId="175D48B7" w14:textId="77777777" w:rsidR="00AF0293" w:rsidRPr="00201208" w:rsidRDefault="00AF0293" w:rsidP="00A244EB">
            <w:pPr>
              <w:pStyle w:val="DHHStablecolhead8pt"/>
            </w:pPr>
            <w:r>
              <w:t>Strategic o</w:t>
            </w:r>
            <w:r w:rsidRPr="00201208">
              <w:t>utcome</w:t>
            </w:r>
          </w:p>
          <w:p w14:paraId="70BB56CA" w14:textId="77777777" w:rsidR="00AF0293" w:rsidRPr="00201208" w:rsidRDefault="00AF0293" w:rsidP="00A244EB">
            <w:pPr>
              <w:pStyle w:val="DHHStablecolhead8pt"/>
            </w:pPr>
            <w:r w:rsidRPr="00201208">
              <w:t>Jobs, economy and innovation</w:t>
            </w:r>
          </w:p>
        </w:tc>
      </w:tr>
      <w:tr w:rsidR="00AF0293" w14:paraId="0CF0348B" w14:textId="77777777" w:rsidTr="00A244EB">
        <w:tc>
          <w:tcPr>
            <w:tcW w:w="983" w:type="dxa"/>
            <w:shd w:val="clear" w:color="auto" w:fill="auto"/>
          </w:tcPr>
          <w:p w14:paraId="6040D396" w14:textId="77777777" w:rsidR="00AF0293" w:rsidRPr="007559B0" w:rsidRDefault="00AF0293" w:rsidP="00A244EB">
            <w:pPr>
              <w:pStyle w:val="DHHStabletext"/>
              <w:rPr>
                <w:rStyle w:val="Strong"/>
              </w:rPr>
            </w:pPr>
            <w:r w:rsidRPr="007559B0">
              <w:rPr>
                <w:rStyle w:val="Strong"/>
              </w:rPr>
              <w:t>Impact status</w:t>
            </w:r>
          </w:p>
        </w:tc>
        <w:tc>
          <w:tcPr>
            <w:tcW w:w="1216" w:type="dxa"/>
            <w:shd w:val="clear" w:color="auto" w:fill="auto"/>
            <w:vAlign w:val="center"/>
          </w:tcPr>
          <w:p w14:paraId="32021389" w14:textId="77777777" w:rsidR="00AF0293" w:rsidRPr="00D26A76" w:rsidRDefault="00AF0293" w:rsidP="00742E52">
            <w:pPr>
              <w:pStyle w:val="DHHStabletextboldblackcentred"/>
            </w:pPr>
            <w:r>
              <w:t xml:space="preserve">No impact </w:t>
            </w:r>
          </w:p>
        </w:tc>
        <w:tc>
          <w:tcPr>
            <w:tcW w:w="1217" w:type="dxa"/>
            <w:shd w:val="clear" w:color="auto" w:fill="auto"/>
            <w:vAlign w:val="center"/>
          </w:tcPr>
          <w:p w14:paraId="14B433C8" w14:textId="07B998EE" w:rsidR="00AF0293" w:rsidRDefault="00B365F7" w:rsidP="00B365F7">
            <w:pPr>
              <w:pStyle w:val="DHHStabletextboldgreencentred"/>
            </w:pPr>
            <w:r>
              <w:t>Impact</w:t>
            </w:r>
          </w:p>
        </w:tc>
        <w:tc>
          <w:tcPr>
            <w:tcW w:w="1216" w:type="dxa"/>
            <w:shd w:val="clear" w:color="auto" w:fill="auto"/>
            <w:vAlign w:val="center"/>
          </w:tcPr>
          <w:p w14:paraId="60333E4B" w14:textId="77777777" w:rsidR="00AF0293" w:rsidRDefault="00AF0293" w:rsidP="00742E52">
            <w:pPr>
              <w:pStyle w:val="DHHStabletextboldblackcentred"/>
            </w:pPr>
            <w:r>
              <w:t>No impact</w:t>
            </w:r>
          </w:p>
        </w:tc>
        <w:tc>
          <w:tcPr>
            <w:tcW w:w="1217" w:type="dxa"/>
            <w:shd w:val="clear" w:color="auto" w:fill="auto"/>
            <w:vAlign w:val="center"/>
          </w:tcPr>
          <w:p w14:paraId="28E9BDC1" w14:textId="77777777" w:rsidR="00AF0293" w:rsidRDefault="00AF0293" w:rsidP="00A244EB">
            <w:pPr>
              <w:pStyle w:val="DHHStabletextboldgreencentred"/>
            </w:pPr>
            <w:r>
              <w:t xml:space="preserve">Impact </w:t>
            </w:r>
          </w:p>
        </w:tc>
        <w:tc>
          <w:tcPr>
            <w:tcW w:w="1216" w:type="dxa"/>
            <w:shd w:val="clear" w:color="auto" w:fill="auto"/>
            <w:vAlign w:val="center"/>
          </w:tcPr>
          <w:p w14:paraId="2A216E48" w14:textId="77777777" w:rsidR="00AF0293" w:rsidRDefault="00AF0293" w:rsidP="00A244EB">
            <w:pPr>
              <w:pStyle w:val="DHHStabletextboldgreencentred"/>
            </w:pPr>
            <w:r>
              <w:t xml:space="preserve">Impact </w:t>
            </w:r>
          </w:p>
        </w:tc>
        <w:tc>
          <w:tcPr>
            <w:tcW w:w="1217" w:type="dxa"/>
            <w:shd w:val="clear" w:color="auto" w:fill="auto"/>
            <w:vAlign w:val="center"/>
          </w:tcPr>
          <w:p w14:paraId="5F90797A" w14:textId="77777777" w:rsidR="00AF0293" w:rsidRDefault="00AF0293" w:rsidP="00A244EB">
            <w:pPr>
              <w:pStyle w:val="DHHStabletextboldgreencentred"/>
            </w:pPr>
            <w:r>
              <w:t xml:space="preserve">Impact </w:t>
            </w:r>
          </w:p>
        </w:tc>
        <w:tc>
          <w:tcPr>
            <w:tcW w:w="1217" w:type="dxa"/>
            <w:shd w:val="clear" w:color="auto" w:fill="auto"/>
            <w:vAlign w:val="center"/>
          </w:tcPr>
          <w:p w14:paraId="44911570" w14:textId="25B4FE8E" w:rsidR="00AF0293" w:rsidRDefault="00B365F7" w:rsidP="00B365F7">
            <w:pPr>
              <w:pStyle w:val="DHHStabletextboldgreencentred"/>
            </w:pPr>
            <w:r>
              <w:t>Impact</w:t>
            </w:r>
          </w:p>
        </w:tc>
      </w:tr>
    </w:tbl>
    <w:p w14:paraId="761C7D94" w14:textId="77777777" w:rsidR="00AF0293" w:rsidRDefault="00AF0293" w:rsidP="00AF029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AF0293" w14:paraId="0A615EFD" w14:textId="77777777" w:rsidTr="00A244EB">
        <w:trPr>
          <w:tblHeader/>
        </w:trPr>
        <w:tc>
          <w:tcPr>
            <w:tcW w:w="1701" w:type="dxa"/>
            <w:shd w:val="clear" w:color="auto" w:fill="auto"/>
          </w:tcPr>
          <w:p w14:paraId="3E0A82BD" w14:textId="77777777" w:rsidR="00AF0293" w:rsidRPr="00FA35A7" w:rsidRDefault="00AF0293" w:rsidP="00A244EB">
            <w:pPr>
              <w:pStyle w:val="DHHStablecolhead"/>
            </w:pPr>
            <w:r w:rsidRPr="00FA35A7">
              <w:t>Subject</w:t>
            </w:r>
          </w:p>
        </w:tc>
        <w:tc>
          <w:tcPr>
            <w:tcW w:w="7813" w:type="dxa"/>
            <w:shd w:val="clear" w:color="auto" w:fill="auto"/>
          </w:tcPr>
          <w:p w14:paraId="34465CC2" w14:textId="77777777" w:rsidR="00AF0293" w:rsidRDefault="00AF0293" w:rsidP="00A244EB">
            <w:pPr>
              <w:pStyle w:val="DHHStablecolhead"/>
            </w:pPr>
            <w:r>
              <w:t>Details</w:t>
            </w:r>
          </w:p>
        </w:tc>
      </w:tr>
      <w:tr w:rsidR="00AF0293" w14:paraId="535E1F3A" w14:textId="77777777" w:rsidTr="00A244EB">
        <w:tc>
          <w:tcPr>
            <w:tcW w:w="1701" w:type="dxa"/>
            <w:shd w:val="clear" w:color="auto" w:fill="auto"/>
          </w:tcPr>
          <w:p w14:paraId="5485C196" w14:textId="77777777" w:rsidR="00AF0293" w:rsidRPr="00E24251" w:rsidRDefault="00AF0293" w:rsidP="00A244EB">
            <w:pPr>
              <w:pStyle w:val="DHHStabletextbold"/>
              <w:rPr>
                <w:rStyle w:val="Strong"/>
              </w:rPr>
            </w:pPr>
            <w:r>
              <w:t>Status</w:t>
            </w:r>
          </w:p>
        </w:tc>
        <w:tc>
          <w:tcPr>
            <w:tcW w:w="7813" w:type="dxa"/>
            <w:shd w:val="clear" w:color="auto" w:fill="auto"/>
          </w:tcPr>
          <w:p w14:paraId="2A6081BE" w14:textId="45E66CBE" w:rsidR="00AF0293" w:rsidRDefault="005479A6" w:rsidP="00A244EB">
            <w:pPr>
              <w:pStyle w:val="DHHStabletextitalic"/>
            </w:pPr>
            <w:r>
              <w:t>1</w:t>
            </w:r>
          </w:p>
        </w:tc>
      </w:tr>
      <w:tr w:rsidR="005479A6" w14:paraId="7F6245E6" w14:textId="77777777" w:rsidTr="00A244EB">
        <w:tc>
          <w:tcPr>
            <w:tcW w:w="1701" w:type="dxa"/>
            <w:shd w:val="clear" w:color="auto" w:fill="auto"/>
          </w:tcPr>
          <w:p w14:paraId="5CE0DFAA" w14:textId="77777777" w:rsidR="005479A6" w:rsidRPr="00E24251" w:rsidRDefault="005479A6" w:rsidP="005479A6">
            <w:pPr>
              <w:pStyle w:val="DHHStabletextbold"/>
              <w:rPr>
                <w:rStyle w:val="Strong"/>
              </w:rPr>
            </w:pPr>
            <w:r>
              <w:t>Lead Agency</w:t>
            </w:r>
          </w:p>
        </w:tc>
        <w:tc>
          <w:tcPr>
            <w:tcW w:w="7813" w:type="dxa"/>
            <w:shd w:val="clear" w:color="auto" w:fill="auto"/>
          </w:tcPr>
          <w:p w14:paraId="39F176AB" w14:textId="51B4C327" w:rsidR="005479A6" w:rsidRDefault="005479A6" w:rsidP="005479A6">
            <w:pPr>
              <w:pStyle w:val="DHHStabletext"/>
            </w:pPr>
            <w:r>
              <w:t>Goulburn Valley Water</w:t>
            </w:r>
          </w:p>
        </w:tc>
      </w:tr>
      <w:tr w:rsidR="005479A6" w14:paraId="14BE827D" w14:textId="77777777" w:rsidTr="00A244EB">
        <w:tc>
          <w:tcPr>
            <w:tcW w:w="1701" w:type="dxa"/>
            <w:shd w:val="clear" w:color="auto" w:fill="auto"/>
          </w:tcPr>
          <w:p w14:paraId="78208934" w14:textId="77777777" w:rsidR="005479A6" w:rsidRPr="00E24251" w:rsidRDefault="005479A6" w:rsidP="005479A6">
            <w:pPr>
              <w:pStyle w:val="DHHStabletextbold"/>
              <w:rPr>
                <w:rStyle w:val="Strong"/>
              </w:rPr>
            </w:pPr>
            <w:r>
              <w:t>Implementation Partners</w:t>
            </w:r>
          </w:p>
        </w:tc>
        <w:tc>
          <w:tcPr>
            <w:tcW w:w="7813" w:type="dxa"/>
            <w:shd w:val="clear" w:color="auto" w:fill="auto"/>
          </w:tcPr>
          <w:p w14:paraId="133C8B73" w14:textId="1EAF80C4" w:rsidR="005479A6" w:rsidRDefault="005479A6" w:rsidP="005479A6">
            <w:pPr>
              <w:pStyle w:val="DHHStabletext"/>
            </w:pPr>
            <w:r>
              <w:t xml:space="preserve">All LGA’s in </w:t>
            </w:r>
            <w:r>
              <w:rPr>
                <w:caps/>
              </w:rPr>
              <w:t>gbiwm</w:t>
            </w:r>
            <w:r>
              <w:t xml:space="preserve"> forum and North East water</w:t>
            </w:r>
          </w:p>
        </w:tc>
      </w:tr>
      <w:tr w:rsidR="005479A6" w14:paraId="6A17C1B0" w14:textId="77777777" w:rsidTr="00A244EB">
        <w:tc>
          <w:tcPr>
            <w:tcW w:w="1701" w:type="dxa"/>
            <w:shd w:val="clear" w:color="auto" w:fill="auto"/>
          </w:tcPr>
          <w:p w14:paraId="6BA0A25D" w14:textId="77777777" w:rsidR="005479A6" w:rsidRPr="00E24251" w:rsidRDefault="005479A6" w:rsidP="005479A6">
            <w:pPr>
              <w:pStyle w:val="DHHStabletextbold"/>
              <w:rPr>
                <w:rStyle w:val="Strong"/>
              </w:rPr>
            </w:pPr>
            <w:r>
              <w:t>Location</w:t>
            </w:r>
          </w:p>
        </w:tc>
        <w:tc>
          <w:tcPr>
            <w:tcW w:w="7813" w:type="dxa"/>
            <w:shd w:val="clear" w:color="auto" w:fill="auto"/>
          </w:tcPr>
          <w:p w14:paraId="0C81C964" w14:textId="4DEBB1A0" w:rsidR="005479A6" w:rsidRDefault="005479A6" w:rsidP="005479A6">
            <w:pPr>
              <w:pStyle w:val="DHHStabletext"/>
            </w:pPr>
            <w:r>
              <w:t>Goulburn Broken IWM forum region</w:t>
            </w:r>
          </w:p>
        </w:tc>
      </w:tr>
      <w:tr w:rsidR="005479A6" w14:paraId="52F49680" w14:textId="77777777" w:rsidTr="00A244EB">
        <w:tc>
          <w:tcPr>
            <w:tcW w:w="1701" w:type="dxa"/>
            <w:shd w:val="clear" w:color="auto" w:fill="auto"/>
          </w:tcPr>
          <w:p w14:paraId="2C6E7E44" w14:textId="77777777" w:rsidR="005479A6" w:rsidRPr="00E24251" w:rsidRDefault="005479A6" w:rsidP="005479A6">
            <w:pPr>
              <w:pStyle w:val="DHHStabletextbold"/>
              <w:rPr>
                <w:rStyle w:val="Strong"/>
              </w:rPr>
            </w:pPr>
            <w:r>
              <w:t>Timeframe</w:t>
            </w:r>
          </w:p>
        </w:tc>
        <w:tc>
          <w:tcPr>
            <w:tcW w:w="7813" w:type="dxa"/>
            <w:shd w:val="clear" w:color="auto" w:fill="auto"/>
          </w:tcPr>
          <w:p w14:paraId="25EEBDD0" w14:textId="660A1978" w:rsidR="005479A6" w:rsidRDefault="005479A6" w:rsidP="005479A6">
            <w:pPr>
              <w:pStyle w:val="DHHStabletext"/>
            </w:pPr>
            <w:r>
              <w:t>12 months (2018-19 FY)</w:t>
            </w:r>
          </w:p>
        </w:tc>
      </w:tr>
      <w:tr w:rsidR="005479A6" w14:paraId="14022AEF" w14:textId="77777777" w:rsidTr="00A244EB">
        <w:tc>
          <w:tcPr>
            <w:tcW w:w="1701" w:type="dxa"/>
            <w:shd w:val="clear" w:color="auto" w:fill="auto"/>
          </w:tcPr>
          <w:p w14:paraId="0C3E8059" w14:textId="77777777" w:rsidR="005479A6" w:rsidRPr="00E24251" w:rsidRDefault="005479A6" w:rsidP="005479A6">
            <w:pPr>
              <w:pStyle w:val="DHHStabletextbold"/>
              <w:rPr>
                <w:rStyle w:val="Strong"/>
              </w:rPr>
            </w:pPr>
            <w:r>
              <w:t>Scale</w:t>
            </w:r>
          </w:p>
        </w:tc>
        <w:tc>
          <w:tcPr>
            <w:tcW w:w="7813" w:type="dxa"/>
            <w:shd w:val="clear" w:color="auto" w:fill="auto"/>
          </w:tcPr>
          <w:p w14:paraId="2DC14D6C" w14:textId="77777777" w:rsidR="000D559F" w:rsidRDefault="005479A6" w:rsidP="005479A6">
            <w:pPr>
              <w:pStyle w:val="DHHStabletext"/>
            </w:pPr>
            <w:r>
              <w:t>Inter-forum</w:t>
            </w:r>
            <w:r w:rsidR="00D05D9E">
              <w:t xml:space="preserve"> </w:t>
            </w:r>
          </w:p>
          <w:p w14:paraId="54CE939F" w14:textId="0F759AD3" w:rsidR="005479A6" w:rsidRDefault="005479A6" w:rsidP="005479A6">
            <w:pPr>
              <w:pStyle w:val="DHHStabletext"/>
            </w:pPr>
            <w:r>
              <w:t>Forum area</w:t>
            </w:r>
          </w:p>
        </w:tc>
      </w:tr>
    </w:tbl>
    <w:p w14:paraId="7A30EEB6" w14:textId="77777777" w:rsidR="00ED7646" w:rsidRPr="008231EC" w:rsidRDefault="00ED7646" w:rsidP="00ED7646">
      <w:pPr>
        <w:pStyle w:val="DHHStablefigurenoteheading"/>
      </w:pPr>
      <w:r w:rsidRPr="008231EC">
        <w:t>Project opportunity status</w:t>
      </w:r>
    </w:p>
    <w:p w14:paraId="4242A2D8" w14:textId="77777777" w:rsidR="00ED7646" w:rsidRPr="000025F8" w:rsidRDefault="00ED7646" w:rsidP="00ED7646">
      <w:pPr>
        <w:pStyle w:val="DHHStablefigurenote"/>
      </w:pPr>
      <w:r w:rsidRPr="000025F8">
        <w:t>Concept &amp; feasibility = A, Business case = B, Detailed design + C, Implementation = D, Commission = E, Benefit realisation = F.</w:t>
      </w:r>
    </w:p>
    <w:p w14:paraId="116E1383" w14:textId="77777777" w:rsidR="00ED7646" w:rsidRPr="008231EC" w:rsidRDefault="00ED7646" w:rsidP="00ED7646">
      <w:pPr>
        <w:pStyle w:val="DHHStablefigurenoteheading"/>
      </w:pPr>
      <w:r w:rsidRPr="008231EC">
        <w:lastRenderedPageBreak/>
        <w:t>Strategy opportunity status</w:t>
      </w:r>
    </w:p>
    <w:p w14:paraId="46EF304D" w14:textId="77777777" w:rsidR="00ED7646" w:rsidRDefault="00ED7646" w:rsidP="00ED7646">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1C0E3BA6" w14:textId="17DC29FF" w:rsidR="000101C9" w:rsidRDefault="000101C9" w:rsidP="00721849">
      <w:pPr>
        <w:pStyle w:val="Heading3"/>
      </w:pPr>
      <w:r>
        <w:t>Action GB13</w:t>
      </w:r>
    </w:p>
    <w:p w14:paraId="691303C1" w14:textId="77777777" w:rsidR="000101C9" w:rsidRDefault="000101C9" w:rsidP="00721849">
      <w:pPr>
        <w:pStyle w:val="Heading4"/>
      </w:pPr>
      <w:r>
        <w:t>Nature and Health</w:t>
      </w:r>
    </w:p>
    <w:p w14:paraId="1983E2A6" w14:textId="77777777" w:rsidR="000101C9" w:rsidRDefault="000101C9" w:rsidP="000101C9">
      <w:pPr>
        <w:pStyle w:val="DHHSbullet1"/>
      </w:pPr>
      <w:r>
        <w:t xml:space="preserve">This is a long term initiative which will aim to foster partnership between the water and health sector. </w:t>
      </w:r>
    </w:p>
    <w:p w14:paraId="739AC47B" w14:textId="7443DEFF" w:rsidR="000101C9" w:rsidRDefault="000101C9" w:rsidP="000101C9">
      <w:pPr>
        <w:pStyle w:val="DHHSbullet1"/>
      </w:pPr>
      <w:r>
        <w:t xml:space="preserve">By strategic collaboration this initiative will aim to achieve improved mental and physical health in the community, reduced healthcare costs and a reduction to the heat island effect. </w:t>
      </w:r>
    </w:p>
    <w:p w14:paraId="13709C25" w14:textId="6ACEC1CA" w:rsidR="000101C9" w:rsidRDefault="000101C9" w:rsidP="000101C9">
      <w:pPr>
        <w:pStyle w:val="DHHSbullet1"/>
      </w:pPr>
      <w:r>
        <w:t xml:space="preserve">Research continues to suggest that maintaining the health of green spaces and increasing community connection with them is likely to have a positive impact on public health and wellbeing for the broader community. </w:t>
      </w:r>
    </w:p>
    <w:p w14:paraId="6222FBD9" w14:textId="77777777" w:rsidR="000101C9" w:rsidRDefault="000101C9" w:rsidP="000101C9">
      <w:pPr>
        <w:pStyle w:val="DHHSbullet1"/>
      </w:pPr>
      <w:r>
        <w:t xml:space="preserve">The initial phases of this initiative will include the development of a Memorandum of Understanding (MoU) between GBCMA and Goulburn Valley Health and identification of potential opportunities to collaboratively deliver. </w:t>
      </w:r>
    </w:p>
    <w:p w14:paraId="7324ADD0" w14:textId="18ED449E" w:rsidR="000101C9" w:rsidRDefault="000101C9" w:rsidP="000101C9">
      <w:pPr>
        <w:pStyle w:val="DHHSbullet1"/>
      </w:pPr>
      <w:r>
        <w:t>The Forum will also consider the potential for health sector involvement in other IWM opportunities outlined in the GB IWM SDS.</w:t>
      </w:r>
    </w:p>
    <w:p w14:paraId="612CF9AC" w14:textId="77777777" w:rsidR="000101C9" w:rsidRDefault="000101C9" w:rsidP="00681990">
      <w:pPr>
        <w:pStyle w:val="Heading4"/>
      </w:pPr>
      <w:r>
        <w:t>Next steps</w:t>
      </w:r>
    </w:p>
    <w:p w14:paraId="15733818" w14:textId="77777777" w:rsidR="000101C9" w:rsidRDefault="000101C9" w:rsidP="000101C9">
      <w:pPr>
        <w:pStyle w:val="DHHSbody"/>
      </w:pPr>
      <w:r>
        <w:t>Finalise MoU between GBCMA and Goulburn Valley Health</w:t>
      </w:r>
    </w:p>
    <w:p w14:paraId="003BA6D2" w14:textId="616E19F8" w:rsidR="000101C9" w:rsidRDefault="000101C9" w:rsidP="000101C9">
      <w:pPr>
        <w:pStyle w:val="DHHSbody"/>
      </w:pPr>
      <w:r>
        <w:t>Explore strategic opportunities to collaborate and align the water and health sector</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AF0293" w:rsidRPr="00116D50" w14:paraId="4ADF2088" w14:textId="77777777" w:rsidTr="00A244EB">
        <w:trPr>
          <w:tblHeader/>
        </w:trPr>
        <w:tc>
          <w:tcPr>
            <w:tcW w:w="983" w:type="dxa"/>
            <w:shd w:val="clear" w:color="auto" w:fill="auto"/>
          </w:tcPr>
          <w:p w14:paraId="3235C314" w14:textId="77777777" w:rsidR="00AF0293" w:rsidRPr="004F0A94" w:rsidRDefault="00AF0293" w:rsidP="00A244EB">
            <w:pPr>
              <w:pStyle w:val="DHHStablecolhead8pt"/>
            </w:pPr>
          </w:p>
        </w:tc>
        <w:tc>
          <w:tcPr>
            <w:tcW w:w="1216" w:type="dxa"/>
            <w:shd w:val="clear" w:color="auto" w:fill="auto"/>
          </w:tcPr>
          <w:p w14:paraId="5389AF34" w14:textId="77777777" w:rsidR="00AF0293" w:rsidRPr="00201208" w:rsidRDefault="00AF0293" w:rsidP="00A244EB">
            <w:pPr>
              <w:pStyle w:val="DHHStablecolhead8pt"/>
            </w:pPr>
            <w:r>
              <w:t>Strategic o</w:t>
            </w:r>
            <w:r w:rsidRPr="00201208">
              <w:t>utcome</w:t>
            </w:r>
          </w:p>
          <w:p w14:paraId="64134F08" w14:textId="77777777" w:rsidR="00AF0293" w:rsidRPr="00201208" w:rsidRDefault="00AF0293" w:rsidP="00A244EB">
            <w:pPr>
              <w:pStyle w:val="DHHStablecolhead8pt"/>
            </w:pPr>
            <w:r w:rsidRPr="00201208">
              <w:t>Safe, secure and affordable supplies in an uncertain future</w:t>
            </w:r>
          </w:p>
        </w:tc>
        <w:tc>
          <w:tcPr>
            <w:tcW w:w="1217" w:type="dxa"/>
            <w:shd w:val="clear" w:color="auto" w:fill="auto"/>
          </w:tcPr>
          <w:p w14:paraId="53CBCA62" w14:textId="77777777" w:rsidR="00AF0293" w:rsidRPr="00201208" w:rsidRDefault="00AF0293" w:rsidP="00A244EB">
            <w:pPr>
              <w:pStyle w:val="DHHStablecolhead8pt"/>
            </w:pPr>
            <w:r>
              <w:t>Strategic o</w:t>
            </w:r>
            <w:r w:rsidRPr="00201208">
              <w:t>utcome</w:t>
            </w:r>
          </w:p>
          <w:p w14:paraId="4C2001B2" w14:textId="77777777" w:rsidR="00AF0293" w:rsidRPr="00201208" w:rsidRDefault="00AF0293" w:rsidP="00A244EB">
            <w:pPr>
              <w:pStyle w:val="DHHStablecolhead8pt"/>
            </w:pPr>
            <w:r w:rsidRPr="00201208">
              <w:t>Effective and affordable wastewater systems</w:t>
            </w:r>
          </w:p>
        </w:tc>
        <w:tc>
          <w:tcPr>
            <w:tcW w:w="1216" w:type="dxa"/>
            <w:shd w:val="clear" w:color="auto" w:fill="auto"/>
          </w:tcPr>
          <w:p w14:paraId="02EDD951" w14:textId="77777777" w:rsidR="00AF0293" w:rsidRPr="00201208" w:rsidRDefault="00AF0293" w:rsidP="00A244EB">
            <w:pPr>
              <w:pStyle w:val="DHHStablecolhead8pt"/>
            </w:pPr>
            <w:r>
              <w:t>Strategic o</w:t>
            </w:r>
            <w:r w:rsidRPr="00201208">
              <w:t>utcome</w:t>
            </w:r>
          </w:p>
          <w:p w14:paraId="79B6AF1F" w14:textId="77777777" w:rsidR="00AF0293" w:rsidRPr="00201208" w:rsidRDefault="00AF0293" w:rsidP="00A244EB">
            <w:pPr>
              <w:pStyle w:val="DHHStablecolhead8pt"/>
            </w:pPr>
            <w:r w:rsidRPr="00201208">
              <w:t>Avoided or minimised existing and future flood risks</w:t>
            </w:r>
          </w:p>
        </w:tc>
        <w:tc>
          <w:tcPr>
            <w:tcW w:w="1217" w:type="dxa"/>
            <w:shd w:val="clear" w:color="auto" w:fill="auto"/>
          </w:tcPr>
          <w:p w14:paraId="70692907" w14:textId="77777777" w:rsidR="00AF0293" w:rsidRPr="00201208" w:rsidRDefault="00AF0293" w:rsidP="00A244EB">
            <w:pPr>
              <w:pStyle w:val="DHHStablecolhead8pt"/>
            </w:pPr>
            <w:r>
              <w:t>Strategic o</w:t>
            </w:r>
            <w:r w:rsidRPr="00201208">
              <w:t>utcome</w:t>
            </w:r>
          </w:p>
          <w:p w14:paraId="0D57F08D" w14:textId="77777777" w:rsidR="00AF0293" w:rsidRPr="00201208" w:rsidRDefault="00AF0293" w:rsidP="00A244EB">
            <w:pPr>
              <w:pStyle w:val="DHHStablecolhead8pt"/>
              <w:rPr>
                <w:rFonts w:eastAsia="MS Gothic"/>
              </w:rPr>
            </w:pPr>
            <w:r w:rsidRPr="00201208">
              <w:t xml:space="preserve">Healthy and valued waterways, wetlands and lakes </w:t>
            </w:r>
          </w:p>
        </w:tc>
        <w:tc>
          <w:tcPr>
            <w:tcW w:w="1216" w:type="dxa"/>
            <w:shd w:val="clear" w:color="auto" w:fill="auto"/>
          </w:tcPr>
          <w:p w14:paraId="01B40035" w14:textId="77777777" w:rsidR="00AF0293" w:rsidRPr="00201208" w:rsidRDefault="00AF0293" w:rsidP="00A244EB">
            <w:pPr>
              <w:pStyle w:val="DHHStablecolhead8pt"/>
            </w:pPr>
            <w:r>
              <w:t>Strategic o</w:t>
            </w:r>
            <w:r w:rsidRPr="00201208">
              <w:t>utcome</w:t>
            </w:r>
          </w:p>
          <w:p w14:paraId="7178A075" w14:textId="77777777" w:rsidR="00AF0293" w:rsidRPr="00201208" w:rsidRDefault="00AF0293" w:rsidP="00A244EB">
            <w:pPr>
              <w:pStyle w:val="DHHStablecolhead8pt"/>
            </w:pPr>
            <w:r w:rsidRPr="00201208">
              <w:t>Healthy and valued urban and rural waterways</w:t>
            </w:r>
          </w:p>
        </w:tc>
        <w:tc>
          <w:tcPr>
            <w:tcW w:w="1217" w:type="dxa"/>
            <w:shd w:val="clear" w:color="auto" w:fill="auto"/>
          </w:tcPr>
          <w:p w14:paraId="3BB092FB" w14:textId="77777777" w:rsidR="00AF0293" w:rsidRPr="00201208" w:rsidRDefault="00AF0293" w:rsidP="00A244EB">
            <w:pPr>
              <w:pStyle w:val="DHHStablecolhead8pt"/>
            </w:pPr>
            <w:r>
              <w:t>Strategic o</w:t>
            </w:r>
            <w:r w:rsidRPr="00201208">
              <w:t>utcome</w:t>
            </w:r>
          </w:p>
          <w:p w14:paraId="000375F0" w14:textId="77777777" w:rsidR="00AF0293" w:rsidRPr="00201208" w:rsidRDefault="00AF0293" w:rsidP="00A244EB">
            <w:pPr>
              <w:pStyle w:val="DHHStablecolhead8pt"/>
            </w:pPr>
            <w:r w:rsidRPr="00201208">
              <w:t>Community values reflected in place-based planning</w:t>
            </w:r>
          </w:p>
        </w:tc>
        <w:tc>
          <w:tcPr>
            <w:tcW w:w="1217" w:type="dxa"/>
            <w:shd w:val="clear" w:color="auto" w:fill="auto"/>
          </w:tcPr>
          <w:p w14:paraId="1FD027FE" w14:textId="77777777" w:rsidR="00AF0293" w:rsidRPr="00201208" w:rsidRDefault="00AF0293" w:rsidP="00A244EB">
            <w:pPr>
              <w:pStyle w:val="DHHStablecolhead8pt"/>
            </w:pPr>
            <w:r>
              <w:t>Strategic o</w:t>
            </w:r>
            <w:r w:rsidRPr="00201208">
              <w:t>utcome</w:t>
            </w:r>
          </w:p>
          <w:p w14:paraId="0F9B10C5" w14:textId="77777777" w:rsidR="00AF0293" w:rsidRPr="00201208" w:rsidRDefault="00AF0293" w:rsidP="00A244EB">
            <w:pPr>
              <w:pStyle w:val="DHHStablecolhead8pt"/>
            </w:pPr>
            <w:r w:rsidRPr="00201208">
              <w:t>Jobs, economy and innovation</w:t>
            </w:r>
          </w:p>
        </w:tc>
      </w:tr>
      <w:tr w:rsidR="00AF0293" w14:paraId="0369D7F1" w14:textId="77777777" w:rsidTr="00A244EB">
        <w:tc>
          <w:tcPr>
            <w:tcW w:w="983" w:type="dxa"/>
            <w:shd w:val="clear" w:color="auto" w:fill="auto"/>
          </w:tcPr>
          <w:p w14:paraId="6CEFE41F" w14:textId="77777777" w:rsidR="00AF0293" w:rsidRPr="007559B0" w:rsidRDefault="00AF0293" w:rsidP="00A244EB">
            <w:pPr>
              <w:pStyle w:val="DHHStabletext"/>
              <w:rPr>
                <w:rStyle w:val="Strong"/>
              </w:rPr>
            </w:pPr>
            <w:r w:rsidRPr="007559B0">
              <w:rPr>
                <w:rStyle w:val="Strong"/>
              </w:rPr>
              <w:t>Impact status</w:t>
            </w:r>
          </w:p>
        </w:tc>
        <w:tc>
          <w:tcPr>
            <w:tcW w:w="1216" w:type="dxa"/>
            <w:shd w:val="clear" w:color="auto" w:fill="auto"/>
            <w:vAlign w:val="center"/>
          </w:tcPr>
          <w:p w14:paraId="4A0F7232" w14:textId="77777777" w:rsidR="00AF0293" w:rsidRPr="00D26A76" w:rsidRDefault="00AF0293" w:rsidP="00742E52">
            <w:pPr>
              <w:pStyle w:val="DHHStabletextboldblackcentred"/>
            </w:pPr>
            <w:r>
              <w:t xml:space="preserve">No impact </w:t>
            </w:r>
          </w:p>
        </w:tc>
        <w:tc>
          <w:tcPr>
            <w:tcW w:w="1217" w:type="dxa"/>
            <w:shd w:val="clear" w:color="auto" w:fill="auto"/>
            <w:vAlign w:val="center"/>
          </w:tcPr>
          <w:p w14:paraId="4D9CC899" w14:textId="77777777" w:rsidR="00AF0293" w:rsidRDefault="00AF0293" w:rsidP="00742E52">
            <w:pPr>
              <w:pStyle w:val="DHHStabletextboldblackcentred"/>
            </w:pPr>
            <w:r>
              <w:t xml:space="preserve">No impact </w:t>
            </w:r>
          </w:p>
        </w:tc>
        <w:tc>
          <w:tcPr>
            <w:tcW w:w="1216" w:type="dxa"/>
            <w:shd w:val="clear" w:color="auto" w:fill="auto"/>
            <w:vAlign w:val="center"/>
          </w:tcPr>
          <w:p w14:paraId="12C866A8" w14:textId="77777777" w:rsidR="00AF0293" w:rsidRDefault="00AF0293" w:rsidP="00742E52">
            <w:pPr>
              <w:pStyle w:val="DHHStabletextboldblackcentred"/>
            </w:pPr>
            <w:r>
              <w:t>No impact</w:t>
            </w:r>
          </w:p>
        </w:tc>
        <w:tc>
          <w:tcPr>
            <w:tcW w:w="1217" w:type="dxa"/>
            <w:shd w:val="clear" w:color="auto" w:fill="auto"/>
            <w:vAlign w:val="center"/>
          </w:tcPr>
          <w:p w14:paraId="2D17030A" w14:textId="77777777" w:rsidR="00AF0293" w:rsidRDefault="00AF0293" w:rsidP="00A244EB">
            <w:pPr>
              <w:pStyle w:val="DHHStabletextboldgreencentred"/>
            </w:pPr>
            <w:r>
              <w:t xml:space="preserve">Impact </w:t>
            </w:r>
          </w:p>
        </w:tc>
        <w:tc>
          <w:tcPr>
            <w:tcW w:w="1216" w:type="dxa"/>
            <w:shd w:val="clear" w:color="auto" w:fill="auto"/>
            <w:vAlign w:val="center"/>
          </w:tcPr>
          <w:p w14:paraId="66DC5F76" w14:textId="77777777" w:rsidR="00AF0293" w:rsidRDefault="00AF0293" w:rsidP="00A244EB">
            <w:pPr>
              <w:pStyle w:val="DHHStabletextboldgreencentred"/>
            </w:pPr>
            <w:r>
              <w:t xml:space="preserve">Impact </w:t>
            </w:r>
          </w:p>
        </w:tc>
        <w:tc>
          <w:tcPr>
            <w:tcW w:w="1217" w:type="dxa"/>
            <w:shd w:val="clear" w:color="auto" w:fill="auto"/>
            <w:vAlign w:val="center"/>
          </w:tcPr>
          <w:p w14:paraId="2F4720FD" w14:textId="77777777" w:rsidR="00AF0293" w:rsidRDefault="00AF0293" w:rsidP="00A244EB">
            <w:pPr>
              <w:pStyle w:val="DHHStabletextboldgreencentred"/>
            </w:pPr>
            <w:r>
              <w:t xml:space="preserve">Impact </w:t>
            </w:r>
          </w:p>
        </w:tc>
        <w:tc>
          <w:tcPr>
            <w:tcW w:w="1217" w:type="dxa"/>
            <w:shd w:val="clear" w:color="auto" w:fill="auto"/>
            <w:vAlign w:val="center"/>
          </w:tcPr>
          <w:p w14:paraId="56C94BB2" w14:textId="77777777" w:rsidR="00AF0293" w:rsidRDefault="00AF0293" w:rsidP="00742E52">
            <w:pPr>
              <w:pStyle w:val="DHHStabletextboldblackcentred"/>
            </w:pPr>
            <w:r>
              <w:t>No impact</w:t>
            </w:r>
          </w:p>
        </w:tc>
      </w:tr>
    </w:tbl>
    <w:p w14:paraId="0E8DD7B9" w14:textId="77777777" w:rsidR="00AF0293" w:rsidRDefault="00AF0293" w:rsidP="00AF0293">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AF0293" w14:paraId="5F5468EF" w14:textId="77777777" w:rsidTr="00A244EB">
        <w:trPr>
          <w:tblHeader/>
        </w:trPr>
        <w:tc>
          <w:tcPr>
            <w:tcW w:w="1701" w:type="dxa"/>
            <w:shd w:val="clear" w:color="auto" w:fill="auto"/>
          </w:tcPr>
          <w:p w14:paraId="72999D42" w14:textId="77777777" w:rsidR="00AF0293" w:rsidRPr="00FA35A7" w:rsidRDefault="00AF0293" w:rsidP="00A244EB">
            <w:pPr>
              <w:pStyle w:val="DHHStablecolhead"/>
            </w:pPr>
            <w:r w:rsidRPr="00FA35A7">
              <w:t>Subject</w:t>
            </w:r>
          </w:p>
        </w:tc>
        <w:tc>
          <w:tcPr>
            <w:tcW w:w="7813" w:type="dxa"/>
            <w:shd w:val="clear" w:color="auto" w:fill="auto"/>
          </w:tcPr>
          <w:p w14:paraId="0A32F101" w14:textId="77777777" w:rsidR="00AF0293" w:rsidRDefault="00AF0293" w:rsidP="00A244EB">
            <w:pPr>
              <w:pStyle w:val="DHHStablecolhead"/>
            </w:pPr>
            <w:r>
              <w:t>Details</w:t>
            </w:r>
          </w:p>
        </w:tc>
      </w:tr>
      <w:tr w:rsidR="00AF0293" w14:paraId="56B8FB7A" w14:textId="77777777" w:rsidTr="00A244EB">
        <w:tc>
          <w:tcPr>
            <w:tcW w:w="1701" w:type="dxa"/>
            <w:shd w:val="clear" w:color="auto" w:fill="auto"/>
          </w:tcPr>
          <w:p w14:paraId="444A9428" w14:textId="77777777" w:rsidR="00AF0293" w:rsidRPr="00E24251" w:rsidRDefault="00AF0293" w:rsidP="00A244EB">
            <w:pPr>
              <w:pStyle w:val="DHHStabletextbold"/>
              <w:rPr>
                <w:rStyle w:val="Strong"/>
              </w:rPr>
            </w:pPr>
            <w:r>
              <w:t>Status</w:t>
            </w:r>
          </w:p>
        </w:tc>
        <w:tc>
          <w:tcPr>
            <w:tcW w:w="7813" w:type="dxa"/>
            <w:shd w:val="clear" w:color="auto" w:fill="auto"/>
          </w:tcPr>
          <w:p w14:paraId="7C229B9E" w14:textId="4BA53ED4" w:rsidR="00AF0293" w:rsidRDefault="005479A6" w:rsidP="00A244EB">
            <w:pPr>
              <w:pStyle w:val="DHHStabletextitalic"/>
            </w:pPr>
            <w:r>
              <w:t>1</w:t>
            </w:r>
          </w:p>
        </w:tc>
      </w:tr>
      <w:tr w:rsidR="005479A6" w14:paraId="4697C791" w14:textId="77777777" w:rsidTr="00A244EB">
        <w:tc>
          <w:tcPr>
            <w:tcW w:w="1701" w:type="dxa"/>
            <w:shd w:val="clear" w:color="auto" w:fill="auto"/>
          </w:tcPr>
          <w:p w14:paraId="1194538F" w14:textId="77777777" w:rsidR="005479A6" w:rsidRPr="00E24251" w:rsidRDefault="005479A6" w:rsidP="005479A6">
            <w:pPr>
              <w:pStyle w:val="DHHStabletextbold"/>
              <w:rPr>
                <w:rStyle w:val="Strong"/>
              </w:rPr>
            </w:pPr>
            <w:r>
              <w:t>Lead Agency</w:t>
            </w:r>
          </w:p>
        </w:tc>
        <w:tc>
          <w:tcPr>
            <w:tcW w:w="7813" w:type="dxa"/>
            <w:shd w:val="clear" w:color="auto" w:fill="auto"/>
          </w:tcPr>
          <w:p w14:paraId="02565F6F" w14:textId="5654912A" w:rsidR="005479A6" w:rsidRDefault="005479A6" w:rsidP="005479A6">
            <w:pPr>
              <w:pStyle w:val="DHHStabletext"/>
            </w:pPr>
            <w:r>
              <w:t>Goulburn Broken CMA</w:t>
            </w:r>
          </w:p>
        </w:tc>
      </w:tr>
      <w:tr w:rsidR="005479A6" w14:paraId="325E0944" w14:textId="77777777" w:rsidTr="00A244EB">
        <w:tc>
          <w:tcPr>
            <w:tcW w:w="1701" w:type="dxa"/>
            <w:shd w:val="clear" w:color="auto" w:fill="auto"/>
          </w:tcPr>
          <w:p w14:paraId="47CFDFE4" w14:textId="77777777" w:rsidR="005479A6" w:rsidRPr="00E24251" w:rsidRDefault="005479A6" w:rsidP="005479A6">
            <w:pPr>
              <w:pStyle w:val="DHHStabletextbold"/>
              <w:rPr>
                <w:rStyle w:val="Strong"/>
              </w:rPr>
            </w:pPr>
            <w:r>
              <w:t>Implementation Partners</w:t>
            </w:r>
          </w:p>
        </w:tc>
        <w:tc>
          <w:tcPr>
            <w:tcW w:w="7813" w:type="dxa"/>
            <w:shd w:val="clear" w:color="auto" w:fill="auto"/>
          </w:tcPr>
          <w:p w14:paraId="0CCD12FC" w14:textId="0551EB6D" w:rsidR="005479A6" w:rsidRDefault="005479A6" w:rsidP="005479A6">
            <w:pPr>
              <w:pStyle w:val="DHHStabletext"/>
            </w:pPr>
            <w:r>
              <w:t xml:space="preserve">Goulburn Valley Health &amp; other local health services, local government, </w:t>
            </w:r>
            <w:r>
              <w:rPr>
                <w:caps/>
              </w:rPr>
              <w:t xml:space="preserve">dhhs </w:t>
            </w:r>
            <w:r>
              <w:t>and parks Victoria</w:t>
            </w:r>
          </w:p>
        </w:tc>
      </w:tr>
      <w:tr w:rsidR="005479A6" w14:paraId="4D8C6705" w14:textId="77777777" w:rsidTr="00A244EB">
        <w:tc>
          <w:tcPr>
            <w:tcW w:w="1701" w:type="dxa"/>
            <w:shd w:val="clear" w:color="auto" w:fill="auto"/>
          </w:tcPr>
          <w:p w14:paraId="5C9646A0" w14:textId="77777777" w:rsidR="005479A6" w:rsidRPr="00E24251" w:rsidRDefault="005479A6" w:rsidP="005479A6">
            <w:pPr>
              <w:pStyle w:val="DHHStabletextbold"/>
              <w:rPr>
                <w:rStyle w:val="Strong"/>
              </w:rPr>
            </w:pPr>
            <w:r>
              <w:t>Location</w:t>
            </w:r>
          </w:p>
        </w:tc>
        <w:tc>
          <w:tcPr>
            <w:tcW w:w="7813" w:type="dxa"/>
            <w:shd w:val="clear" w:color="auto" w:fill="auto"/>
          </w:tcPr>
          <w:p w14:paraId="0C204890" w14:textId="32C16F0B" w:rsidR="005479A6" w:rsidRDefault="005479A6" w:rsidP="005479A6">
            <w:pPr>
              <w:pStyle w:val="DHHStabletext"/>
            </w:pPr>
            <w:r>
              <w:t>Goulburn Broken</w:t>
            </w:r>
            <w:r>
              <w:rPr>
                <w:caps/>
              </w:rPr>
              <w:t xml:space="preserve"> iwm</w:t>
            </w:r>
            <w:r>
              <w:t xml:space="preserve"> Forum region</w:t>
            </w:r>
          </w:p>
        </w:tc>
      </w:tr>
      <w:tr w:rsidR="005479A6" w14:paraId="2ADE92D3" w14:textId="77777777" w:rsidTr="00A244EB">
        <w:tc>
          <w:tcPr>
            <w:tcW w:w="1701" w:type="dxa"/>
            <w:shd w:val="clear" w:color="auto" w:fill="auto"/>
          </w:tcPr>
          <w:p w14:paraId="1E591930" w14:textId="77777777" w:rsidR="005479A6" w:rsidRPr="00E24251" w:rsidRDefault="005479A6" w:rsidP="005479A6">
            <w:pPr>
              <w:pStyle w:val="DHHStabletextbold"/>
              <w:rPr>
                <w:rStyle w:val="Strong"/>
              </w:rPr>
            </w:pPr>
            <w:r>
              <w:t>Timeframe</w:t>
            </w:r>
          </w:p>
        </w:tc>
        <w:tc>
          <w:tcPr>
            <w:tcW w:w="7813" w:type="dxa"/>
            <w:shd w:val="clear" w:color="auto" w:fill="auto"/>
          </w:tcPr>
          <w:p w14:paraId="5B280F44" w14:textId="41CDC68C" w:rsidR="005479A6" w:rsidRDefault="005479A6" w:rsidP="005479A6">
            <w:pPr>
              <w:pStyle w:val="DHHStabletext"/>
            </w:pPr>
            <w:r>
              <w:t>Ongoing</w:t>
            </w:r>
          </w:p>
        </w:tc>
      </w:tr>
      <w:tr w:rsidR="005479A6" w14:paraId="24D440E7" w14:textId="77777777" w:rsidTr="00A244EB">
        <w:tc>
          <w:tcPr>
            <w:tcW w:w="1701" w:type="dxa"/>
            <w:shd w:val="clear" w:color="auto" w:fill="auto"/>
          </w:tcPr>
          <w:p w14:paraId="37B36A71" w14:textId="77777777" w:rsidR="005479A6" w:rsidRPr="00E24251" w:rsidRDefault="005479A6" w:rsidP="005479A6">
            <w:pPr>
              <w:pStyle w:val="DHHStabletextbold"/>
              <w:rPr>
                <w:rStyle w:val="Strong"/>
              </w:rPr>
            </w:pPr>
            <w:r>
              <w:t>Scale</w:t>
            </w:r>
          </w:p>
        </w:tc>
        <w:tc>
          <w:tcPr>
            <w:tcW w:w="7813" w:type="dxa"/>
            <w:shd w:val="clear" w:color="auto" w:fill="auto"/>
          </w:tcPr>
          <w:p w14:paraId="790736F5" w14:textId="0E46C2A0" w:rsidR="005479A6" w:rsidRDefault="005479A6" w:rsidP="005479A6">
            <w:pPr>
              <w:pStyle w:val="DHHStabletext"/>
            </w:pPr>
            <w:r>
              <w:t>Forum area</w:t>
            </w:r>
          </w:p>
        </w:tc>
      </w:tr>
    </w:tbl>
    <w:p w14:paraId="611CDE26" w14:textId="77777777" w:rsidR="00ED7646" w:rsidRPr="008231EC" w:rsidRDefault="00ED7646" w:rsidP="00ED7646">
      <w:pPr>
        <w:pStyle w:val="DHHStablefigurenoteheading"/>
      </w:pPr>
      <w:r w:rsidRPr="008231EC">
        <w:t>Project opportunity status</w:t>
      </w:r>
    </w:p>
    <w:p w14:paraId="2B835264" w14:textId="77777777" w:rsidR="00ED7646" w:rsidRPr="000025F8" w:rsidRDefault="00ED7646" w:rsidP="00ED7646">
      <w:pPr>
        <w:pStyle w:val="DHHStablefigurenote"/>
      </w:pPr>
      <w:r w:rsidRPr="000025F8">
        <w:t>Concept &amp; feasibility = A, Business case = B, Detailed design + C, Implementation = D, Commission = E, Benefit realisation = F.</w:t>
      </w:r>
    </w:p>
    <w:p w14:paraId="67FC8019" w14:textId="77777777" w:rsidR="00ED7646" w:rsidRPr="008231EC" w:rsidRDefault="00ED7646" w:rsidP="00ED7646">
      <w:pPr>
        <w:pStyle w:val="DHHStablefigurenoteheading"/>
      </w:pPr>
      <w:r w:rsidRPr="008231EC">
        <w:t>Strategy opportunity status</w:t>
      </w:r>
    </w:p>
    <w:p w14:paraId="5CCB1AA5" w14:textId="77777777" w:rsidR="00ED7646" w:rsidRDefault="00ED7646" w:rsidP="00ED7646">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sectPr w:rsidR="00ED7646" w:rsidSect="00040BDB">
      <w:footerReference w:type="even" r:id="rId43"/>
      <w:footerReference w:type="default" r:id="rId44"/>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D1A36" w14:textId="77777777" w:rsidR="00353620" w:rsidRDefault="00353620">
      <w:r>
        <w:separator/>
      </w:r>
    </w:p>
  </w:endnote>
  <w:endnote w:type="continuationSeparator" w:id="0">
    <w:p w14:paraId="18C5F2DC" w14:textId="77777777" w:rsidR="00353620" w:rsidRDefault="00353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Gilroy-Regular">
    <w:altName w:val="Calibri"/>
    <w:panose1 w:val="00000000000000000000"/>
    <w:charset w:val="4D"/>
    <w:family w:val="auto"/>
    <w:notTrueType/>
    <w:pitch w:val="default"/>
    <w:sig w:usb0="00000003" w:usb1="00000000" w:usb2="00000000" w:usb3="00000000" w:csb0="00000001" w:csb1="00000000"/>
  </w:font>
  <w:font w:name="Gilroy-Medium">
    <w:altName w:val="Calibri"/>
    <w:panose1 w:val="00000000000000000000"/>
    <w:charset w:val="4D"/>
    <w:family w:val="auto"/>
    <w:notTrueType/>
    <w:pitch w:val="default"/>
    <w:sig w:usb0="00000003" w:usb1="00000000" w:usb2="00000000" w:usb3="00000000" w:csb0="00000001" w:csb1="00000000"/>
  </w:font>
  <w:font w:name="Gilroy-Bold">
    <w:altName w:val="Calibri"/>
    <w:panose1 w:val="00000000000000000000"/>
    <w:charset w:val="4D"/>
    <w:family w:val="auto"/>
    <w:notTrueType/>
    <w:pitch w:val="default"/>
    <w:sig w:usb0="00000003" w:usb1="00000000" w:usb2="00000000" w:usb3="00000000" w:csb0="00000001" w:csb1="00000000"/>
  </w:font>
  <w:font w:name="Gilroy-Light">
    <w:altName w:val="Calibri"/>
    <w:panose1 w:val="00000000000000000000"/>
    <w:charset w:val="4D"/>
    <w:family w:val="auto"/>
    <w:notTrueType/>
    <w:pitch w:val="default"/>
    <w:sig w:usb0="00000003" w:usb1="00000000" w:usb2="00000000" w:usb3="00000000" w:csb0="00000001" w:csb1="00000000"/>
  </w:font>
  <w:font w:name="Gilroy-Extra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Sans">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F0E2" w14:textId="2DB9F564" w:rsidR="00353620" w:rsidRDefault="00353620" w:rsidP="005B6470">
    <w:pPr>
      <w:pStyle w:val="DHHS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2D71B" w14:textId="0CB2CB89" w:rsidR="00353620" w:rsidRPr="008114D1" w:rsidRDefault="00353620" w:rsidP="00E969B1">
    <w:pPr>
      <w:pStyle w:val="DHHSfooter"/>
    </w:pPr>
    <w:r>
      <w:t xml:space="preserve">Page </w:t>
    </w:r>
    <w:r w:rsidRPr="005A39EC">
      <w:fldChar w:fldCharType="begin"/>
    </w:r>
    <w:r w:rsidRPr="005A39EC">
      <w:instrText xml:space="preserve"> PAGE </w:instrText>
    </w:r>
    <w:r w:rsidRPr="005A39EC">
      <w:fldChar w:fldCharType="separate"/>
    </w:r>
    <w:r>
      <w:rPr>
        <w:noProof/>
      </w:rPr>
      <w:t>30</w:t>
    </w:r>
    <w:r w:rsidRPr="005A39EC">
      <w:fldChar w:fldCharType="end"/>
    </w:r>
    <w:r>
      <w:tab/>
      <w:t xml:space="preserve">Goulburn Broken Strategic Directions Statement </w:t>
    </w:r>
    <w:r w:rsidRPr="002E754B">
      <w:t>2018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994D7" w14:textId="33511B00" w:rsidR="00353620" w:rsidRPr="0031753A" w:rsidRDefault="00353620" w:rsidP="00E969B1">
    <w:pPr>
      <w:pStyle w:val="DHHSfooter"/>
    </w:pPr>
    <w:r>
      <w:t xml:space="preserve">Goulburn Broken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27</w:t>
    </w:r>
    <w:r w:rsidRPr="0031753A">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87F17" w14:textId="66514844" w:rsidR="00353620" w:rsidRPr="008114D1" w:rsidRDefault="00353620" w:rsidP="00EE7702">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32</w:t>
    </w:r>
    <w:r w:rsidRPr="005A39EC">
      <w:fldChar w:fldCharType="end"/>
    </w:r>
    <w:r>
      <w:tab/>
      <w:t xml:space="preserve">Goulburn Broken Strategic Directions Statement </w:t>
    </w:r>
    <w:r w:rsidRPr="002E754B">
      <w:t>2018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0F3B2" w14:textId="53224970" w:rsidR="00353620" w:rsidRPr="0031753A" w:rsidRDefault="00353620" w:rsidP="00EE7702">
    <w:pPr>
      <w:pStyle w:val="DHHSfooter"/>
      <w:tabs>
        <w:tab w:val="clear" w:pos="9299"/>
        <w:tab w:val="right" w:pos="14003"/>
      </w:tabs>
    </w:pPr>
    <w:r>
      <w:t xml:space="preserve">Goulburn Broken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31</w:t>
    </w:r>
    <w:r w:rsidRPr="0031753A">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C0DE8" w14:textId="2D703D09" w:rsidR="00353620" w:rsidRPr="008114D1" w:rsidRDefault="00353620" w:rsidP="00E969B1">
    <w:pPr>
      <w:pStyle w:val="DHHSfooter"/>
    </w:pPr>
    <w:r>
      <w:t xml:space="preserve">Page </w:t>
    </w:r>
    <w:r w:rsidRPr="005A39EC">
      <w:fldChar w:fldCharType="begin"/>
    </w:r>
    <w:r w:rsidRPr="005A39EC">
      <w:instrText xml:space="preserve"> PAGE </w:instrText>
    </w:r>
    <w:r w:rsidRPr="005A39EC">
      <w:fldChar w:fldCharType="separate"/>
    </w:r>
    <w:r>
      <w:rPr>
        <w:noProof/>
      </w:rPr>
      <w:t>60</w:t>
    </w:r>
    <w:r w:rsidRPr="005A39EC">
      <w:fldChar w:fldCharType="end"/>
    </w:r>
    <w:r>
      <w:tab/>
      <w:t xml:space="preserve">Goulburn Broken Strategic Directions Statement </w:t>
    </w:r>
    <w:r w:rsidRPr="002E754B">
      <w:t>2018</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4E3EF" w14:textId="72345F48" w:rsidR="00353620" w:rsidRPr="0031753A" w:rsidRDefault="00353620" w:rsidP="00E969B1">
    <w:pPr>
      <w:pStyle w:val="DHHSfooter"/>
    </w:pPr>
    <w:r>
      <w:t xml:space="preserve">Goulburn Broken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61</w:t>
    </w:r>
    <w:r w:rsidRPr="0031753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C8D1" w14:textId="31755CBC" w:rsidR="00353620" w:rsidRDefault="00353620" w:rsidP="005B6470">
    <w:pPr>
      <w:pStyle w:val="DHHSfooter"/>
    </w:pPr>
    <w:r>
      <w:t xml:space="preserve">Barwon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18F7A" w14:textId="0939641D" w:rsidR="00353620" w:rsidRDefault="00353620" w:rsidP="005B6470">
    <w:pPr>
      <w:pStyle w:val="DHHSfooter"/>
    </w:pPr>
    <w:r>
      <w:t xml:space="preserve">Page </w:t>
    </w:r>
    <w:r w:rsidRPr="005A39EC">
      <w:fldChar w:fldCharType="begin"/>
    </w:r>
    <w:r w:rsidRPr="005A39EC">
      <w:instrText xml:space="preserve"> PAGE </w:instrText>
    </w:r>
    <w:r w:rsidRPr="005A39EC">
      <w:fldChar w:fldCharType="separate"/>
    </w:r>
    <w:r>
      <w:t>6</w:t>
    </w:r>
    <w:r w:rsidRPr="005A39EC">
      <w:fldChar w:fldCharType="end"/>
    </w:r>
    <w:r>
      <w:tab/>
      <w:t xml:space="preserve">Goulburn Broken Strategic Directions Statement </w:t>
    </w:r>
    <w:r w:rsidRPr="002E754B">
      <w:t>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859AA" w14:textId="189E0837" w:rsidR="00353620" w:rsidRDefault="00353620" w:rsidP="005B6470">
    <w:pPr>
      <w:pStyle w:val="DHHSfooter"/>
    </w:pPr>
    <w:r>
      <w:t xml:space="preserve">Goulburn Broken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C478" w14:textId="77381526" w:rsidR="00353620" w:rsidRPr="008114D1" w:rsidRDefault="00353620" w:rsidP="00E969B1">
    <w:pPr>
      <w:pStyle w:val="DHHSfooter"/>
    </w:pPr>
    <w:r>
      <w:t xml:space="preserve">Page </w:t>
    </w:r>
    <w:r w:rsidRPr="005A39EC">
      <w:fldChar w:fldCharType="begin"/>
    </w:r>
    <w:r w:rsidRPr="005A39EC">
      <w:instrText xml:space="preserve"> PAGE </w:instrText>
    </w:r>
    <w:r w:rsidRPr="005A39EC">
      <w:fldChar w:fldCharType="separate"/>
    </w:r>
    <w:r>
      <w:rPr>
        <w:noProof/>
      </w:rPr>
      <w:t>18</w:t>
    </w:r>
    <w:r w:rsidRPr="005A39EC">
      <w:fldChar w:fldCharType="end"/>
    </w:r>
    <w:r>
      <w:tab/>
      <w:t xml:space="preserve">Goulburn Broken Strategic Directions Statement </w:t>
    </w:r>
    <w:r w:rsidRPr="002E754B">
      <w:t>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8410" w14:textId="32294D67" w:rsidR="00353620" w:rsidRPr="0031753A" w:rsidRDefault="00353620" w:rsidP="00E969B1">
    <w:pPr>
      <w:pStyle w:val="DHHSfooter"/>
    </w:pPr>
    <w:r>
      <w:t xml:space="preserve">Goulburn Broken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19</w:t>
    </w:r>
    <w:r w:rsidRPr="0031753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6AF1E" w14:textId="77777777" w:rsidR="00353620" w:rsidRPr="001A7E04" w:rsidRDefault="00353620" w:rsidP="00AC0C3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F46F1" w14:textId="293B6321" w:rsidR="00353620" w:rsidRPr="008114D1" w:rsidRDefault="00353620" w:rsidP="00F955F0">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20</w:t>
    </w:r>
    <w:r w:rsidRPr="005A39EC">
      <w:fldChar w:fldCharType="end"/>
    </w:r>
    <w:r>
      <w:tab/>
      <w:t xml:space="preserve">Goulburn Broken Strategic Directions Statement </w:t>
    </w:r>
    <w:r w:rsidRPr="002E754B">
      <w:t>2018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742C0" w14:textId="659C3C29" w:rsidR="00353620" w:rsidRPr="0031753A" w:rsidRDefault="00353620" w:rsidP="00AF2705">
    <w:pPr>
      <w:pStyle w:val="DHHSfooter"/>
      <w:tabs>
        <w:tab w:val="clear" w:pos="9299"/>
        <w:tab w:val="right" w:pos="14003"/>
      </w:tabs>
    </w:pPr>
    <w:r>
      <w:t xml:space="preserve">Goulburn Broken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21</w:t>
    </w:r>
    <w:r w:rsidRPr="00317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99369" w14:textId="77777777" w:rsidR="00353620" w:rsidRDefault="00353620">
      <w:r>
        <w:separator/>
      </w:r>
    </w:p>
  </w:footnote>
  <w:footnote w:type="continuationSeparator" w:id="0">
    <w:p w14:paraId="7EEA8D3A" w14:textId="77777777" w:rsidR="00353620" w:rsidRDefault="003536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B2C26" w14:textId="0A5A3F84" w:rsidR="00353620" w:rsidRDefault="00353620">
    <w:pPr>
      <w:pStyle w:val="Header"/>
    </w:pPr>
    <w:r>
      <w:rPr>
        <w:noProof/>
        <w:lang w:eastAsia="en-AU"/>
      </w:rPr>
      <w:drawing>
        <wp:anchor distT="0" distB="0" distL="114300" distR="114300" simplePos="0" relativeHeight="251657728" behindDoc="1" locked="1" layoutInCell="1" allowOverlap="1" wp14:anchorId="2B231DB1" wp14:editId="1759FBCD">
          <wp:simplePos x="0" y="0"/>
          <wp:positionH relativeFrom="page">
            <wp:posOffset>0</wp:posOffset>
          </wp:positionH>
          <wp:positionV relativeFrom="page">
            <wp:posOffset>9606280</wp:posOffset>
          </wp:positionV>
          <wp:extent cx="7560310" cy="1078230"/>
          <wp:effectExtent l="0" t="0" r="0" b="0"/>
          <wp:wrapNone/>
          <wp:docPr id="11" name="Picture 11" descr="Integrated Water Management Forums&#10;Victoria State Government Environment, Land, Water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footer i"/>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60310" cy="10782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E4201" w14:textId="5E76E6A5" w:rsidR="00353620" w:rsidRDefault="003536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7351" w14:textId="77777777" w:rsidR="00353620" w:rsidRPr="0069374A" w:rsidRDefault="00353620" w:rsidP="00E969B1">
    <w:pPr>
      <w:pStyle w:val="DHHS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ADA13" w14:textId="77777777" w:rsidR="00353620" w:rsidRDefault="00353620"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51B47"/>
    <w:multiLevelType w:val="multilevel"/>
    <w:tmpl w:val="4B4E7622"/>
    <w:numStyleLink w:val="ZZNumbers"/>
  </w:abstractNum>
  <w:abstractNum w:abstractNumId="1" w15:restartNumberingAfterBreak="0">
    <w:nsid w:val="2E6D3E7E"/>
    <w:multiLevelType w:val="hybridMultilevel"/>
    <w:tmpl w:val="35928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B4B"/>
    <w:rsid w:val="00001C58"/>
    <w:rsid w:val="00001FF2"/>
    <w:rsid w:val="000025F8"/>
    <w:rsid w:val="00002990"/>
    <w:rsid w:val="00003AD5"/>
    <w:rsid w:val="0000435E"/>
    <w:rsid w:val="000048AC"/>
    <w:rsid w:val="000101C9"/>
    <w:rsid w:val="000116C1"/>
    <w:rsid w:val="00014F4B"/>
    <w:rsid w:val="00014FC4"/>
    <w:rsid w:val="00015029"/>
    <w:rsid w:val="00020AAB"/>
    <w:rsid w:val="000223A4"/>
    <w:rsid w:val="00022AA9"/>
    <w:rsid w:val="00022E60"/>
    <w:rsid w:val="00026C19"/>
    <w:rsid w:val="0003061F"/>
    <w:rsid w:val="00031263"/>
    <w:rsid w:val="00040BDB"/>
    <w:rsid w:val="00042F7E"/>
    <w:rsid w:val="0004696C"/>
    <w:rsid w:val="0005762C"/>
    <w:rsid w:val="0006062E"/>
    <w:rsid w:val="00060E93"/>
    <w:rsid w:val="00061CA5"/>
    <w:rsid w:val="000629E6"/>
    <w:rsid w:val="00064936"/>
    <w:rsid w:val="00065AC7"/>
    <w:rsid w:val="00067BC2"/>
    <w:rsid w:val="00070D6C"/>
    <w:rsid w:val="000734F8"/>
    <w:rsid w:val="000736B8"/>
    <w:rsid w:val="000817CB"/>
    <w:rsid w:val="0008204E"/>
    <w:rsid w:val="000865C4"/>
    <w:rsid w:val="000873EF"/>
    <w:rsid w:val="000907AB"/>
    <w:rsid w:val="0009379D"/>
    <w:rsid w:val="00094681"/>
    <w:rsid w:val="000A2D6B"/>
    <w:rsid w:val="000B3792"/>
    <w:rsid w:val="000C1153"/>
    <w:rsid w:val="000C6242"/>
    <w:rsid w:val="000C6649"/>
    <w:rsid w:val="000C68DB"/>
    <w:rsid w:val="000C6DF6"/>
    <w:rsid w:val="000D2C32"/>
    <w:rsid w:val="000D559F"/>
    <w:rsid w:val="000E278B"/>
    <w:rsid w:val="000E6BA3"/>
    <w:rsid w:val="000E6F72"/>
    <w:rsid w:val="000E73BE"/>
    <w:rsid w:val="000E74A9"/>
    <w:rsid w:val="000F0478"/>
    <w:rsid w:val="000F0A50"/>
    <w:rsid w:val="000F32D9"/>
    <w:rsid w:val="000F38E2"/>
    <w:rsid w:val="000F3CAD"/>
    <w:rsid w:val="000F6355"/>
    <w:rsid w:val="00103D5E"/>
    <w:rsid w:val="0010488E"/>
    <w:rsid w:val="00104EA7"/>
    <w:rsid w:val="00105FAD"/>
    <w:rsid w:val="0011155B"/>
    <w:rsid w:val="00111A6A"/>
    <w:rsid w:val="00111F47"/>
    <w:rsid w:val="00114ADF"/>
    <w:rsid w:val="00116D50"/>
    <w:rsid w:val="001170D2"/>
    <w:rsid w:val="00121528"/>
    <w:rsid w:val="00121BF1"/>
    <w:rsid w:val="0012218F"/>
    <w:rsid w:val="001255DB"/>
    <w:rsid w:val="00125B26"/>
    <w:rsid w:val="00127A8B"/>
    <w:rsid w:val="00134BE5"/>
    <w:rsid w:val="001365B2"/>
    <w:rsid w:val="00136BF6"/>
    <w:rsid w:val="00141255"/>
    <w:rsid w:val="001412D1"/>
    <w:rsid w:val="001423E3"/>
    <w:rsid w:val="00142572"/>
    <w:rsid w:val="001475EA"/>
    <w:rsid w:val="00147777"/>
    <w:rsid w:val="001504F5"/>
    <w:rsid w:val="00150538"/>
    <w:rsid w:val="001517BD"/>
    <w:rsid w:val="00164069"/>
    <w:rsid w:val="00166C24"/>
    <w:rsid w:val="00167225"/>
    <w:rsid w:val="00167776"/>
    <w:rsid w:val="0017248D"/>
    <w:rsid w:val="00172BBD"/>
    <w:rsid w:val="00173626"/>
    <w:rsid w:val="0017614A"/>
    <w:rsid w:val="001817CD"/>
    <w:rsid w:val="0018235E"/>
    <w:rsid w:val="00183387"/>
    <w:rsid w:val="0018768C"/>
    <w:rsid w:val="00192BA0"/>
    <w:rsid w:val="001958BF"/>
    <w:rsid w:val="00197303"/>
    <w:rsid w:val="001977A2"/>
    <w:rsid w:val="001A17EA"/>
    <w:rsid w:val="001A1D17"/>
    <w:rsid w:val="001A22AA"/>
    <w:rsid w:val="001A6EB8"/>
    <w:rsid w:val="001A7A18"/>
    <w:rsid w:val="001A7C71"/>
    <w:rsid w:val="001B1565"/>
    <w:rsid w:val="001B166D"/>
    <w:rsid w:val="001B28B5"/>
    <w:rsid w:val="001B2975"/>
    <w:rsid w:val="001C0E0F"/>
    <w:rsid w:val="001C122D"/>
    <w:rsid w:val="001C3B9E"/>
    <w:rsid w:val="001C3F12"/>
    <w:rsid w:val="001C6539"/>
    <w:rsid w:val="001C675D"/>
    <w:rsid w:val="001D0DD0"/>
    <w:rsid w:val="001D2A82"/>
    <w:rsid w:val="001D419F"/>
    <w:rsid w:val="001D569B"/>
    <w:rsid w:val="001E0EA3"/>
    <w:rsid w:val="001E2D49"/>
    <w:rsid w:val="001E4995"/>
    <w:rsid w:val="001E5EAF"/>
    <w:rsid w:val="001E77F5"/>
    <w:rsid w:val="001E7A42"/>
    <w:rsid w:val="001F09DC"/>
    <w:rsid w:val="001F43E6"/>
    <w:rsid w:val="001F5DD8"/>
    <w:rsid w:val="00201208"/>
    <w:rsid w:val="00203F28"/>
    <w:rsid w:val="00205CF8"/>
    <w:rsid w:val="00213772"/>
    <w:rsid w:val="002140E5"/>
    <w:rsid w:val="00214B9A"/>
    <w:rsid w:val="00215447"/>
    <w:rsid w:val="00220749"/>
    <w:rsid w:val="0022422C"/>
    <w:rsid w:val="00225FD0"/>
    <w:rsid w:val="0022724E"/>
    <w:rsid w:val="00230666"/>
    <w:rsid w:val="00231153"/>
    <w:rsid w:val="0023222D"/>
    <w:rsid w:val="0023252E"/>
    <w:rsid w:val="00241C31"/>
    <w:rsid w:val="002454FE"/>
    <w:rsid w:val="0024775A"/>
    <w:rsid w:val="002506EB"/>
    <w:rsid w:val="00261549"/>
    <w:rsid w:val="00261BBD"/>
    <w:rsid w:val="00264BB3"/>
    <w:rsid w:val="002679D5"/>
    <w:rsid w:val="002714FD"/>
    <w:rsid w:val="0027267A"/>
    <w:rsid w:val="002732D6"/>
    <w:rsid w:val="00275F94"/>
    <w:rsid w:val="00281B9C"/>
    <w:rsid w:val="002833F3"/>
    <w:rsid w:val="00284C9B"/>
    <w:rsid w:val="00292760"/>
    <w:rsid w:val="002965C3"/>
    <w:rsid w:val="002A141B"/>
    <w:rsid w:val="002A26B6"/>
    <w:rsid w:val="002A6A4E"/>
    <w:rsid w:val="002B5A85"/>
    <w:rsid w:val="002B63A7"/>
    <w:rsid w:val="002B73E4"/>
    <w:rsid w:val="002C2D9A"/>
    <w:rsid w:val="002C5543"/>
    <w:rsid w:val="002C5947"/>
    <w:rsid w:val="002C7C47"/>
    <w:rsid w:val="002D0F7F"/>
    <w:rsid w:val="002D68AA"/>
    <w:rsid w:val="002E0198"/>
    <w:rsid w:val="002E1D7C"/>
    <w:rsid w:val="002E754B"/>
    <w:rsid w:val="002E7B1A"/>
    <w:rsid w:val="002F449B"/>
    <w:rsid w:val="002F4D86"/>
    <w:rsid w:val="002F575A"/>
    <w:rsid w:val="002F5D69"/>
    <w:rsid w:val="002F7C77"/>
    <w:rsid w:val="00300CB3"/>
    <w:rsid w:val="0030394B"/>
    <w:rsid w:val="00303F15"/>
    <w:rsid w:val="003053BE"/>
    <w:rsid w:val="0030654E"/>
    <w:rsid w:val="003072C6"/>
    <w:rsid w:val="00310D8E"/>
    <w:rsid w:val="0031246F"/>
    <w:rsid w:val="003146D8"/>
    <w:rsid w:val="00315BBD"/>
    <w:rsid w:val="00316CFC"/>
    <w:rsid w:val="00316FF8"/>
    <w:rsid w:val="0031753A"/>
    <w:rsid w:val="00320293"/>
    <w:rsid w:val="00321441"/>
    <w:rsid w:val="00322CC2"/>
    <w:rsid w:val="00326833"/>
    <w:rsid w:val="003271DC"/>
    <w:rsid w:val="00334B54"/>
    <w:rsid w:val="00336759"/>
    <w:rsid w:val="0033739E"/>
    <w:rsid w:val="00342B44"/>
    <w:rsid w:val="00343733"/>
    <w:rsid w:val="003501C1"/>
    <w:rsid w:val="00353620"/>
    <w:rsid w:val="00355628"/>
    <w:rsid w:val="00355886"/>
    <w:rsid w:val="00356814"/>
    <w:rsid w:val="0036344D"/>
    <w:rsid w:val="003636CF"/>
    <w:rsid w:val="0036737B"/>
    <w:rsid w:val="00371804"/>
    <w:rsid w:val="00371B5D"/>
    <w:rsid w:val="003733A9"/>
    <w:rsid w:val="0038019F"/>
    <w:rsid w:val="00382071"/>
    <w:rsid w:val="003A18B7"/>
    <w:rsid w:val="003A2F25"/>
    <w:rsid w:val="003A495C"/>
    <w:rsid w:val="003B2807"/>
    <w:rsid w:val="003C68F2"/>
    <w:rsid w:val="003D081F"/>
    <w:rsid w:val="003D58B8"/>
    <w:rsid w:val="003D5ACE"/>
    <w:rsid w:val="003D5CFB"/>
    <w:rsid w:val="003E2636"/>
    <w:rsid w:val="003E2E12"/>
    <w:rsid w:val="003E32B9"/>
    <w:rsid w:val="003E41BA"/>
    <w:rsid w:val="003F06B7"/>
    <w:rsid w:val="003F39CE"/>
    <w:rsid w:val="00401108"/>
    <w:rsid w:val="00402927"/>
    <w:rsid w:val="00403A72"/>
    <w:rsid w:val="00407993"/>
    <w:rsid w:val="0041004B"/>
    <w:rsid w:val="00411833"/>
    <w:rsid w:val="00412F64"/>
    <w:rsid w:val="00417BEB"/>
    <w:rsid w:val="004324FF"/>
    <w:rsid w:val="00432A55"/>
    <w:rsid w:val="004336C3"/>
    <w:rsid w:val="00437D98"/>
    <w:rsid w:val="004406A8"/>
    <w:rsid w:val="0044260A"/>
    <w:rsid w:val="00444D82"/>
    <w:rsid w:val="00450016"/>
    <w:rsid w:val="00452559"/>
    <w:rsid w:val="0045314E"/>
    <w:rsid w:val="004564C6"/>
    <w:rsid w:val="00456B8E"/>
    <w:rsid w:val="004610CC"/>
    <w:rsid w:val="00465464"/>
    <w:rsid w:val="00465E87"/>
    <w:rsid w:val="00467081"/>
    <w:rsid w:val="00470063"/>
    <w:rsid w:val="00477350"/>
    <w:rsid w:val="0047786A"/>
    <w:rsid w:val="00477A65"/>
    <w:rsid w:val="00482DB3"/>
    <w:rsid w:val="00483E48"/>
    <w:rsid w:val="004909C1"/>
    <w:rsid w:val="004914E6"/>
    <w:rsid w:val="004946C8"/>
    <w:rsid w:val="00495EDA"/>
    <w:rsid w:val="00496605"/>
    <w:rsid w:val="00497735"/>
    <w:rsid w:val="004A0007"/>
    <w:rsid w:val="004A0236"/>
    <w:rsid w:val="004A03F3"/>
    <w:rsid w:val="004A369A"/>
    <w:rsid w:val="004A3B3E"/>
    <w:rsid w:val="004A5BCA"/>
    <w:rsid w:val="004C3BB9"/>
    <w:rsid w:val="004C5777"/>
    <w:rsid w:val="004D0173"/>
    <w:rsid w:val="004D1056"/>
    <w:rsid w:val="004D630B"/>
    <w:rsid w:val="004D73FE"/>
    <w:rsid w:val="004D7B28"/>
    <w:rsid w:val="004E1EDE"/>
    <w:rsid w:val="004E21E2"/>
    <w:rsid w:val="004E293F"/>
    <w:rsid w:val="004E2E16"/>
    <w:rsid w:val="004E380D"/>
    <w:rsid w:val="004E6BA6"/>
    <w:rsid w:val="004E7922"/>
    <w:rsid w:val="004F0A94"/>
    <w:rsid w:val="004F0DFC"/>
    <w:rsid w:val="004F3441"/>
    <w:rsid w:val="004F41B2"/>
    <w:rsid w:val="004F4AFC"/>
    <w:rsid w:val="004F52A5"/>
    <w:rsid w:val="00500C8C"/>
    <w:rsid w:val="00501375"/>
    <w:rsid w:val="00501D3B"/>
    <w:rsid w:val="005022C9"/>
    <w:rsid w:val="00505ECE"/>
    <w:rsid w:val="00507390"/>
    <w:rsid w:val="0050779D"/>
    <w:rsid w:val="00511E9F"/>
    <w:rsid w:val="00512BBB"/>
    <w:rsid w:val="005139EA"/>
    <w:rsid w:val="0051771A"/>
    <w:rsid w:val="00520BBB"/>
    <w:rsid w:val="00522E89"/>
    <w:rsid w:val="00525456"/>
    <w:rsid w:val="00532236"/>
    <w:rsid w:val="00532E50"/>
    <w:rsid w:val="00535152"/>
    <w:rsid w:val="00537D07"/>
    <w:rsid w:val="00541DFE"/>
    <w:rsid w:val="00543E6C"/>
    <w:rsid w:val="00544184"/>
    <w:rsid w:val="00544A51"/>
    <w:rsid w:val="00546149"/>
    <w:rsid w:val="005479A6"/>
    <w:rsid w:val="00551058"/>
    <w:rsid w:val="005552FD"/>
    <w:rsid w:val="005600E5"/>
    <w:rsid w:val="005621A3"/>
    <w:rsid w:val="00564E8F"/>
    <w:rsid w:val="00570159"/>
    <w:rsid w:val="00570CE3"/>
    <w:rsid w:val="005728A4"/>
    <w:rsid w:val="005762EF"/>
    <w:rsid w:val="005763FC"/>
    <w:rsid w:val="00576EB4"/>
    <w:rsid w:val="00577B30"/>
    <w:rsid w:val="00580979"/>
    <w:rsid w:val="00582768"/>
    <w:rsid w:val="00583461"/>
    <w:rsid w:val="005856A4"/>
    <w:rsid w:val="00590730"/>
    <w:rsid w:val="005940BE"/>
    <w:rsid w:val="00594905"/>
    <w:rsid w:val="005A3051"/>
    <w:rsid w:val="005A53FE"/>
    <w:rsid w:val="005B1F12"/>
    <w:rsid w:val="005B6470"/>
    <w:rsid w:val="005B7D22"/>
    <w:rsid w:val="005C029E"/>
    <w:rsid w:val="005C209B"/>
    <w:rsid w:val="005C6BD5"/>
    <w:rsid w:val="005D15BD"/>
    <w:rsid w:val="005D2436"/>
    <w:rsid w:val="005D254F"/>
    <w:rsid w:val="005E085D"/>
    <w:rsid w:val="005E244A"/>
    <w:rsid w:val="005E3FA7"/>
    <w:rsid w:val="005E7963"/>
    <w:rsid w:val="005F218C"/>
    <w:rsid w:val="005F4523"/>
    <w:rsid w:val="005F5525"/>
    <w:rsid w:val="005F5CDC"/>
    <w:rsid w:val="005F7007"/>
    <w:rsid w:val="005F7AF3"/>
    <w:rsid w:val="00601D4D"/>
    <w:rsid w:val="006021B4"/>
    <w:rsid w:val="006037CA"/>
    <w:rsid w:val="00605B5B"/>
    <w:rsid w:val="006062D8"/>
    <w:rsid w:val="00606827"/>
    <w:rsid w:val="00612BD3"/>
    <w:rsid w:val="00620262"/>
    <w:rsid w:val="00620934"/>
    <w:rsid w:val="006209B7"/>
    <w:rsid w:val="00621B4C"/>
    <w:rsid w:val="0062209A"/>
    <w:rsid w:val="00627C52"/>
    <w:rsid w:val="00630937"/>
    <w:rsid w:val="00632944"/>
    <w:rsid w:val="00636934"/>
    <w:rsid w:val="0064471A"/>
    <w:rsid w:val="00653B84"/>
    <w:rsid w:val="00653E0D"/>
    <w:rsid w:val="006543FC"/>
    <w:rsid w:val="00654EF2"/>
    <w:rsid w:val="00656760"/>
    <w:rsid w:val="00660BC5"/>
    <w:rsid w:val="006641B5"/>
    <w:rsid w:val="00676D6E"/>
    <w:rsid w:val="00681177"/>
    <w:rsid w:val="00681990"/>
    <w:rsid w:val="0068260C"/>
    <w:rsid w:val="00684289"/>
    <w:rsid w:val="006865C8"/>
    <w:rsid w:val="00686B48"/>
    <w:rsid w:val="00687038"/>
    <w:rsid w:val="0068714E"/>
    <w:rsid w:val="00690B73"/>
    <w:rsid w:val="006912A9"/>
    <w:rsid w:val="006914A9"/>
    <w:rsid w:val="00692020"/>
    <w:rsid w:val="00692691"/>
    <w:rsid w:val="006929F7"/>
    <w:rsid w:val="0069374A"/>
    <w:rsid w:val="00694AB8"/>
    <w:rsid w:val="00695EF7"/>
    <w:rsid w:val="0069699D"/>
    <w:rsid w:val="006B294C"/>
    <w:rsid w:val="006B2C51"/>
    <w:rsid w:val="006B6361"/>
    <w:rsid w:val="006C4A96"/>
    <w:rsid w:val="006C7B26"/>
    <w:rsid w:val="006D360C"/>
    <w:rsid w:val="006D3A16"/>
    <w:rsid w:val="006D4D57"/>
    <w:rsid w:val="006D5AC9"/>
    <w:rsid w:val="006D66ED"/>
    <w:rsid w:val="006E2238"/>
    <w:rsid w:val="006E4853"/>
    <w:rsid w:val="006E57BF"/>
    <w:rsid w:val="006E786B"/>
    <w:rsid w:val="006F261F"/>
    <w:rsid w:val="006F796E"/>
    <w:rsid w:val="007002B1"/>
    <w:rsid w:val="007043FD"/>
    <w:rsid w:val="00704EB7"/>
    <w:rsid w:val="00705742"/>
    <w:rsid w:val="0070733D"/>
    <w:rsid w:val="007104FE"/>
    <w:rsid w:val="00711A34"/>
    <w:rsid w:val="00711B0C"/>
    <w:rsid w:val="007121A2"/>
    <w:rsid w:val="00713693"/>
    <w:rsid w:val="00713981"/>
    <w:rsid w:val="0071658A"/>
    <w:rsid w:val="007176D6"/>
    <w:rsid w:val="00721222"/>
    <w:rsid w:val="00721849"/>
    <w:rsid w:val="00727D54"/>
    <w:rsid w:val="007303C5"/>
    <w:rsid w:val="0073323A"/>
    <w:rsid w:val="007344C5"/>
    <w:rsid w:val="00734959"/>
    <w:rsid w:val="00735137"/>
    <w:rsid w:val="0073520D"/>
    <w:rsid w:val="0073698E"/>
    <w:rsid w:val="00741214"/>
    <w:rsid w:val="00742E52"/>
    <w:rsid w:val="00744B1A"/>
    <w:rsid w:val="00746ADE"/>
    <w:rsid w:val="00747F9F"/>
    <w:rsid w:val="007559B0"/>
    <w:rsid w:val="00757878"/>
    <w:rsid w:val="00771582"/>
    <w:rsid w:val="007723A4"/>
    <w:rsid w:val="00775E31"/>
    <w:rsid w:val="00777181"/>
    <w:rsid w:val="00780226"/>
    <w:rsid w:val="00781AB4"/>
    <w:rsid w:val="00783044"/>
    <w:rsid w:val="007858D8"/>
    <w:rsid w:val="007923B7"/>
    <w:rsid w:val="00792616"/>
    <w:rsid w:val="007926BB"/>
    <w:rsid w:val="0079320A"/>
    <w:rsid w:val="0079344C"/>
    <w:rsid w:val="007934DF"/>
    <w:rsid w:val="007968AE"/>
    <w:rsid w:val="007A0283"/>
    <w:rsid w:val="007A7F8A"/>
    <w:rsid w:val="007B55F2"/>
    <w:rsid w:val="007C02C7"/>
    <w:rsid w:val="007C21EE"/>
    <w:rsid w:val="007C457E"/>
    <w:rsid w:val="007C79F8"/>
    <w:rsid w:val="007D05AF"/>
    <w:rsid w:val="007D2E98"/>
    <w:rsid w:val="007D3A2E"/>
    <w:rsid w:val="007D4D2B"/>
    <w:rsid w:val="007D6652"/>
    <w:rsid w:val="007E343D"/>
    <w:rsid w:val="007E68DC"/>
    <w:rsid w:val="007F2399"/>
    <w:rsid w:val="007F4383"/>
    <w:rsid w:val="008013B8"/>
    <w:rsid w:val="00801601"/>
    <w:rsid w:val="0080249F"/>
    <w:rsid w:val="0080586F"/>
    <w:rsid w:val="00810991"/>
    <w:rsid w:val="00814A9B"/>
    <w:rsid w:val="00814F66"/>
    <w:rsid w:val="00815ADB"/>
    <w:rsid w:val="00817C9E"/>
    <w:rsid w:val="008205AF"/>
    <w:rsid w:val="008225E5"/>
    <w:rsid w:val="008231EC"/>
    <w:rsid w:val="00831053"/>
    <w:rsid w:val="008314D2"/>
    <w:rsid w:val="0083254D"/>
    <w:rsid w:val="00834319"/>
    <w:rsid w:val="00836249"/>
    <w:rsid w:val="00836F00"/>
    <w:rsid w:val="00842683"/>
    <w:rsid w:val="00846192"/>
    <w:rsid w:val="00850806"/>
    <w:rsid w:val="00853198"/>
    <w:rsid w:val="00856A1B"/>
    <w:rsid w:val="008575F9"/>
    <w:rsid w:val="00860B36"/>
    <w:rsid w:val="008621C3"/>
    <w:rsid w:val="00862CF0"/>
    <w:rsid w:val="00864159"/>
    <w:rsid w:val="00865486"/>
    <w:rsid w:val="00874C4B"/>
    <w:rsid w:val="00876275"/>
    <w:rsid w:val="00882B99"/>
    <w:rsid w:val="008840B1"/>
    <w:rsid w:val="00884426"/>
    <w:rsid w:val="00885FF2"/>
    <w:rsid w:val="00886121"/>
    <w:rsid w:val="00891647"/>
    <w:rsid w:val="00892A11"/>
    <w:rsid w:val="00894810"/>
    <w:rsid w:val="00897DC7"/>
    <w:rsid w:val="008A0FA7"/>
    <w:rsid w:val="008A295B"/>
    <w:rsid w:val="008A4F01"/>
    <w:rsid w:val="008A6604"/>
    <w:rsid w:val="008A6996"/>
    <w:rsid w:val="008B4600"/>
    <w:rsid w:val="008B5482"/>
    <w:rsid w:val="008C11F4"/>
    <w:rsid w:val="008C12E2"/>
    <w:rsid w:val="008C2BEC"/>
    <w:rsid w:val="008C6523"/>
    <w:rsid w:val="008C6D0E"/>
    <w:rsid w:val="008C7A28"/>
    <w:rsid w:val="008D09D2"/>
    <w:rsid w:val="008D2C5A"/>
    <w:rsid w:val="008D39C5"/>
    <w:rsid w:val="008D579A"/>
    <w:rsid w:val="008D7890"/>
    <w:rsid w:val="008E1D89"/>
    <w:rsid w:val="008E3DEF"/>
    <w:rsid w:val="008E3E3E"/>
    <w:rsid w:val="008F4612"/>
    <w:rsid w:val="008F50F6"/>
    <w:rsid w:val="008F513B"/>
    <w:rsid w:val="008F5F87"/>
    <w:rsid w:val="00900A34"/>
    <w:rsid w:val="00907073"/>
    <w:rsid w:val="00910246"/>
    <w:rsid w:val="00911722"/>
    <w:rsid w:val="009155F3"/>
    <w:rsid w:val="00916AB1"/>
    <w:rsid w:val="00917D49"/>
    <w:rsid w:val="009208F5"/>
    <w:rsid w:val="00925A34"/>
    <w:rsid w:val="00925A63"/>
    <w:rsid w:val="0092706F"/>
    <w:rsid w:val="0092743E"/>
    <w:rsid w:val="00927D51"/>
    <w:rsid w:val="009310E7"/>
    <w:rsid w:val="00932272"/>
    <w:rsid w:val="00932862"/>
    <w:rsid w:val="00935D60"/>
    <w:rsid w:val="009430A3"/>
    <w:rsid w:val="00943366"/>
    <w:rsid w:val="009447BB"/>
    <w:rsid w:val="00944C48"/>
    <w:rsid w:val="00946335"/>
    <w:rsid w:val="00951279"/>
    <w:rsid w:val="009513C4"/>
    <w:rsid w:val="00951AEA"/>
    <w:rsid w:val="00955E55"/>
    <w:rsid w:val="009617CA"/>
    <w:rsid w:val="00962200"/>
    <w:rsid w:val="00966F54"/>
    <w:rsid w:val="00975E61"/>
    <w:rsid w:val="00976E31"/>
    <w:rsid w:val="00977C63"/>
    <w:rsid w:val="00980087"/>
    <w:rsid w:val="00980C0B"/>
    <w:rsid w:val="00982425"/>
    <w:rsid w:val="0098524F"/>
    <w:rsid w:val="00987ABE"/>
    <w:rsid w:val="009906C7"/>
    <w:rsid w:val="009962E0"/>
    <w:rsid w:val="009963CD"/>
    <w:rsid w:val="009A5986"/>
    <w:rsid w:val="009B266D"/>
    <w:rsid w:val="009B5CBF"/>
    <w:rsid w:val="009C0A51"/>
    <w:rsid w:val="009C184A"/>
    <w:rsid w:val="009C2CA5"/>
    <w:rsid w:val="009C41DB"/>
    <w:rsid w:val="009D3E45"/>
    <w:rsid w:val="009D6A78"/>
    <w:rsid w:val="009E31F1"/>
    <w:rsid w:val="009E55CB"/>
    <w:rsid w:val="009F351F"/>
    <w:rsid w:val="009F3F89"/>
    <w:rsid w:val="009F480E"/>
    <w:rsid w:val="009F6560"/>
    <w:rsid w:val="00A01932"/>
    <w:rsid w:val="00A022A2"/>
    <w:rsid w:val="00A02562"/>
    <w:rsid w:val="00A02D15"/>
    <w:rsid w:val="00A1077C"/>
    <w:rsid w:val="00A11403"/>
    <w:rsid w:val="00A135BA"/>
    <w:rsid w:val="00A22F39"/>
    <w:rsid w:val="00A244EB"/>
    <w:rsid w:val="00A24585"/>
    <w:rsid w:val="00A255A8"/>
    <w:rsid w:val="00A261A5"/>
    <w:rsid w:val="00A26B0D"/>
    <w:rsid w:val="00A3152F"/>
    <w:rsid w:val="00A35F39"/>
    <w:rsid w:val="00A3735A"/>
    <w:rsid w:val="00A416C1"/>
    <w:rsid w:val="00A41E68"/>
    <w:rsid w:val="00A42F1B"/>
    <w:rsid w:val="00A43601"/>
    <w:rsid w:val="00A454CE"/>
    <w:rsid w:val="00A459A3"/>
    <w:rsid w:val="00A546BC"/>
    <w:rsid w:val="00A55989"/>
    <w:rsid w:val="00A5694A"/>
    <w:rsid w:val="00A63DA4"/>
    <w:rsid w:val="00A641C4"/>
    <w:rsid w:val="00A6446C"/>
    <w:rsid w:val="00A75CD5"/>
    <w:rsid w:val="00A83DF3"/>
    <w:rsid w:val="00A85915"/>
    <w:rsid w:val="00A952AB"/>
    <w:rsid w:val="00A9783D"/>
    <w:rsid w:val="00AA40CA"/>
    <w:rsid w:val="00AA45E6"/>
    <w:rsid w:val="00AA5A37"/>
    <w:rsid w:val="00AB023F"/>
    <w:rsid w:val="00AB2A4E"/>
    <w:rsid w:val="00AB489C"/>
    <w:rsid w:val="00AB4A2A"/>
    <w:rsid w:val="00AB50C1"/>
    <w:rsid w:val="00AB6936"/>
    <w:rsid w:val="00AC0C3B"/>
    <w:rsid w:val="00AC222A"/>
    <w:rsid w:val="00AC2D63"/>
    <w:rsid w:val="00AD03D8"/>
    <w:rsid w:val="00AD0711"/>
    <w:rsid w:val="00AD704E"/>
    <w:rsid w:val="00AE5FE0"/>
    <w:rsid w:val="00AE60B7"/>
    <w:rsid w:val="00AE6166"/>
    <w:rsid w:val="00AE63CB"/>
    <w:rsid w:val="00AE68E3"/>
    <w:rsid w:val="00AE6D58"/>
    <w:rsid w:val="00AF0293"/>
    <w:rsid w:val="00AF2705"/>
    <w:rsid w:val="00AF2AB7"/>
    <w:rsid w:val="00AF2B1C"/>
    <w:rsid w:val="00AF455A"/>
    <w:rsid w:val="00AF470B"/>
    <w:rsid w:val="00AF4D3F"/>
    <w:rsid w:val="00AF6C67"/>
    <w:rsid w:val="00B0300B"/>
    <w:rsid w:val="00B05457"/>
    <w:rsid w:val="00B128A0"/>
    <w:rsid w:val="00B13241"/>
    <w:rsid w:val="00B20240"/>
    <w:rsid w:val="00B21531"/>
    <w:rsid w:val="00B22F9A"/>
    <w:rsid w:val="00B23281"/>
    <w:rsid w:val="00B27571"/>
    <w:rsid w:val="00B32F56"/>
    <w:rsid w:val="00B36077"/>
    <w:rsid w:val="00B365F7"/>
    <w:rsid w:val="00B4164B"/>
    <w:rsid w:val="00B5409A"/>
    <w:rsid w:val="00B55574"/>
    <w:rsid w:val="00B6525D"/>
    <w:rsid w:val="00B65ABA"/>
    <w:rsid w:val="00B6790F"/>
    <w:rsid w:val="00B71B3B"/>
    <w:rsid w:val="00B73129"/>
    <w:rsid w:val="00B75303"/>
    <w:rsid w:val="00B87D61"/>
    <w:rsid w:val="00B9320C"/>
    <w:rsid w:val="00B93948"/>
    <w:rsid w:val="00B95707"/>
    <w:rsid w:val="00B96C46"/>
    <w:rsid w:val="00B96FA5"/>
    <w:rsid w:val="00BA454C"/>
    <w:rsid w:val="00BA4BC7"/>
    <w:rsid w:val="00BA55B7"/>
    <w:rsid w:val="00BA5E47"/>
    <w:rsid w:val="00BA7966"/>
    <w:rsid w:val="00BA7D57"/>
    <w:rsid w:val="00BB156E"/>
    <w:rsid w:val="00BB1739"/>
    <w:rsid w:val="00BB3330"/>
    <w:rsid w:val="00BB47D7"/>
    <w:rsid w:val="00BB4A62"/>
    <w:rsid w:val="00BC01C1"/>
    <w:rsid w:val="00BC026D"/>
    <w:rsid w:val="00BC5A34"/>
    <w:rsid w:val="00BD17F5"/>
    <w:rsid w:val="00BD6E05"/>
    <w:rsid w:val="00BD7E8E"/>
    <w:rsid w:val="00BE1B6A"/>
    <w:rsid w:val="00BE54D0"/>
    <w:rsid w:val="00BE6176"/>
    <w:rsid w:val="00BF6123"/>
    <w:rsid w:val="00BF6B6C"/>
    <w:rsid w:val="00BF7251"/>
    <w:rsid w:val="00BF7F28"/>
    <w:rsid w:val="00C01909"/>
    <w:rsid w:val="00C05787"/>
    <w:rsid w:val="00C07AEF"/>
    <w:rsid w:val="00C13059"/>
    <w:rsid w:val="00C156D4"/>
    <w:rsid w:val="00C16141"/>
    <w:rsid w:val="00C167A3"/>
    <w:rsid w:val="00C2181C"/>
    <w:rsid w:val="00C2657D"/>
    <w:rsid w:val="00C3447A"/>
    <w:rsid w:val="00C416E1"/>
    <w:rsid w:val="00C41771"/>
    <w:rsid w:val="00C42BF7"/>
    <w:rsid w:val="00C47BF8"/>
    <w:rsid w:val="00C5113A"/>
    <w:rsid w:val="00C51B1C"/>
    <w:rsid w:val="00C53DCE"/>
    <w:rsid w:val="00C547FF"/>
    <w:rsid w:val="00C54DA8"/>
    <w:rsid w:val="00C5717D"/>
    <w:rsid w:val="00C631A9"/>
    <w:rsid w:val="00C64C14"/>
    <w:rsid w:val="00C655F2"/>
    <w:rsid w:val="00C65667"/>
    <w:rsid w:val="00C65A2B"/>
    <w:rsid w:val="00C65B4C"/>
    <w:rsid w:val="00C65B61"/>
    <w:rsid w:val="00C70E53"/>
    <w:rsid w:val="00C72979"/>
    <w:rsid w:val="00C75604"/>
    <w:rsid w:val="00C81529"/>
    <w:rsid w:val="00C81BA6"/>
    <w:rsid w:val="00C8377C"/>
    <w:rsid w:val="00C877CD"/>
    <w:rsid w:val="00C902E9"/>
    <w:rsid w:val="00C908B7"/>
    <w:rsid w:val="00C91D81"/>
    <w:rsid w:val="00C92A42"/>
    <w:rsid w:val="00C93033"/>
    <w:rsid w:val="00CA18F2"/>
    <w:rsid w:val="00CA4871"/>
    <w:rsid w:val="00CA6722"/>
    <w:rsid w:val="00CA6D4E"/>
    <w:rsid w:val="00CA7B4B"/>
    <w:rsid w:val="00CB01A7"/>
    <w:rsid w:val="00CB0AF4"/>
    <w:rsid w:val="00CB1476"/>
    <w:rsid w:val="00CB36A8"/>
    <w:rsid w:val="00CC139A"/>
    <w:rsid w:val="00CC1E7A"/>
    <w:rsid w:val="00CC2129"/>
    <w:rsid w:val="00CC4ED1"/>
    <w:rsid w:val="00CC4F64"/>
    <w:rsid w:val="00CD058C"/>
    <w:rsid w:val="00CD3B98"/>
    <w:rsid w:val="00CD3E5C"/>
    <w:rsid w:val="00CD4216"/>
    <w:rsid w:val="00CD518C"/>
    <w:rsid w:val="00CD733F"/>
    <w:rsid w:val="00CD749B"/>
    <w:rsid w:val="00CE03D7"/>
    <w:rsid w:val="00CE0942"/>
    <w:rsid w:val="00CE129B"/>
    <w:rsid w:val="00CE7CA5"/>
    <w:rsid w:val="00CF105B"/>
    <w:rsid w:val="00CF1D81"/>
    <w:rsid w:val="00CF2DC9"/>
    <w:rsid w:val="00CF7CB6"/>
    <w:rsid w:val="00D03D35"/>
    <w:rsid w:val="00D046E0"/>
    <w:rsid w:val="00D05D9E"/>
    <w:rsid w:val="00D1218B"/>
    <w:rsid w:val="00D131F3"/>
    <w:rsid w:val="00D200C7"/>
    <w:rsid w:val="00D21DDF"/>
    <w:rsid w:val="00D22BDB"/>
    <w:rsid w:val="00D26A76"/>
    <w:rsid w:val="00D27993"/>
    <w:rsid w:val="00D311AB"/>
    <w:rsid w:val="00D325A8"/>
    <w:rsid w:val="00D33971"/>
    <w:rsid w:val="00D34E44"/>
    <w:rsid w:val="00D37B40"/>
    <w:rsid w:val="00D442AD"/>
    <w:rsid w:val="00D5400B"/>
    <w:rsid w:val="00D5618A"/>
    <w:rsid w:val="00D569D5"/>
    <w:rsid w:val="00D56DA1"/>
    <w:rsid w:val="00D5784B"/>
    <w:rsid w:val="00D63EFB"/>
    <w:rsid w:val="00D658AF"/>
    <w:rsid w:val="00D83DE9"/>
    <w:rsid w:val="00D8450D"/>
    <w:rsid w:val="00D9033C"/>
    <w:rsid w:val="00D95AF9"/>
    <w:rsid w:val="00DA09C9"/>
    <w:rsid w:val="00DA1822"/>
    <w:rsid w:val="00DA2542"/>
    <w:rsid w:val="00DA35E6"/>
    <w:rsid w:val="00DA728B"/>
    <w:rsid w:val="00DB5E1F"/>
    <w:rsid w:val="00DC0070"/>
    <w:rsid w:val="00DC19D8"/>
    <w:rsid w:val="00DC2613"/>
    <w:rsid w:val="00DC4512"/>
    <w:rsid w:val="00DD3691"/>
    <w:rsid w:val="00DD4B55"/>
    <w:rsid w:val="00DE1E90"/>
    <w:rsid w:val="00DE24E6"/>
    <w:rsid w:val="00DE2693"/>
    <w:rsid w:val="00DE4281"/>
    <w:rsid w:val="00DE55A7"/>
    <w:rsid w:val="00DE6374"/>
    <w:rsid w:val="00DE6EE9"/>
    <w:rsid w:val="00DF07AD"/>
    <w:rsid w:val="00DF2EC4"/>
    <w:rsid w:val="00DF3364"/>
    <w:rsid w:val="00DF7B0C"/>
    <w:rsid w:val="00E02593"/>
    <w:rsid w:val="00E055BB"/>
    <w:rsid w:val="00E073EA"/>
    <w:rsid w:val="00E11988"/>
    <w:rsid w:val="00E15DA9"/>
    <w:rsid w:val="00E2095D"/>
    <w:rsid w:val="00E24251"/>
    <w:rsid w:val="00E30414"/>
    <w:rsid w:val="00E40769"/>
    <w:rsid w:val="00E42E8B"/>
    <w:rsid w:val="00E43A0B"/>
    <w:rsid w:val="00E462AD"/>
    <w:rsid w:val="00E60F12"/>
    <w:rsid w:val="00E652FB"/>
    <w:rsid w:val="00E65AB0"/>
    <w:rsid w:val="00E66C20"/>
    <w:rsid w:val="00E67912"/>
    <w:rsid w:val="00E709AF"/>
    <w:rsid w:val="00E71C46"/>
    <w:rsid w:val="00E71F76"/>
    <w:rsid w:val="00E74A2F"/>
    <w:rsid w:val="00E75ED2"/>
    <w:rsid w:val="00E80DBF"/>
    <w:rsid w:val="00E8280C"/>
    <w:rsid w:val="00E83E4C"/>
    <w:rsid w:val="00E86065"/>
    <w:rsid w:val="00E91933"/>
    <w:rsid w:val="00E92A81"/>
    <w:rsid w:val="00E94EA2"/>
    <w:rsid w:val="00E969B1"/>
    <w:rsid w:val="00E96FEF"/>
    <w:rsid w:val="00EA1658"/>
    <w:rsid w:val="00EA2472"/>
    <w:rsid w:val="00EB0801"/>
    <w:rsid w:val="00EB6552"/>
    <w:rsid w:val="00EB777B"/>
    <w:rsid w:val="00EC18E6"/>
    <w:rsid w:val="00EC1984"/>
    <w:rsid w:val="00EC234C"/>
    <w:rsid w:val="00EC6732"/>
    <w:rsid w:val="00ED3529"/>
    <w:rsid w:val="00ED4D17"/>
    <w:rsid w:val="00ED504C"/>
    <w:rsid w:val="00ED6986"/>
    <w:rsid w:val="00ED7646"/>
    <w:rsid w:val="00EE6CD3"/>
    <w:rsid w:val="00EE6E47"/>
    <w:rsid w:val="00EE7702"/>
    <w:rsid w:val="00EF20D7"/>
    <w:rsid w:val="00EF3419"/>
    <w:rsid w:val="00F008A8"/>
    <w:rsid w:val="00F0119C"/>
    <w:rsid w:val="00F015ED"/>
    <w:rsid w:val="00F02BDB"/>
    <w:rsid w:val="00F0441B"/>
    <w:rsid w:val="00F07623"/>
    <w:rsid w:val="00F13789"/>
    <w:rsid w:val="00F151CC"/>
    <w:rsid w:val="00F15323"/>
    <w:rsid w:val="00F27983"/>
    <w:rsid w:val="00F27A71"/>
    <w:rsid w:val="00F27A84"/>
    <w:rsid w:val="00F3136B"/>
    <w:rsid w:val="00F314F1"/>
    <w:rsid w:val="00F327EA"/>
    <w:rsid w:val="00F33641"/>
    <w:rsid w:val="00F42842"/>
    <w:rsid w:val="00F46E40"/>
    <w:rsid w:val="00F4760A"/>
    <w:rsid w:val="00F52B8E"/>
    <w:rsid w:val="00F53CFD"/>
    <w:rsid w:val="00F53FF3"/>
    <w:rsid w:val="00F54AF5"/>
    <w:rsid w:val="00F55407"/>
    <w:rsid w:val="00F557E3"/>
    <w:rsid w:val="00F60DDA"/>
    <w:rsid w:val="00F61E78"/>
    <w:rsid w:val="00F635C5"/>
    <w:rsid w:val="00F63B87"/>
    <w:rsid w:val="00F7308B"/>
    <w:rsid w:val="00F736E3"/>
    <w:rsid w:val="00F76537"/>
    <w:rsid w:val="00F767E8"/>
    <w:rsid w:val="00F86A3F"/>
    <w:rsid w:val="00F86C28"/>
    <w:rsid w:val="00F91297"/>
    <w:rsid w:val="00F9133B"/>
    <w:rsid w:val="00F9449C"/>
    <w:rsid w:val="00F955F0"/>
    <w:rsid w:val="00F95D52"/>
    <w:rsid w:val="00F97730"/>
    <w:rsid w:val="00FA35A7"/>
    <w:rsid w:val="00FB1F4E"/>
    <w:rsid w:val="00FB32A4"/>
    <w:rsid w:val="00FB594D"/>
    <w:rsid w:val="00FC49BB"/>
    <w:rsid w:val="00FD616B"/>
    <w:rsid w:val="00FD77E1"/>
    <w:rsid w:val="00FE367F"/>
    <w:rsid w:val="00FF29DC"/>
    <w:rsid w:val="00FF47DA"/>
    <w:rsid w:val="00FF6385"/>
    <w:rsid w:val="00FF677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1030A488"/>
  <w15:docId w15:val="{28CF612F-D41D-42F8-8047-A0BEA3E24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9C41DB"/>
    <w:pPr>
      <w:keepNext/>
      <w:keepLines/>
      <w:spacing w:before="520" w:after="440" w:line="440" w:lineRule="atLeast"/>
      <w:outlineLvl w:val="0"/>
    </w:pPr>
    <w:rPr>
      <w:rFonts w:ascii="Arial" w:hAnsi="Arial"/>
      <w:bCs/>
      <w:color w:val="306A78"/>
      <w:sz w:val="44"/>
      <w:szCs w:val="44"/>
      <w:lang w:eastAsia="en-US"/>
    </w:rPr>
  </w:style>
  <w:style w:type="paragraph" w:styleId="Heading2">
    <w:name w:val="heading 2"/>
    <w:next w:val="DHHSbody"/>
    <w:link w:val="Heading2Char"/>
    <w:uiPriority w:val="1"/>
    <w:qFormat/>
    <w:rsid w:val="00172BBD"/>
    <w:pPr>
      <w:keepNext/>
      <w:keepLines/>
      <w:spacing w:before="240" w:after="90" w:line="320" w:lineRule="atLeast"/>
      <w:outlineLvl w:val="1"/>
    </w:pPr>
    <w:rPr>
      <w:rFonts w:ascii="Arial" w:hAnsi="Arial"/>
      <w:b/>
      <w:color w:val="306A78"/>
      <w:sz w:val="32"/>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C41DB"/>
    <w:rPr>
      <w:rFonts w:ascii="Arial" w:hAnsi="Arial"/>
      <w:bCs/>
      <w:color w:val="306A78"/>
      <w:sz w:val="44"/>
      <w:szCs w:val="44"/>
      <w:lang w:eastAsia="en-US"/>
    </w:rPr>
  </w:style>
  <w:style w:type="character" w:customStyle="1" w:styleId="Heading2Char">
    <w:name w:val="Heading 2 Char"/>
    <w:link w:val="Heading2"/>
    <w:uiPriority w:val="1"/>
    <w:rsid w:val="00172BBD"/>
    <w:rPr>
      <w:rFonts w:ascii="Arial" w:hAnsi="Arial"/>
      <w:b/>
      <w:color w:val="306A78"/>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F55407"/>
    <w:pPr>
      <w:keepLines/>
      <w:spacing w:after="240" w:line="580" w:lineRule="atLeast"/>
    </w:pPr>
    <w:rPr>
      <w:rFonts w:ascii="Arial" w:hAnsi="Arial"/>
      <w:color w:val="306A7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cover">
    <w:name w:val="DHHS report main title cover"/>
    <w:uiPriority w:val="4"/>
    <w:rsid w:val="00D569D5"/>
    <w:pPr>
      <w:keepLines/>
      <w:spacing w:after="240" w:line="580" w:lineRule="atLeast"/>
    </w:pPr>
    <w:rPr>
      <w:rFonts w:ascii="Arial" w:hAnsi="Arial"/>
      <w:bCs/>
      <w:color w:val="306A78"/>
      <w:sz w:val="50"/>
      <w:szCs w:val="50"/>
      <w:lang w:eastAsia="en-US"/>
    </w:rPr>
  </w:style>
  <w:style w:type="paragraph" w:customStyle="1" w:styleId="DHHSreportsubtitleCover">
    <w:name w:val="DHHS report subtitle Cover"/>
    <w:uiPriority w:val="4"/>
    <w:rsid w:val="00355628"/>
    <w:pPr>
      <w:spacing w:after="120" w:line="380" w:lineRule="atLeast"/>
    </w:pPr>
    <w:rPr>
      <w:rFonts w:ascii="Arial" w:hAnsi="Arial"/>
      <w:bCs/>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5D15BD"/>
    <w:pPr>
      <w:spacing w:before="80" w:after="60"/>
    </w:pPr>
    <w:rPr>
      <w:rFonts w:ascii="Arial" w:hAnsi="Arial"/>
      <w:b/>
      <w:color w:val="306A7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F55407"/>
    <w:pPr>
      <w:spacing w:before="0"/>
      <w:outlineLvl w:val="9"/>
    </w:pPr>
  </w:style>
  <w:style w:type="character" w:customStyle="1" w:styleId="DHHSTOCheadingreportChar">
    <w:name w:val="DHHS TOC heading report Char"/>
    <w:link w:val="DHHSTOCheadingreport"/>
    <w:uiPriority w:val="5"/>
    <w:rsid w:val="00F55407"/>
    <w:rPr>
      <w:rFonts w:ascii="Arial" w:hAnsi="Arial"/>
      <w:bCs/>
      <w:color w:val="306A7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8D579A"/>
    <w:pPr>
      <w:ind w:left="397"/>
    </w:pPr>
    <w:rPr>
      <w:color w:val="306A78"/>
      <w:sz w:val="36"/>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NoParagraphStyle">
    <w:name w:val="[No Paragraph Style]"/>
    <w:rsid w:val="000E6BA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TableBody">
    <w:name w:val="Table Body"/>
    <w:basedOn w:val="NoParagraphStyle"/>
    <w:uiPriority w:val="99"/>
    <w:rsid w:val="000E6BA3"/>
    <w:pPr>
      <w:tabs>
        <w:tab w:val="left" w:pos="170"/>
      </w:tabs>
      <w:suppressAutoHyphens/>
      <w:spacing w:after="57" w:line="240" w:lineRule="atLeast"/>
    </w:pPr>
    <w:rPr>
      <w:rFonts w:ascii="Gilroy-Regular" w:hAnsi="Gilroy-Regular" w:cs="Gilroy-Regular"/>
      <w:sz w:val="18"/>
      <w:szCs w:val="18"/>
      <w:lang w:val="en-GB"/>
    </w:rPr>
  </w:style>
  <w:style w:type="paragraph" w:customStyle="1" w:styleId="BasicParagraph">
    <w:name w:val="[Basic Paragraph]"/>
    <w:basedOn w:val="NoParagraphStyle"/>
    <w:uiPriority w:val="99"/>
    <w:rsid w:val="000E6BA3"/>
  </w:style>
  <w:style w:type="paragraph" w:customStyle="1" w:styleId="Body">
    <w:name w:val="Body"/>
    <w:basedOn w:val="NoParagraphStyle"/>
    <w:uiPriority w:val="99"/>
    <w:rsid w:val="000E6BA3"/>
    <w:pPr>
      <w:tabs>
        <w:tab w:val="left" w:pos="170"/>
      </w:tabs>
      <w:suppressAutoHyphens/>
      <w:spacing w:after="170" w:line="260" w:lineRule="atLeast"/>
    </w:pPr>
    <w:rPr>
      <w:rFonts w:ascii="Gilroy-Regular" w:hAnsi="Gilroy-Regular" w:cs="Gilroy-Regular"/>
      <w:sz w:val="18"/>
      <w:szCs w:val="18"/>
      <w:lang w:val="en-GB"/>
    </w:rPr>
  </w:style>
  <w:style w:type="paragraph" w:customStyle="1" w:styleId="Header1">
    <w:name w:val="Header 1"/>
    <w:basedOn w:val="NoParagraphStyle"/>
    <w:uiPriority w:val="99"/>
    <w:rsid w:val="000E6BA3"/>
    <w:rPr>
      <w:rFonts w:ascii="Gilroy-Medium" w:hAnsi="Gilroy-Medium" w:cs="Gilroy-Medium"/>
      <w:color w:val="98FF98"/>
      <w:sz w:val="64"/>
      <w:szCs w:val="64"/>
    </w:rPr>
  </w:style>
  <w:style w:type="paragraph" w:customStyle="1" w:styleId="DHHSIntro">
    <w:name w:val="DHHS Intro"/>
    <w:basedOn w:val="Body"/>
    <w:uiPriority w:val="99"/>
    <w:rsid w:val="00891647"/>
    <w:pPr>
      <w:spacing w:line="340" w:lineRule="atLeast"/>
    </w:pPr>
    <w:rPr>
      <w:rFonts w:ascii="Arial" w:hAnsi="Arial"/>
      <w:b/>
      <w:sz w:val="28"/>
      <w:szCs w:val="28"/>
    </w:rPr>
  </w:style>
  <w:style w:type="paragraph" w:customStyle="1" w:styleId="Subheader">
    <w:name w:val="Subheader"/>
    <w:basedOn w:val="Body"/>
    <w:uiPriority w:val="99"/>
    <w:rsid w:val="000E6BA3"/>
    <w:pPr>
      <w:spacing w:before="170"/>
    </w:pPr>
    <w:rPr>
      <w:rFonts w:ascii="Gilroy-Bold" w:hAnsi="Gilroy-Bold" w:cs="Gilroy-Bold"/>
      <w:b/>
      <w:bCs/>
      <w:color w:val="59FFBF"/>
      <w:sz w:val="22"/>
      <w:szCs w:val="22"/>
    </w:rPr>
  </w:style>
  <w:style w:type="paragraph" w:customStyle="1" w:styleId="NumberedList">
    <w:name w:val="Numbered List"/>
    <w:basedOn w:val="Body"/>
    <w:uiPriority w:val="99"/>
    <w:rsid w:val="000E6BA3"/>
    <w:pPr>
      <w:tabs>
        <w:tab w:val="clear" w:pos="170"/>
        <w:tab w:val="left" w:pos="227"/>
      </w:tabs>
      <w:spacing w:after="57"/>
      <w:ind w:left="227" w:hanging="227"/>
    </w:pPr>
  </w:style>
  <w:style w:type="paragraph" w:customStyle="1" w:styleId="Bullets">
    <w:name w:val="Bullets"/>
    <w:basedOn w:val="Body"/>
    <w:uiPriority w:val="99"/>
    <w:rsid w:val="000E6BA3"/>
    <w:pPr>
      <w:ind w:left="113" w:hanging="113"/>
    </w:pPr>
  </w:style>
  <w:style w:type="paragraph" w:customStyle="1" w:styleId="TableHeading">
    <w:name w:val="Table Heading"/>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Subheader2">
    <w:name w:val="Subheader 2"/>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Header2">
    <w:name w:val="Header 2"/>
    <w:basedOn w:val="Header1"/>
    <w:uiPriority w:val="99"/>
    <w:rsid w:val="000E6BA3"/>
    <w:pPr>
      <w:suppressAutoHyphens/>
    </w:pPr>
    <w:rPr>
      <w:rFonts w:ascii="Gilroy-Light" w:hAnsi="Gilroy-Light" w:cs="Gilroy-Light"/>
    </w:rPr>
  </w:style>
  <w:style w:type="paragraph" w:customStyle="1" w:styleId="ACTION1">
    <w:name w:val="ACTION 1"/>
    <w:basedOn w:val="NoParagraphStyle"/>
    <w:uiPriority w:val="99"/>
    <w:rsid w:val="000E6BA3"/>
    <w:pPr>
      <w:spacing w:after="227" w:line="240" w:lineRule="atLeast"/>
    </w:pPr>
    <w:rPr>
      <w:rFonts w:ascii="Gilroy-Extrabold" w:hAnsi="Gilroy-Extrabold" w:cs="Gilroy-Extrabold"/>
      <w:caps/>
      <w:color w:val="FFFFFF"/>
      <w:spacing w:val="11"/>
      <w:sz w:val="22"/>
      <w:szCs w:val="22"/>
      <w:lang w:val="en-GB"/>
    </w:rPr>
  </w:style>
  <w:style w:type="paragraph" w:customStyle="1" w:styleId="ACTION2">
    <w:name w:val="ACTION 2"/>
    <w:basedOn w:val="Subheader"/>
    <w:uiPriority w:val="99"/>
    <w:rsid w:val="000E6BA3"/>
    <w:pPr>
      <w:spacing w:before="0" w:after="57"/>
    </w:pPr>
  </w:style>
  <w:style w:type="paragraph" w:styleId="BodyText">
    <w:name w:val="Body Text"/>
    <w:basedOn w:val="Body"/>
    <w:link w:val="BodyTextChar"/>
    <w:uiPriority w:val="99"/>
    <w:rsid w:val="000E6BA3"/>
    <w:pPr>
      <w:spacing w:before="60" w:after="120" w:line="240" w:lineRule="atLeast"/>
    </w:pPr>
    <w:rPr>
      <w:sz w:val="20"/>
      <w:szCs w:val="20"/>
    </w:rPr>
  </w:style>
  <w:style w:type="character" w:customStyle="1" w:styleId="BodyTextChar">
    <w:name w:val="Body Text Char"/>
    <w:link w:val="BodyText"/>
    <w:uiPriority w:val="99"/>
    <w:rsid w:val="000E6BA3"/>
    <w:rPr>
      <w:rFonts w:ascii="Gilroy-Regular" w:hAnsi="Gilroy-Regular" w:cs="Gilroy-Regular"/>
      <w:color w:val="000000"/>
      <w:lang w:val="en-GB"/>
    </w:rPr>
  </w:style>
  <w:style w:type="paragraph" w:customStyle="1" w:styleId="SmallerBody">
    <w:name w:val="Smaller Body"/>
    <w:basedOn w:val="NoParagraphStyle"/>
    <w:uiPriority w:val="99"/>
    <w:rsid w:val="000E6BA3"/>
    <w:pPr>
      <w:tabs>
        <w:tab w:val="left" w:pos="170"/>
      </w:tabs>
      <w:suppressAutoHyphens/>
      <w:spacing w:after="170" w:line="220" w:lineRule="atLeast"/>
    </w:pPr>
    <w:rPr>
      <w:rFonts w:ascii="Gilroy-Regular" w:hAnsi="Gilroy-Regular" w:cs="Gilroy-Regular"/>
      <w:sz w:val="16"/>
      <w:szCs w:val="16"/>
      <w:lang w:val="en-GB"/>
    </w:rPr>
  </w:style>
  <w:style w:type="character" w:customStyle="1" w:styleId="Bold">
    <w:name w:val="Bold"/>
    <w:uiPriority w:val="99"/>
    <w:rsid w:val="000E6BA3"/>
    <w:rPr>
      <w:b/>
      <w:bCs/>
      <w:color w:val="000000"/>
    </w:rPr>
  </w:style>
  <w:style w:type="character" w:customStyle="1" w:styleId="Italic">
    <w:name w:val="Italic"/>
    <w:uiPriority w:val="99"/>
    <w:rsid w:val="000E6BA3"/>
    <w:rPr>
      <w:i/>
      <w:iCs/>
    </w:rPr>
  </w:style>
  <w:style w:type="character" w:styleId="Emphasis">
    <w:name w:val="Emphasis"/>
    <w:uiPriority w:val="20"/>
    <w:rsid w:val="001C3B9E"/>
    <w:rPr>
      <w:i/>
      <w:iCs/>
    </w:rPr>
  </w:style>
  <w:style w:type="paragraph" w:customStyle="1" w:styleId="DHHSbodyindent">
    <w:name w:val="DHHS body indent"/>
    <w:basedOn w:val="DHHSbody"/>
    <w:rsid w:val="002833F3"/>
    <w:pPr>
      <w:ind w:left="397"/>
    </w:pPr>
  </w:style>
  <w:style w:type="paragraph" w:customStyle="1" w:styleId="DHHSbodyboxed">
    <w:name w:val="DHHS body boxed"/>
    <w:basedOn w:val="DHHSbody"/>
    <w:rsid w:val="00C5113A"/>
    <w:pPr>
      <w:pBdr>
        <w:top w:val="single" w:sz="4" w:space="8" w:color="306A78"/>
        <w:left w:val="single" w:sz="4" w:space="4" w:color="306A78"/>
        <w:bottom w:val="single" w:sz="4" w:space="8" w:color="306A78"/>
        <w:right w:val="single" w:sz="4" w:space="4" w:color="306A78"/>
      </w:pBdr>
      <w:ind w:left="113"/>
    </w:pPr>
  </w:style>
  <w:style w:type="paragraph" w:customStyle="1" w:styleId="DHHSBoxedheading">
    <w:name w:val="DHHS Boxed heading"/>
    <w:basedOn w:val="DHHSbodyboxed"/>
    <w:rsid w:val="00EA2472"/>
    <w:rPr>
      <w:b/>
      <w:color w:val="306A78"/>
      <w:sz w:val="24"/>
    </w:rPr>
  </w:style>
  <w:style w:type="paragraph" w:customStyle="1" w:styleId="DHHSbodyafterbullets">
    <w:name w:val="DHHS body after bullets"/>
    <w:basedOn w:val="DHHSbody"/>
    <w:rsid w:val="002506EB"/>
    <w:pPr>
      <w:spacing w:before="120"/>
    </w:pPr>
  </w:style>
  <w:style w:type="paragraph" w:customStyle="1" w:styleId="DHHSgapbetweenboxedtextortables">
    <w:name w:val="DHHS gap between boxed text or tables"/>
    <w:basedOn w:val="DHHSbody"/>
    <w:rsid w:val="008840B1"/>
    <w:pPr>
      <w:spacing w:after="0" w:line="160" w:lineRule="atLeast"/>
    </w:pPr>
    <w:rPr>
      <w:sz w:val="16"/>
    </w:rPr>
  </w:style>
  <w:style w:type="paragraph" w:customStyle="1" w:styleId="DHHStabletext8pt">
    <w:name w:val="DHHS table text 8 pt"/>
    <w:basedOn w:val="DHHStabletext"/>
    <w:rsid w:val="00067BC2"/>
    <w:pPr>
      <w:spacing w:before="20" w:after="20" w:line="180" w:lineRule="atLeast"/>
    </w:pPr>
    <w:rPr>
      <w:sz w:val="16"/>
    </w:rPr>
  </w:style>
  <w:style w:type="paragraph" w:customStyle="1" w:styleId="DHHStablecolhead8pt">
    <w:name w:val="DHHS table col head 8pt"/>
    <w:basedOn w:val="DHHStablecolhead"/>
    <w:rsid w:val="00067BC2"/>
    <w:rPr>
      <w:sz w:val="16"/>
    </w:rPr>
  </w:style>
  <w:style w:type="paragraph" w:customStyle="1" w:styleId="DHHStabletextbold8pt">
    <w:name w:val="DHHS table text bold 8pt"/>
    <w:basedOn w:val="DHHStabletext8pt"/>
    <w:rsid w:val="009A5986"/>
    <w:rPr>
      <w:b/>
    </w:rPr>
  </w:style>
  <w:style w:type="paragraph" w:customStyle="1" w:styleId="DHHStabeltextbold8pt">
    <w:name w:val="DHHS tabel text bold 8pt"/>
    <w:basedOn w:val="Normal"/>
    <w:rsid w:val="00842683"/>
    <w:pPr>
      <w:spacing w:before="20" w:after="20" w:line="180" w:lineRule="atLeast"/>
    </w:pPr>
    <w:rPr>
      <w:rFonts w:ascii="Arial" w:hAnsi="Arial"/>
      <w:b/>
      <w:sz w:val="16"/>
    </w:rPr>
  </w:style>
  <w:style w:type="paragraph" w:customStyle="1" w:styleId="DHHStabletextboldblackcentred">
    <w:name w:val="DHHS table text bold black centred"/>
    <w:basedOn w:val="DHHStabletext"/>
    <w:rsid w:val="00783044"/>
    <w:pPr>
      <w:jc w:val="center"/>
    </w:pPr>
    <w:rPr>
      <w:b/>
    </w:rPr>
  </w:style>
  <w:style w:type="paragraph" w:customStyle="1" w:styleId="DHHStabletextboldgreencentred">
    <w:name w:val="DHHS table text bold green centred"/>
    <w:basedOn w:val="DHHStabletextboldblackcentred"/>
    <w:rsid w:val="00783044"/>
    <w:rPr>
      <w:color w:val="306A78"/>
    </w:rPr>
  </w:style>
  <w:style w:type="paragraph" w:customStyle="1" w:styleId="DHHStablefigurenoteheading">
    <w:name w:val="DHHS table/figure note heading"/>
    <w:basedOn w:val="DHHStablefigurenote"/>
    <w:rsid w:val="008231EC"/>
    <w:pPr>
      <w:spacing w:before="160"/>
    </w:pPr>
    <w:rPr>
      <w:b/>
    </w:rPr>
  </w:style>
  <w:style w:type="paragraph" w:customStyle="1" w:styleId="DHHStabeltextcentreditalic">
    <w:name w:val="DHHS tabel text centred italic"/>
    <w:basedOn w:val="DHHStabletext"/>
    <w:rsid w:val="00511E9F"/>
    <w:pPr>
      <w:jc w:val="center"/>
    </w:pPr>
    <w:rPr>
      <w:i/>
    </w:rPr>
  </w:style>
  <w:style w:type="character" w:customStyle="1" w:styleId="UnresolvedMention1">
    <w:name w:val="Unresolved Mention1"/>
    <w:basedOn w:val="DefaultParagraphFont"/>
    <w:uiPriority w:val="99"/>
    <w:semiHidden/>
    <w:unhideWhenUsed/>
    <w:rsid w:val="000F6355"/>
    <w:rPr>
      <w:color w:val="605E5C"/>
      <w:shd w:val="clear" w:color="auto" w:fill="E1DFDD"/>
    </w:rPr>
  </w:style>
  <w:style w:type="paragraph" w:styleId="BalloonText">
    <w:name w:val="Balloon Text"/>
    <w:basedOn w:val="Normal"/>
    <w:link w:val="BalloonTextChar"/>
    <w:uiPriority w:val="99"/>
    <w:semiHidden/>
    <w:unhideWhenUsed/>
    <w:rsid w:val="00B32F56"/>
    <w:rPr>
      <w:rFonts w:ascii="Tahoma" w:hAnsi="Tahoma" w:cs="Tahoma"/>
      <w:sz w:val="16"/>
      <w:szCs w:val="16"/>
    </w:rPr>
  </w:style>
  <w:style w:type="character" w:customStyle="1" w:styleId="BalloonTextChar">
    <w:name w:val="Balloon Text Char"/>
    <w:basedOn w:val="DefaultParagraphFont"/>
    <w:link w:val="BalloonText"/>
    <w:uiPriority w:val="99"/>
    <w:semiHidden/>
    <w:rsid w:val="00B32F56"/>
    <w:rPr>
      <w:rFonts w:ascii="Tahoma" w:hAnsi="Tahoma" w:cs="Tahoma"/>
      <w:sz w:val="16"/>
      <w:szCs w:val="16"/>
      <w:lang w:eastAsia="en-US"/>
    </w:rPr>
  </w:style>
  <w:style w:type="paragraph" w:customStyle="1" w:styleId="Intro">
    <w:name w:val="Intro"/>
    <w:basedOn w:val="Body"/>
    <w:uiPriority w:val="99"/>
    <w:rsid w:val="001E77F5"/>
    <w:pPr>
      <w:spacing w:line="340" w:lineRule="atLeast"/>
    </w:pPr>
    <w:rPr>
      <w:rFonts w:eastAsiaTheme="minorEastAsia"/>
      <w:color w:val="9BD2AD"/>
      <w:sz w:val="28"/>
      <w:szCs w:val="28"/>
    </w:rPr>
  </w:style>
  <w:style w:type="paragraph" w:customStyle="1" w:styleId="Figure">
    <w:name w:val="Figure"/>
    <w:basedOn w:val="Subheader"/>
    <w:uiPriority w:val="99"/>
    <w:rsid w:val="001E77F5"/>
    <w:rPr>
      <w:rFonts w:eastAsiaTheme="minorEastAsia"/>
      <w:color w:val="000000"/>
    </w:rPr>
  </w:style>
  <w:style w:type="paragraph" w:styleId="ListParagraph">
    <w:name w:val="List Paragraph"/>
    <w:basedOn w:val="Normal"/>
    <w:uiPriority w:val="34"/>
    <w:qFormat/>
    <w:rsid w:val="00C93033"/>
    <w:pPr>
      <w:spacing w:after="160" w:line="259" w:lineRule="auto"/>
      <w:ind w:left="720"/>
      <w:contextualSpacing/>
    </w:pPr>
    <w:rPr>
      <w:rFonts w:asciiTheme="minorHAnsi" w:eastAsiaTheme="minorHAnsi" w:hAnsiTheme="minorHAnsi" w:cstheme="minorBidi"/>
      <w:sz w:val="22"/>
      <w:szCs w:val="22"/>
      <w:lang w:val="en-GB"/>
    </w:rPr>
  </w:style>
  <w:style w:type="paragraph" w:customStyle="1" w:styleId="DHHStabletextbold">
    <w:name w:val="DHHS table text bold"/>
    <w:basedOn w:val="DHHStabletext"/>
    <w:rsid w:val="00336759"/>
    <w:rPr>
      <w:b/>
    </w:rPr>
  </w:style>
  <w:style w:type="character" w:styleId="UnresolvedMention">
    <w:name w:val="Unresolved Mention"/>
    <w:basedOn w:val="DefaultParagraphFont"/>
    <w:uiPriority w:val="99"/>
    <w:semiHidden/>
    <w:unhideWhenUsed/>
    <w:rsid w:val="000F38E2"/>
    <w:rPr>
      <w:color w:val="605E5C"/>
      <w:shd w:val="clear" w:color="auto" w:fill="E1DFDD"/>
    </w:rPr>
  </w:style>
  <w:style w:type="paragraph" w:customStyle="1" w:styleId="DHHStabletextitalic">
    <w:name w:val="DHHS table text italic"/>
    <w:basedOn w:val="DHHStabletext"/>
    <w:rsid w:val="00F7308B"/>
    <w:rPr>
      <w:i/>
    </w:rPr>
  </w:style>
  <w:style w:type="table" w:styleId="TableGridLight">
    <w:name w:val="Grid Table Light"/>
    <w:basedOn w:val="TableNormal"/>
    <w:uiPriority w:val="40"/>
    <w:rsid w:val="004D7B2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D7B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D7B2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4D7B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4D7B28"/>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954340">
      <w:bodyDiv w:val="1"/>
      <w:marLeft w:val="0"/>
      <w:marRight w:val="0"/>
      <w:marTop w:val="0"/>
      <w:marBottom w:val="0"/>
      <w:divBdr>
        <w:top w:val="none" w:sz="0" w:space="0" w:color="auto"/>
        <w:left w:val="none" w:sz="0" w:space="0" w:color="auto"/>
        <w:bottom w:val="none" w:sz="0" w:space="0" w:color="auto"/>
        <w:right w:val="none" w:sz="0" w:space="0" w:color="auto"/>
      </w:divBdr>
    </w:div>
    <w:div w:id="1784229399">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488663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file://Mac/Home/Desktop/creativecommons.org/licenses/by/4.0/" TargetMode="External"/><Relationship Id="rId26" Type="http://schemas.openxmlformats.org/officeDocument/2006/relationships/image" Target="media/image3.png"/><Relationship Id="rId39" Type="http://schemas.openxmlformats.org/officeDocument/2006/relationships/footer" Target="footer10.xml"/><Relationship Id="rId3" Type="http://schemas.openxmlformats.org/officeDocument/2006/relationships/customXml" Target="../customXml/item3.xml"/><Relationship Id="rId21" Type="http://schemas.openxmlformats.org/officeDocument/2006/relationships/hyperlink" Target="http://www.delwp.vic.gov.au" TargetMode="External"/><Relationship Id="rId34" Type="http://schemas.openxmlformats.org/officeDocument/2006/relationships/image" Target="media/image4.png"/><Relationship Id="rId42" Type="http://schemas.openxmlformats.org/officeDocument/2006/relationships/footer" Target="footer1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www.water.vic.gov.au/liveable/resilient-and-liveable-cities-and-towns/iwm-framework" TargetMode="External"/><Relationship Id="rId33" Type="http://schemas.openxmlformats.org/officeDocument/2006/relationships/footer" Target="footer9.xml"/><Relationship Id="rId38" Type="http://schemas.openxmlformats.org/officeDocument/2006/relationships/image" Target="media/image7.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relayservice.com.au" TargetMode="External"/><Relationship Id="rId29" Type="http://schemas.openxmlformats.org/officeDocument/2006/relationships/footer" Target="footer5.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2.png"/><Relationship Id="rId32" Type="http://schemas.openxmlformats.org/officeDocument/2006/relationships/footer" Target="footer8.xml"/><Relationship Id="rId37" Type="http://schemas.openxmlformats.org/officeDocument/2006/relationships/image" Target="media/image6.png"/><Relationship Id="rId40" Type="http://schemas.openxmlformats.org/officeDocument/2006/relationships/footer" Target="footer11.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4.xml"/><Relationship Id="rId36" Type="http://schemas.openxmlformats.org/officeDocument/2006/relationships/image" Target="media/image5.png"/><Relationship Id="rId10" Type="http://schemas.openxmlformats.org/officeDocument/2006/relationships/settings" Target="settings.xml"/><Relationship Id="rId19" Type="http://schemas.openxmlformats.org/officeDocument/2006/relationships/hyperlink" Target="mailto:customer.service@delwp.vic.gov.au" TargetMode="External"/><Relationship Id="rId31" Type="http://schemas.openxmlformats.org/officeDocument/2006/relationships/footer" Target="footer7.xml"/><Relationship Id="rId44" Type="http://schemas.openxmlformats.org/officeDocument/2006/relationships/footer" Target="footer15.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footer" Target="footer6.xml"/><Relationship Id="rId35" Type="http://schemas.openxmlformats.org/officeDocument/2006/relationships/hyperlink" Target="http://www.epa.vic.gov.au/our-work/publications/publication/2018/march/1690" TargetMode="External"/><Relationship Id="rId43" Type="http://schemas.openxmlformats.org/officeDocument/2006/relationships/footer" Target="footer1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DOCID947-1033816387-859</_dlc_DocI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TaxCatchAll xmlns="9fd47c19-1c4a-4d7d-b342-c10cef269344">
      <Value>158</Value>
      <Value>2</Value>
      <Value>1</Value>
    </TaxCatchAll>
    <_dlc_DocIdUrl xmlns="a5f32de4-e402-4188-b034-e71ca7d22e54">
      <Url>https://delwpvicgovau.sharepoint.com/sites/ecm_947/_layouts/15/DocIdRedir.aspx?ID=DOCID947-1033816387-859</Url>
      <Description>DOCID947-1033816387-859</Description>
    </_dlc_DocIdUrl>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Preparation and Publishing</TermName>
          <TermId xmlns="http://schemas.microsoft.com/office/infopath/2007/PartnerControls">76d96dc1-2903-4320-aed4-24f4421a2682</TermId>
        </TermInfo>
      </Terms>
    </f9b2f911dfe5475293c241ac3c8c5956>
    <b9b43b809ea4445880dbf70bb9849525 xmlns="9fd47c19-1c4a-4d7d-b342-c10cef269344">
      <Terms xmlns="http://schemas.microsoft.com/office/infopath/2007/PartnerControls"/>
    </b9b43b809ea4445880dbf70bb9849525>
    <SubProject xmlns="b923221b-ad08-4eda-889d-a9a1baa12592">Resources</SubProject>
    <DLCPolicyLabelLock xmlns="4ef91aba-636c-4cd0-a0fd-c3e43486de6c" xsi:nil="true"/>
    <g91c59fb10974fa1a03160ad8386f0f4 xmlns="9fd47c19-1c4a-4d7d-b342-c10cef269344">
      <Terms xmlns="http://schemas.microsoft.com/office/infopath/2007/PartnerControls"/>
    </g91c59fb10974fa1a03160ad8386f0f4>
    <Project xmlns="b923221b-ad08-4eda-889d-a9a1baa12592">SDS's</Project>
    <lcf76f155ced4ddcb4097134ff3c332f xmlns="b923221b-ad08-4eda-889d-a9a1baa12592">
      <Terms xmlns="http://schemas.microsoft.com/office/infopath/2007/PartnerControls"/>
    </lcf76f155ced4ddcb4097134ff3c332f>
    <DLCPolicyLabelClientValue xmlns="4ef91aba-636c-4cd0-a0fd-c3e43486de6c" xsi:nil="true"/>
    <Communication_Status xmlns="9fd47c19-1c4a-4d7d-b342-c10cef269344">Final</Communication_Status>
    <DLCPolicyLabelValue xmlns="4ef91aba-636c-4cd0-a0fd-c3e43486de6c">Version 0.2</DLCPolicyLabelValue>
  </documentManagement>
</p:properties>
</file>

<file path=customXml/item2.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6DA9F77461D4014187482E22E5D7A5F5" ma:contentTypeVersion="217" ma:contentTypeDescription="For use with ECM V2 Communications External libraries. All external communications activities. Not to be used for internal communication activities." ma:contentTypeScope="" ma:versionID="633dc4cd9bb733e73b1e40c1525df416">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b923221b-ad08-4eda-889d-a9a1baa12592" targetNamespace="http://schemas.microsoft.com/office/2006/metadata/properties" ma:root="true" ma:fieldsID="4f4d3955b7775a595f1b88625698880b" ns1:_="" ns2:_="" ns3:_="" ns4:_="" ns5:_="">
    <xsd:import namespace="http://schemas.microsoft.com/sharepoint/v3"/>
    <xsd:import namespace="9fd47c19-1c4a-4d7d-b342-c10cef269344"/>
    <xsd:import namespace="a5f32de4-e402-4188-b034-e71ca7d22e54"/>
    <xsd:import namespace="4ef91aba-636c-4cd0-a0fd-c3e43486de6c"/>
    <xsd:import namespace="b923221b-ad08-4eda-889d-a9a1baa12592"/>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9b2f911dfe5475293c241ac3c8c5956" minOccurs="0"/>
                <xsd:element ref="ns2:g91c59fb10974fa1a03160ad8386f0f4" minOccurs="0"/>
                <xsd:element ref="ns4:DLCPolicyLabelClientValue" minOccurs="0"/>
                <xsd:element ref="ns4:DLCPolicyLabelLock" minOccurs="0"/>
                <xsd:element ref="ns1:_dlc_Exempt" minOccurs="0"/>
                <xsd:element ref="ns4:DLCPolicyLabelValue" minOccurs="0"/>
                <xsd:element ref="ns5:Project"/>
                <xsd:element ref="ns5:SubProject"/>
                <xsd:element ref="ns5:MediaServiceMetadata" minOccurs="0"/>
                <xsd:element ref="ns5:MediaServiceFastMetadata" minOccurs="0"/>
                <xsd:element ref="ns5:MediaServiceSearchProperties" minOccurs="0"/>
                <xsd:element ref="ns5:MediaServiceObjectDetectorVersions" minOccurs="0"/>
                <xsd:element ref="ns5:lcf76f155ced4ddcb4097134ff3c332f" minOccurs="0"/>
                <xsd:element ref="ns5:MediaServiceOCR" minOccurs="0"/>
                <xsd:element ref="ns5:MediaServiceGenerationTime" minOccurs="0"/>
                <xsd:element ref="ns5:MediaServiceEventHashCode" minOccurs="0"/>
                <xsd:element ref="ns5:MediaServiceDateTaken"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9b2f911dfe5475293c241ac3c8c5956" ma:index="19"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23221b-ad08-4eda-889d-a9a1baa12592" elementFormDefault="qualified">
    <xsd:import namespace="http://schemas.microsoft.com/office/2006/documentManagement/types"/>
    <xsd:import namespace="http://schemas.microsoft.com/office/infopath/2007/PartnerControls"/>
    <xsd:element name="Project" ma:index="28" ma:displayName="Project" ma:format="Dropdown" ma:internalName="Project">
      <xsd:simpleType>
        <xsd:union memberTypes="dms:Text">
          <xsd:simpleType>
            <xsd:restriction base="dms:Choice">
              <xsd:enumeration value="Administration and Governance"/>
              <xsd:enumeration value="Projects"/>
              <xsd:enumeration value="Stakeholders"/>
              <xsd:enumeration value="Other"/>
              <xsd:enumeration value="Meetings Forum"/>
              <xsd:enumeration value="Meetings Practitioner"/>
              <xsd:enumeration value="SDS's"/>
            </xsd:restriction>
          </xsd:simpleType>
        </xsd:union>
      </xsd:simpleType>
    </xsd:element>
    <xsd:element name="SubProject" ma:index="29" ma:displayName="Sub Project" ma:format="Dropdown" ma:internalName="SubProject">
      <xsd:simpleType>
        <xsd:union memberTypes="dms:Text">
          <xsd:simpleType>
            <xsd:restriction base="dms:Choice">
              <xsd:enumeration value="Contracts"/>
              <xsd:enumeration value="Meeting Packs"/>
              <xsd:enumeration value="Resources"/>
              <xsd:enumeration value="Media"/>
              <xsd:enumeration value="Terms of Reference"/>
              <xsd:enumeration value="Other"/>
              <xsd:enumeration value="Maps"/>
            </xsd:restriction>
          </xsd:simpleType>
        </xsd:union>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DateTaken" ma:index="39" nillable="true" ma:displayName="MediaServiceDateTaken" ma:hidden="true" ma:indexed="true" ma:internalName="MediaServiceDateTaken" ma:readOnly="true">
      <xsd:simpleType>
        <xsd:restriction base="dms:Text"/>
      </xsd:simpleType>
    </xsd:element>
    <xsd:element name="MediaServiceLocation" ma:index="4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56B1F-8CB5-4044-B402-05BA7FE99EE4}">
  <ds:schemaRefs>
    <ds:schemaRef ds:uri="http://schemas.microsoft.com/office/2006/documentManagement/types"/>
    <ds:schemaRef ds:uri="http://www.w3.org/XML/1998/namespace"/>
    <ds:schemaRef ds:uri="http://schemas.microsoft.com/sharepoint/v3"/>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a5f32de4-e402-4188-b034-e71ca7d22e54"/>
    <ds:schemaRef ds:uri="http://purl.org/dc/terms/"/>
    <ds:schemaRef ds:uri="29ad2b06-7e46-4564-84b6-b86a387ef49d"/>
    <ds:schemaRef ds:uri="68dccf24-b027-414d-a106-7a71426c1ff5"/>
    <ds:schemaRef ds:uri="9fd47c19-1c4a-4d7d-b342-c10cef269344"/>
    <ds:schemaRef ds:uri="http://purl.org/dc/dcmitype/"/>
  </ds:schemaRefs>
</ds:datastoreItem>
</file>

<file path=customXml/itemProps2.xml><?xml version="1.0" encoding="utf-8"?>
<ds:datastoreItem xmlns:ds="http://schemas.openxmlformats.org/officeDocument/2006/customXml" ds:itemID="{B5D9871F-F05C-4CE5-A83A-AAC5BCC9080B}"/>
</file>

<file path=customXml/itemProps3.xml><?xml version="1.0" encoding="utf-8"?>
<ds:datastoreItem xmlns:ds="http://schemas.openxmlformats.org/officeDocument/2006/customXml" ds:itemID="{1FB35CBD-9741-4BFA-B279-C30605214E7A}">
  <ds:schemaRefs>
    <ds:schemaRef ds:uri="http://schemas.microsoft.com/sharepoint/v3/contenttype/forms"/>
  </ds:schemaRefs>
</ds:datastoreItem>
</file>

<file path=customXml/itemProps4.xml><?xml version="1.0" encoding="utf-8"?>
<ds:datastoreItem xmlns:ds="http://schemas.openxmlformats.org/officeDocument/2006/customXml" ds:itemID="{E41462E5-B6B8-48B1-AEC5-C7EEB2A2F557}">
  <ds:schemaRefs>
    <ds:schemaRef ds:uri="http://schemas.microsoft.com/sharepoint/events"/>
  </ds:schemaRefs>
</ds:datastoreItem>
</file>

<file path=customXml/itemProps5.xml><?xml version="1.0" encoding="utf-8"?>
<ds:datastoreItem xmlns:ds="http://schemas.openxmlformats.org/officeDocument/2006/customXml" ds:itemID="{F7477C16-772B-4229-A386-4386866248F3}"/>
</file>

<file path=customXml/itemProps6.xml><?xml version="1.0" encoding="utf-8"?>
<ds:datastoreItem xmlns:ds="http://schemas.openxmlformats.org/officeDocument/2006/customXml" ds:itemID="{57731AAB-1F1E-41D6-A1F9-1EFBB7A415AA}"/>
</file>

<file path=customXml/itemProps7.xml><?xml version="1.0" encoding="utf-8"?>
<ds:datastoreItem xmlns:ds="http://schemas.openxmlformats.org/officeDocument/2006/customXml" ds:itemID="{E18F936F-380E-4BE1-AAA8-3B184BF22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10623</Words>
  <Characters>60556</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Goulburn Broken Strategic directions statement September 2018</vt:lpstr>
    </vt:vector>
  </TitlesOfParts>
  <Company>The State of Victoria Department of Environment, Land, Water and Planning</Company>
  <LinksUpToDate>false</LinksUpToDate>
  <CharactersWithSpaces>71037</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Goulburn Broken Strategic directions statement September 2018</dc:title>
  <dc:creator>The State of Victoria Department of Environment, Land, Water and Planning</dc:creator>
  <cp:keywords>Goulburn Broken, Septembe, Strategic, Directions, Statement, 2018</cp:keywords>
  <cp:lastModifiedBy>Glenn C Dunks (DELWP)</cp:lastModifiedBy>
  <cp:revision>2</cp:revision>
  <cp:lastPrinted>2018-12-12T08:09:00Z</cp:lastPrinted>
  <dcterms:created xsi:type="dcterms:W3CDTF">2019-01-09T04:41:00Z</dcterms:created>
  <dcterms:modified xsi:type="dcterms:W3CDTF">2019-01-09T04:41:00Z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_dlc_DocIdItemGuid">
    <vt:lpwstr>9aa36457-3147-4c51-9e74-44793830896a</vt:lpwstr>
  </property>
  <property fmtid="{D5CDD505-2E9C-101B-9397-08002B2CF9AE}" pid="4" name="Agency">
    <vt:lpwstr>1;#Department of Environment, Land, Water and Planning|607a3f87-1228-4cd9-82a5-076aa8776274</vt:lpwstr>
  </property>
  <property fmtid="{D5CDD505-2E9C-101B-9397-08002B2CF9AE}" pid="5" name="Branch">
    <vt:lpwstr>56;#Resilient Cities and Towns|5f527fd1-f133-4ef4-b109-cd716986436f</vt:lpwstr>
  </property>
  <property fmtid="{D5CDD505-2E9C-101B-9397-08002B2CF9AE}" pid="6" name="Dissemination Limiting Marker">
    <vt:lpwstr>2;#FOUO|955eb6fc-b35a-4808-8aa5-31e514fa3f26</vt:lpwstr>
  </property>
  <property fmtid="{D5CDD505-2E9C-101B-9397-08002B2CF9AE}" pid="7" name="Group1">
    <vt:lpwstr>4;#Water and Catchments|04babe5f-fe90-4982-9f33-c4fc8f4bb63f</vt:lpwstr>
  </property>
  <property fmtid="{D5CDD505-2E9C-101B-9397-08002B2CF9AE}" pid="8" name="Security Classification">
    <vt:lpwstr>3;#Unclassified|7fa379f4-4aba-4692-ab80-7d39d3a23cf4</vt:lpwstr>
  </property>
  <property fmtid="{D5CDD505-2E9C-101B-9397-08002B2CF9AE}" pid="9" name="Division">
    <vt:lpwstr>27;#Catchments, Waterways, Cities and Towns|7d51cb01-2ad3-4f3b-ab4e-43c4a1b541d8</vt:lpwstr>
  </property>
  <property fmtid="{D5CDD505-2E9C-101B-9397-08002B2CF9AE}" pid="10" name="Section">
    <vt:lpwstr/>
  </property>
  <property fmtid="{D5CDD505-2E9C-101B-9397-08002B2CF9AE}" pid="11" name="Sub-Section">
    <vt:lpwstr/>
  </property>
  <property fmtid="{D5CDD505-2E9C-101B-9397-08002B2CF9AE}" pid="12" name="IWM Sub Category">
    <vt:lpwstr>70;#SDS|06f97a4e-27e1-44bc-946e-e254ecff9a8c</vt:lpwstr>
  </property>
  <property fmtid="{D5CDD505-2E9C-101B-9397-08002B2CF9AE}" pid="13" name="Reference Type">
    <vt:lpwstr/>
  </property>
  <property fmtid="{D5CDD505-2E9C-101B-9397-08002B2CF9AE}" pid="14" name="Location Type">
    <vt:lpwstr/>
  </property>
  <property fmtid="{D5CDD505-2E9C-101B-9397-08002B2CF9AE}" pid="15" name="ContentTypeId">
    <vt:lpwstr>0x0101009298E819CE1EBB4F8D2096B3E0F0C29107006DA9F77461D4014187482E22E5D7A5F5</vt:lpwstr>
  </property>
  <property fmtid="{D5CDD505-2E9C-101B-9397-08002B2CF9AE}" pid="16" name="a6b8025dacc14cf9b4d4600d95399d54">
    <vt:lpwstr/>
  </property>
  <property fmtid="{D5CDD505-2E9C-101B-9397-08002B2CF9AE}" pid="17" name="o85941e134754762b9719660a258a6e6">
    <vt:lpwstr/>
  </property>
  <property fmtid="{D5CDD505-2E9C-101B-9397-08002B2CF9AE}" pid="18" name="Copyright License Type">
    <vt:lpwstr/>
  </property>
  <property fmtid="{D5CDD505-2E9C-101B-9397-08002B2CF9AE}" pid="19" name="Copyright Licence Name">
    <vt:lpwstr/>
  </property>
  <property fmtid="{D5CDD505-2E9C-101B-9397-08002B2CF9AE}" pid="20" name="df723ab3fe1c4eb7a0b151674e7ac40d">
    <vt:lpwstr/>
  </property>
  <property fmtid="{D5CDD505-2E9C-101B-9397-08002B2CF9AE}" pid="21" name="Month">
    <vt:lpwstr/>
  </property>
  <property fmtid="{D5CDD505-2E9C-101B-9397-08002B2CF9AE}" pid="22" name="Security_x0020_Classification">
    <vt:lpwstr>3;#Unclassified|7fa379f4-4aba-4692-ab80-7d39d3a23cf4</vt:lpwstr>
  </property>
  <property fmtid="{D5CDD505-2E9C-101B-9397-08002B2CF9AE}" pid="23" name="Records_x0020_Class_x0020_Comms_x0020_External">
    <vt:lpwstr>158;#Preparation and Publishing|76d96dc1-2903-4320-aed4-24f4421a2682</vt:lpwstr>
  </property>
  <property fmtid="{D5CDD505-2E9C-101B-9397-08002B2CF9AE}" pid="24" name="Records Class Comms External">
    <vt:lpwstr>158;#Preparation and Publishing|76d96dc1-2903-4320-aed4-24f4421a2682</vt:lpwstr>
  </property>
  <property fmtid="{D5CDD505-2E9C-101B-9397-08002B2CF9AE}" pid="25" name="Dissemination_x0020_Limiting_x0020_Marker">
    <vt:lpwstr>2;#FOUO|955eb6fc-b35a-4808-8aa5-31e514fa3f26</vt:lpwstr>
  </property>
  <property fmtid="{D5CDD505-2E9C-101B-9397-08002B2CF9AE}" pid="26" name="MediaServiceImageTags">
    <vt:lpwstr/>
  </property>
  <property fmtid="{D5CDD505-2E9C-101B-9397-08002B2CF9AE}" pid="27" name="Department Document Type">
    <vt:lpwstr/>
  </property>
  <property fmtid="{D5CDD505-2E9C-101B-9397-08002B2CF9AE}" pid="28" name="Record Purpose">
    <vt:lpwstr/>
  </property>
</Properties>
</file>