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943FE" w14:textId="7246DD17"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09DE8"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B5CA3"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74C1C"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79232"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050D5" id="Multi2" o:spid="_x0000_s1026" alt="&quot;&quot;" style="position:absolute;margin-left:278.9pt;margin-top:185.35pt;width:4in;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8208"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7EC52" id="Multi1" o:spid="_x0000_s1026" alt="&quot;&quot;" style="position:absolute;margin-left:28.6pt;margin-top:185.35pt;width:250.6pt;height:374.45pt;z-index:25167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EBA1B"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5E64E"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69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79DDB" id="TriangleBottomACI" o:spid="_x0000_s1026" alt="&quot;&quot;" style="position:absolute;margin-left:278.9pt;margin-top:559.55pt;width:148.8pt;height:157.0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Aolm5SlzQC&#10;AJc0AgAUAAAAAAAAAAAAAAAAAFEFAABkcnMvbWVkaWEvaW1hZ2UxLmpwZ1BLAQItABQABgAIAAAA&#10;IQCdtx/G4AAAAA0BAAAPAAAAAAAAAAAAAAAAABo6AgBkcnMvZG93bnJldi54bWxQSwECLQAUAAYA&#10;CAAAACEAN53BGLoAAAAhAQAAGQAAAAAAAAAAAAAAAAAnOwIAZHJzL19yZWxzL2Uyb0RvYy54bWwu&#10;cmVsc1BLBQYAAAAABgAGAHwBAAAY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49536"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7BA3" id="CoverRectangle" o:spid="_x0000_s1026" alt="&quot;&quot;" style="position:absolute;margin-left:28.35pt;margin-top:28.35pt;width:538.6pt;height:688.5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" fillcolor="#4f4e4e [3204]" stroked="f" strokeweight="2pt">
                <w10:wrap anchorx="page" anchory="page"/>
                <w10:anchorlock/>
              </v:rect>
            </w:pict>
          </mc:Fallback>
        </mc:AlternateContent>
      </w:r>
    </w:p>
    <w:p w14:paraId="07A25619" w14:textId="77777777" w:rsidR="00D73B6C" w:rsidRDefault="00D73B6C"/>
    <w:p w14:paraId="5339208C" w14:textId="77777777" w:rsidR="00D73B6C" w:rsidRDefault="00D73B6C"/>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43E80A3C" w:rsidR="002879FF" w:rsidRDefault="002879FF" w:rsidP="001B47CA">
            <w:pPr>
              <w:pStyle w:val="Title"/>
              <w:jc w:val="left"/>
            </w:pPr>
            <w:r>
              <w:t>Barwon</w:t>
            </w:r>
          </w:p>
          <w:p w14:paraId="3CA53D82" w14:textId="77777777" w:rsidR="002879FF" w:rsidRDefault="002879FF" w:rsidP="001B47CA">
            <w:pPr>
              <w:pStyle w:val="Subtitle"/>
              <w:jc w:val="left"/>
            </w:pPr>
            <w:bookmarkStart w:id="0" w:name="myBookmark"/>
            <w:r>
              <w:t>Strategic Directions Statement</w:t>
            </w:r>
            <w:bookmarkEnd w:id="0"/>
          </w:p>
          <w:p w14:paraId="13FA8D41" w14:textId="6C67149C" w:rsidR="00D620D0" w:rsidRPr="00CB1FB7" w:rsidRDefault="001B47CA" w:rsidP="00D620D0">
            <w:pPr>
              <w:pStyle w:val="Subtitle"/>
              <w:jc w:val="left"/>
            </w:pPr>
            <w:r w:rsidRPr="001B47CA">
              <w:rPr>
                <w:sz w:val="28"/>
                <w:szCs w:val="22"/>
              </w:rPr>
              <w:t>2022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default" r:id="rId28"/>
          <w:footerReference w:type="first" r:id="rId29"/>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5EF1BA05" w14:textId="7A7A2CC7" w:rsidR="00DA0CF1" w:rsidRPr="00FD49CE" w:rsidRDefault="00DA0CF1" w:rsidP="0097796E">
      <w:pPr>
        <w:pStyle w:val="BodyText"/>
      </w:pPr>
      <w:r w:rsidRPr="00FD49CE">
        <w:t xml:space="preserve">The Barwon Integrated Water Management Forum proudly acknowledges Victoria's Aboriginal communities and their rich </w:t>
      </w:r>
      <w:proofErr w:type="gramStart"/>
      <w:r w:rsidRPr="00FD49CE">
        <w:t>culture, and</w:t>
      </w:r>
      <w:proofErr w:type="gramEnd"/>
      <w:r w:rsidRPr="00FD49CE">
        <w:t xml:space="preserve"> pays its respects to their Elders past and present.</w:t>
      </w:r>
    </w:p>
    <w:p w14:paraId="116F8D61" w14:textId="0A50F5C8" w:rsidR="00AB780B" w:rsidRPr="00FD49CE" w:rsidRDefault="00DA0CF1" w:rsidP="0097796E">
      <w:pPr>
        <w:pStyle w:val="BodyText"/>
      </w:pPr>
      <w:r w:rsidRPr="00FD49CE">
        <w:t>The forum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44BE80B" w14:textId="034021DA" w:rsidR="00855C73" w:rsidRPr="00FD49CE" w:rsidRDefault="0097796E" w:rsidP="0097796E">
      <w:pPr>
        <w:pStyle w:val="BodyText"/>
      </w:pPr>
      <w:r w:rsidRPr="00FD49CE">
        <w:t>This Strategic Directions Statement has been developed by the Barwon Integrated Water Management Forum, which includes the following organisations:</w:t>
      </w:r>
    </w:p>
    <w:p w14:paraId="7E34582A" w14:textId="30DF666F" w:rsidR="003C7623" w:rsidRPr="00FD49CE" w:rsidRDefault="003C7623" w:rsidP="00B11758">
      <w:pPr>
        <w:pStyle w:val="ListBullet"/>
      </w:pPr>
      <w:r w:rsidRPr="00FD49CE">
        <w:t>Eastern Maar Aboriginal Corporation</w:t>
      </w:r>
    </w:p>
    <w:p w14:paraId="3927452F" w14:textId="189896D7" w:rsidR="003C7623" w:rsidRPr="00FD49CE" w:rsidRDefault="003C7623" w:rsidP="00B11758">
      <w:pPr>
        <w:pStyle w:val="ListBullet"/>
      </w:pPr>
      <w:proofErr w:type="spellStart"/>
      <w:r w:rsidRPr="00FD49CE">
        <w:t>Wadawurrung</w:t>
      </w:r>
      <w:proofErr w:type="spellEnd"/>
      <w:r w:rsidRPr="00FD49CE">
        <w:t xml:space="preserve"> Traditional Owners Aboriginal Corporation</w:t>
      </w:r>
    </w:p>
    <w:p w14:paraId="3295F4B7" w14:textId="45FD1197" w:rsidR="003C7623" w:rsidRPr="00FD49CE" w:rsidRDefault="003C7623" w:rsidP="00B11758">
      <w:pPr>
        <w:pStyle w:val="ListBullet"/>
      </w:pPr>
      <w:r w:rsidRPr="00FD49CE">
        <w:t>Borough of Queenscliff</w:t>
      </w:r>
    </w:p>
    <w:p w14:paraId="3DD9E5C0" w14:textId="48C4EE76" w:rsidR="003C7623" w:rsidRPr="00FD49CE" w:rsidRDefault="003C7623" w:rsidP="00B11758">
      <w:pPr>
        <w:pStyle w:val="ListBullet"/>
      </w:pPr>
      <w:r w:rsidRPr="00FD49CE">
        <w:t>City of Greater Geelong</w:t>
      </w:r>
    </w:p>
    <w:p w14:paraId="6B4FC559" w14:textId="6DDCC02A" w:rsidR="003C7623" w:rsidRPr="00FD49CE" w:rsidRDefault="003C7623" w:rsidP="00B11758">
      <w:pPr>
        <w:pStyle w:val="ListBullet"/>
      </w:pPr>
      <w:r w:rsidRPr="00FD49CE">
        <w:t>Colac Otway Shire</w:t>
      </w:r>
    </w:p>
    <w:p w14:paraId="6E52D5EC" w14:textId="37164EE0" w:rsidR="003C7623" w:rsidRPr="00FD49CE" w:rsidRDefault="003C7623" w:rsidP="00B11758">
      <w:pPr>
        <w:pStyle w:val="ListBullet"/>
      </w:pPr>
      <w:r w:rsidRPr="00FD49CE">
        <w:t>Golden Plains Shire</w:t>
      </w:r>
    </w:p>
    <w:p w14:paraId="7AE5C2D4" w14:textId="538F2F4C" w:rsidR="003C7623" w:rsidRPr="00FD49CE" w:rsidRDefault="003C7623" w:rsidP="00B11758">
      <w:pPr>
        <w:pStyle w:val="ListBullet"/>
      </w:pPr>
      <w:r w:rsidRPr="00FD49CE">
        <w:t>Surf Coast Shire</w:t>
      </w:r>
    </w:p>
    <w:p w14:paraId="5B704835" w14:textId="39C19C1F" w:rsidR="003C7623" w:rsidRPr="00FD49CE" w:rsidRDefault="003C7623" w:rsidP="00B11758">
      <w:pPr>
        <w:pStyle w:val="ListBullet"/>
      </w:pPr>
      <w:r w:rsidRPr="00FD49CE">
        <w:t>Barwon Water</w:t>
      </w:r>
    </w:p>
    <w:p w14:paraId="7D8F0991" w14:textId="6BB27F11" w:rsidR="003C7623" w:rsidRPr="00FD49CE" w:rsidRDefault="003C7623" w:rsidP="00B11758">
      <w:pPr>
        <w:pStyle w:val="ListBullet"/>
      </w:pPr>
      <w:r w:rsidRPr="00FD49CE">
        <w:t>Corangamite Catchment Management Authority</w:t>
      </w:r>
    </w:p>
    <w:p w14:paraId="736F0A97" w14:textId="33C6C64E" w:rsidR="003C7623" w:rsidRPr="00FD49CE" w:rsidRDefault="003C7623" w:rsidP="00B11758">
      <w:pPr>
        <w:pStyle w:val="ListBullet"/>
      </w:pPr>
      <w:r w:rsidRPr="00FD49CE">
        <w:t>Department of Environment, Land, Water and Planning</w:t>
      </w:r>
    </w:p>
    <w:p w14:paraId="05F63A12" w14:textId="7491C3CA" w:rsidR="003C7623" w:rsidRPr="00FD49CE" w:rsidRDefault="003C7623" w:rsidP="00B11758">
      <w:pPr>
        <w:pStyle w:val="ListBullet"/>
      </w:pPr>
      <w:r w:rsidRPr="00FD49CE">
        <w:t xml:space="preserve">Department of Health and Human Services </w:t>
      </w:r>
    </w:p>
    <w:p w14:paraId="14CE6407" w14:textId="77BAF15B" w:rsidR="00855C73" w:rsidRPr="00FD49CE" w:rsidRDefault="003C7623" w:rsidP="00B11758">
      <w:pPr>
        <w:pStyle w:val="ListBullet"/>
      </w:pPr>
      <w:r w:rsidRPr="00FD49CE">
        <w:t>Southern Rural Water</w:t>
      </w:r>
    </w:p>
    <w:p w14:paraId="681854D8" w14:textId="77777777" w:rsidR="00FD49CE" w:rsidRDefault="00FD49CE">
      <w:r>
        <w:br w:type="page"/>
      </w:r>
    </w:p>
    <w:p w14:paraId="49C6D8DA" w14:textId="77777777" w:rsidR="00A24900" w:rsidRDefault="00A24900" w:rsidP="00967322">
      <w:pPr>
        <w:pStyle w:val="xDisclaimertext3"/>
        <w:rPr>
          <w:sz w:val="24"/>
        </w:rPr>
      </w:pPr>
    </w:p>
    <w:p w14:paraId="1C88CF7E" w14:textId="77777777" w:rsidR="00A24900" w:rsidRDefault="00A24900" w:rsidP="00967322">
      <w:pPr>
        <w:pStyle w:val="xDisclaimertext3"/>
        <w:rPr>
          <w:sz w:val="24"/>
        </w:rPr>
      </w:pPr>
    </w:p>
    <w:p w14:paraId="7E2D5974" w14:textId="77777777" w:rsidR="00A24900" w:rsidRDefault="00A24900" w:rsidP="00967322">
      <w:pPr>
        <w:pStyle w:val="xDisclaimertext3"/>
        <w:rPr>
          <w:sz w:val="24"/>
        </w:rPr>
      </w:pPr>
    </w:p>
    <w:p w14:paraId="6B72778A" w14:textId="77777777" w:rsidR="00A24900" w:rsidRDefault="00A24900" w:rsidP="00967322">
      <w:pPr>
        <w:pStyle w:val="xDisclaimertext3"/>
        <w:rPr>
          <w:sz w:val="24"/>
        </w:rPr>
      </w:pPr>
    </w:p>
    <w:p w14:paraId="1D298279" w14:textId="77777777" w:rsidR="00A24900" w:rsidRDefault="00A24900" w:rsidP="00967322">
      <w:pPr>
        <w:pStyle w:val="xDisclaimertext3"/>
        <w:rPr>
          <w:sz w:val="24"/>
        </w:rPr>
      </w:pPr>
    </w:p>
    <w:p w14:paraId="136B70E2" w14:textId="77777777" w:rsidR="00A24900" w:rsidRDefault="00A24900" w:rsidP="00967322">
      <w:pPr>
        <w:pStyle w:val="xDisclaimertext3"/>
        <w:rPr>
          <w:sz w:val="24"/>
        </w:rPr>
      </w:pPr>
    </w:p>
    <w:p w14:paraId="092DD372" w14:textId="77777777" w:rsidR="00A24900" w:rsidRDefault="00A24900" w:rsidP="00967322">
      <w:pPr>
        <w:pStyle w:val="xDisclaimertext3"/>
        <w:rPr>
          <w:sz w:val="24"/>
        </w:rPr>
      </w:pPr>
    </w:p>
    <w:p w14:paraId="571373C4" w14:textId="77777777" w:rsidR="00A24900" w:rsidRDefault="00A24900" w:rsidP="00967322">
      <w:pPr>
        <w:pStyle w:val="xDisclaimertext3"/>
        <w:rPr>
          <w:sz w:val="24"/>
        </w:rPr>
      </w:pPr>
    </w:p>
    <w:p w14:paraId="4818345D" w14:textId="77777777" w:rsidR="00A24900" w:rsidRDefault="00A24900" w:rsidP="00967322">
      <w:pPr>
        <w:pStyle w:val="xDisclaimertext3"/>
        <w:rPr>
          <w:sz w:val="24"/>
        </w:rPr>
      </w:pPr>
    </w:p>
    <w:p w14:paraId="31295B2C" w14:textId="77777777" w:rsidR="00A24900" w:rsidRDefault="00A24900" w:rsidP="00967322">
      <w:pPr>
        <w:pStyle w:val="xDisclaimertext3"/>
        <w:rPr>
          <w:sz w:val="24"/>
        </w:rPr>
      </w:pPr>
    </w:p>
    <w:p w14:paraId="58346CA5" w14:textId="77777777" w:rsidR="00A24900" w:rsidRDefault="00A24900" w:rsidP="00967322">
      <w:pPr>
        <w:pStyle w:val="xDisclaimertext3"/>
        <w:rPr>
          <w:sz w:val="24"/>
        </w:rPr>
      </w:pPr>
    </w:p>
    <w:p w14:paraId="177BFB51" w14:textId="77777777" w:rsidR="00A24900" w:rsidRDefault="00A24900" w:rsidP="00967322">
      <w:pPr>
        <w:pStyle w:val="xDisclaimertext3"/>
        <w:rPr>
          <w:sz w:val="24"/>
        </w:rPr>
      </w:pPr>
    </w:p>
    <w:p w14:paraId="64DECFB4" w14:textId="77777777" w:rsidR="00A24900" w:rsidRDefault="00A24900" w:rsidP="00967322">
      <w:pPr>
        <w:pStyle w:val="xDisclaimertext3"/>
        <w:rPr>
          <w:sz w:val="24"/>
        </w:rPr>
      </w:pPr>
    </w:p>
    <w:p w14:paraId="06D63DC3"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28B1474A" w14:textId="77777777" w:rsidR="00A24900" w:rsidRDefault="00A24900" w:rsidP="00967322">
      <w:pPr>
        <w:pStyle w:val="xDisclaimertext3"/>
        <w:rPr>
          <w:sz w:val="24"/>
        </w:rPr>
      </w:pPr>
    </w:p>
    <w:p w14:paraId="4CAC4A2C" w14:textId="77777777" w:rsidR="00A24900" w:rsidRDefault="00A24900" w:rsidP="00967322">
      <w:pPr>
        <w:pStyle w:val="xDisclaimertext3"/>
        <w:rPr>
          <w:sz w:val="24"/>
        </w:rPr>
      </w:pPr>
    </w:p>
    <w:p w14:paraId="72ECF4A9" w14:textId="77777777" w:rsidR="00A24900" w:rsidRDefault="00A24900" w:rsidP="00967322">
      <w:pPr>
        <w:pStyle w:val="xDisclaimertext3"/>
        <w:rPr>
          <w:sz w:val="24"/>
        </w:rPr>
      </w:pPr>
    </w:p>
    <w:p w14:paraId="61B6AD23" w14:textId="77777777" w:rsidR="00A24900" w:rsidRDefault="00A24900" w:rsidP="00967322">
      <w:pPr>
        <w:pStyle w:val="xDisclaimertext3"/>
        <w:rPr>
          <w:sz w:val="24"/>
        </w:rPr>
      </w:pPr>
    </w:p>
    <w:p w14:paraId="4AA4F829" w14:textId="77777777" w:rsidR="00A24900" w:rsidRDefault="00A24900" w:rsidP="00967322">
      <w:pPr>
        <w:pStyle w:val="xDisclaimertext3"/>
        <w:rPr>
          <w:sz w:val="24"/>
        </w:rPr>
      </w:pPr>
    </w:p>
    <w:p w14:paraId="32FD097A" w14:textId="77777777" w:rsidR="00A24900" w:rsidRDefault="00A24900" w:rsidP="00967322">
      <w:pPr>
        <w:pStyle w:val="xDisclaimertext3"/>
        <w:rPr>
          <w:sz w:val="24"/>
        </w:rPr>
      </w:pPr>
    </w:p>
    <w:p w14:paraId="53F2D417" w14:textId="35D12173" w:rsidR="00967322" w:rsidRPr="00FD49CE" w:rsidRDefault="00967322" w:rsidP="00967322">
      <w:pPr>
        <w:pStyle w:val="xDisclaimertext3"/>
        <w:rPr>
          <w:sz w:val="24"/>
        </w:rPr>
      </w:pPr>
      <w:r w:rsidRPr="00FD49CE">
        <w:rPr>
          <w:sz w:val="24"/>
        </w:rPr>
        <w:t>The State of Victoria Department of Environment, Land, Water and Planning 2022</w:t>
      </w:r>
    </w:p>
    <w:p w14:paraId="25BF5D9C" w14:textId="058CD22E" w:rsidR="00967322" w:rsidRPr="00FD49CE" w:rsidRDefault="00967322" w:rsidP="00967322">
      <w:pPr>
        <w:pStyle w:val="xDisclaimertext3"/>
        <w:rPr>
          <w:sz w:val="24"/>
        </w:rPr>
      </w:pPr>
      <w:r w:rsidRPr="00FD49CE">
        <w:rPr>
          <w:sz w:val="24"/>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0" w:history="1">
        <w:r w:rsidRPr="00FD49CE">
          <w:rPr>
            <w:sz w:val="24"/>
          </w:rPr>
          <w:t>http://creativecommons.org/licenses/by/4.0/</w:t>
        </w:r>
      </w:hyperlink>
      <w:r w:rsidRPr="00FD49CE">
        <w:rPr>
          <w:sz w:val="24"/>
        </w:rPr>
        <w:t xml:space="preserve"> </w:t>
      </w:r>
    </w:p>
    <w:p w14:paraId="3976E8B0" w14:textId="6F9BAEB8" w:rsidR="00967322" w:rsidRPr="00FD49CE" w:rsidRDefault="00967322" w:rsidP="00967322">
      <w:pPr>
        <w:pStyle w:val="xDisclaimertext3"/>
        <w:rPr>
          <w:sz w:val="24"/>
        </w:rPr>
      </w:pPr>
      <w:r w:rsidRPr="00FD49CE">
        <w:rPr>
          <w:sz w:val="24"/>
        </w:rPr>
        <w:t>Printed by</w:t>
      </w:r>
      <w:r w:rsidR="00FB721B" w:rsidRPr="00FD49CE">
        <w:rPr>
          <w:sz w:val="24"/>
        </w:rPr>
        <w:t xml:space="preserve"> Finsbury Green, Melbourne</w:t>
      </w:r>
    </w:p>
    <w:p w14:paraId="21C97890" w14:textId="70EB20B3" w:rsidR="00967322" w:rsidRPr="00FD49CE" w:rsidRDefault="00967322" w:rsidP="00967322">
      <w:pPr>
        <w:pStyle w:val="xDisclaimertext3"/>
        <w:rPr>
          <w:sz w:val="24"/>
        </w:rPr>
      </w:pPr>
      <w:r w:rsidRPr="00FD49CE">
        <w:rPr>
          <w:sz w:val="24"/>
        </w:rPr>
        <w:t xml:space="preserve">ISBN </w:t>
      </w:r>
      <w:r w:rsidR="00B14E23" w:rsidRPr="00B14E23">
        <w:rPr>
          <w:sz w:val="24"/>
        </w:rPr>
        <w:t xml:space="preserve">978-1-76105-991-9 </w:t>
      </w:r>
      <w:r w:rsidRPr="00FD49CE">
        <w:rPr>
          <w:sz w:val="24"/>
        </w:rPr>
        <w:t>(print)</w:t>
      </w:r>
    </w:p>
    <w:p w14:paraId="4922F0DF" w14:textId="1E388B46" w:rsidR="00967322" w:rsidRPr="00FD49CE" w:rsidRDefault="00967322" w:rsidP="00967322">
      <w:pPr>
        <w:pStyle w:val="xDisclaimerText"/>
        <w:rPr>
          <w:sz w:val="24"/>
        </w:rPr>
      </w:pPr>
      <w:r w:rsidRPr="00FD49CE">
        <w:rPr>
          <w:sz w:val="24"/>
        </w:rPr>
        <w:t xml:space="preserve">ISBN </w:t>
      </w:r>
      <w:r w:rsidR="00D508D4" w:rsidRPr="00D508D4">
        <w:rPr>
          <w:sz w:val="24"/>
        </w:rPr>
        <w:t>978-1-76105-992-6</w:t>
      </w:r>
      <w:r w:rsidRPr="00FD49CE">
        <w:rPr>
          <w:sz w:val="24"/>
        </w:rPr>
        <w:t xml:space="preserve"> (</w:t>
      </w:r>
      <w:r w:rsidR="00FB721B" w:rsidRPr="00FD49CE">
        <w:rPr>
          <w:sz w:val="24"/>
        </w:rPr>
        <w:t>pdf/online/MS Word</w:t>
      </w:r>
      <w:r w:rsidRPr="00FD49CE">
        <w:rPr>
          <w:sz w:val="24"/>
        </w:rPr>
        <w:t>)</w:t>
      </w:r>
    </w:p>
    <w:p w14:paraId="5C7F7C91" w14:textId="77777777" w:rsidR="00967322" w:rsidRPr="00FD49CE" w:rsidRDefault="00967322" w:rsidP="00967322">
      <w:pPr>
        <w:pStyle w:val="xDisclaimerHeading"/>
        <w:rPr>
          <w:sz w:val="24"/>
        </w:rPr>
      </w:pPr>
      <w:r w:rsidRPr="00FD49CE">
        <w:rPr>
          <w:sz w:val="24"/>
        </w:rPr>
        <w:t>Disclaimer</w:t>
      </w:r>
    </w:p>
    <w:p w14:paraId="21DAB38C" w14:textId="77777777" w:rsidR="00967322" w:rsidRPr="00FD49CE" w:rsidRDefault="00967322" w:rsidP="00967322">
      <w:pPr>
        <w:pStyle w:val="xDisclaimerText"/>
        <w:rPr>
          <w:sz w:val="24"/>
        </w:rPr>
      </w:pPr>
      <w:r w:rsidRPr="00FD49CE">
        <w:rPr>
          <w:sz w:val="24"/>
        </w:rPr>
        <w:t xml:space="preserve">This publication may be of assistance to </w:t>
      </w:r>
      <w:proofErr w:type="gramStart"/>
      <w:r w:rsidRPr="00FD49CE">
        <w:rPr>
          <w:sz w:val="24"/>
        </w:rPr>
        <w:t>you</w:t>
      </w:r>
      <w:proofErr w:type="gramEnd"/>
      <w:r w:rsidRPr="00FD49CE">
        <w:rPr>
          <w:sz w:val="24"/>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26D8C6" w14:textId="77777777" w:rsidR="00967322" w:rsidRPr="00FD49CE" w:rsidRDefault="00967322" w:rsidP="00967322">
      <w:pPr>
        <w:pStyle w:val="xAccessibilityHeading"/>
      </w:pPr>
      <w:r w:rsidRPr="00FD49CE">
        <w:t>Accessibility</w:t>
      </w:r>
    </w:p>
    <w:p w14:paraId="4D8793AD" w14:textId="7A1EBBEA" w:rsidR="00967322" w:rsidRPr="00FD49CE" w:rsidRDefault="00967322" w:rsidP="00967322">
      <w:pPr>
        <w:pStyle w:val="SmallBodyText"/>
        <w:rPr>
          <w:sz w:val="24"/>
        </w:rPr>
      </w:pPr>
      <w:r w:rsidRPr="00FD49CE">
        <w:rPr>
          <w:sz w:val="24"/>
        </w:rPr>
        <w:t xml:space="preserve">If you would like to receive this publication in an alternative format, please telephone the DELWP Customer Service Centre on 136186, email </w:t>
      </w:r>
      <w:hyperlink r:id="rId31" w:history="1">
        <w:r w:rsidRPr="00FD49CE">
          <w:rPr>
            <w:rStyle w:val="Hyperlink"/>
            <w:sz w:val="24"/>
          </w:rPr>
          <w:t>customer.service@delwp.vic.gov.au</w:t>
        </w:r>
      </w:hyperlink>
      <w:r w:rsidR="00D54DA7">
        <w:rPr>
          <w:sz w:val="24"/>
        </w:rPr>
        <w:t xml:space="preserve"> </w:t>
      </w:r>
      <w:r w:rsidRPr="00FD49CE">
        <w:rPr>
          <w:sz w:val="24"/>
        </w:rPr>
        <w:t xml:space="preserve">or via the National Relay Service on 133 677 </w:t>
      </w:r>
      <w:hyperlink r:id="rId32" w:history="1">
        <w:r w:rsidRPr="00FD49CE">
          <w:rPr>
            <w:sz w:val="24"/>
          </w:rPr>
          <w:t>www.relayservice.com.au</w:t>
        </w:r>
      </w:hyperlink>
      <w:r w:rsidRPr="00FD49CE">
        <w:rPr>
          <w:sz w:val="24"/>
        </w:rPr>
        <w:t>. This</w:t>
      </w:r>
      <w:r w:rsidR="00855C73" w:rsidRPr="00FD49CE">
        <w:rPr>
          <w:sz w:val="24"/>
        </w:rPr>
        <w:t xml:space="preserve"> </w:t>
      </w:r>
      <w:r w:rsidRPr="00FD49CE">
        <w:rPr>
          <w:sz w:val="24"/>
        </w:rPr>
        <w:t xml:space="preserve">document is also available on the internet at </w:t>
      </w:r>
      <w:hyperlink r:id="rId33" w:history="1">
        <w:r w:rsidR="00855C73" w:rsidRPr="00FD49CE">
          <w:rPr>
            <w:rStyle w:val="Hyperlink"/>
            <w:sz w:val="24"/>
          </w:rPr>
          <w:t>www.delwp.vic.gov.au</w:t>
        </w:r>
      </w:hyperlink>
      <w:r w:rsidR="00855C73" w:rsidRPr="00FD49CE">
        <w:rPr>
          <w:sz w:val="24"/>
        </w:rPr>
        <w:t>.</w:t>
      </w:r>
    </w:p>
    <w:p w14:paraId="53A68CD3" w14:textId="77777777" w:rsidR="00855C73" w:rsidRPr="00FD49CE" w:rsidRDefault="00855C73" w:rsidP="00967322">
      <w:pPr>
        <w:pStyle w:val="SmallBodyText"/>
        <w:rPr>
          <w:sz w:val="24"/>
        </w:rPr>
      </w:pPr>
    </w:p>
    <w:p w14:paraId="7D491ACD" w14:textId="77777777" w:rsidR="004561E6" w:rsidRPr="00FD49CE" w:rsidRDefault="004561E6" w:rsidP="00967322">
      <w:pPr>
        <w:pStyle w:val="BodyText"/>
      </w:pPr>
    </w:p>
    <w:p w14:paraId="3DB9D7F9" w14:textId="6F99E091" w:rsidR="00967322" w:rsidRDefault="00967322" w:rsidP="00967322">
      <w:pPr>
        <w:pStyle w:val="BodyText"/>
        <w:sectPr w:rsidR="00967322" w:rsidSect="00A16239">
          <w:headerReference w:type="even" r:id="rId34"/>
          <w:footerReference w:type="even" r:id="rId35"/>
          <w:footerReference w:type="first" r:id="rId36"/>
          <w:pgSz w:w="11907" w:h="16840" w:code="9"/>
          <w:pgMar w:top="1134" w:right="1134" w:bottom="1134" w:left="1134" w:header="284" w:footer="284" w:gutter="0"/>
          <w:cols w:space="708"/>
          <w:titlePg/>
          <w:docGrid w:linePitch="360"/>
        </w:sectPr>
      </w:pPr>
    </w:p>
    <w:p w14:paraId="492DB0E6" w14:textId="77777777" w:rsidR="002174EC" w:rsidRDefault="002174EC" w:rsidP="002174EC">
      <w:pPr>
        <w:pStyle w:val="TOCHeading"/>
        <w:framePr w:wrap="around"/>
      </w:pPr>
      <w:bookmarkStart w:id="1" w:name="_Toc4060449"/>
      <w:r>
        <w:lastRenderedPageBreak/>
        <w:t>Contents</w:t>
      </w:r>
      <w:bookmarkStart w:id="2" w:name="_TOCMarker"/>
      <w:bookmarkEnd w:id="2"/>
    </w:p>
    <w:p w14:paraId="4DEABD33" w14:textId="1084FE51" w:rsidR="00A24900" w:rsidRDefault="00320E71">
      <w:pPr>
        <w:pStyle w:val="TOC1"/>
        <w:rPr>
          <w:rFonts w:eastAsiaTheme="minorEastAsia" w:cstheme="minorBidi"/>
          <w:b w:val="0"/>
          <w:color w:val="auto"/>
          <w:sz w:val="22"/>
          <w:szCs w:val="22"/>
        </w:rPr>
      </w:pPr>
      <w:r>
        <w:rPr>
          <w:b w:val="0"/>
        </w:rPr>
        <w:fldChar w:fldCharType="begin"/>
      </w:r>
      <w:r>
        <w:rPr>
          <w:b w:val="0"/>
        </w:rPr>
        <w:instrText xml:space="preserve"> TOC \o "1-3" \h \z \u </w:instrText>
      </w:r>
      <w:r>
        <w:rPr>
          <w:b w:val="0"/>
        </w:rPr>
        <w:fldChar w:fldCharType="separate"/>
      </w:r>
      <w:hyperlink w:anchor="_Toc105669352" w:history="1">
        <w:r w:rsidR="00A24900" w:rsidRPr="00855D86">
          <w:rPr>
            <w:rStyle w:val="Hyperlink"/>
          </w:rPr>
          <w:t>Foreword</w:t>
        </w:r>
        <w:r w:rsidR="00A24900">
          <w:rPr>
            <w:webHidden/>
          </w:rPr>
          <w:tab/>
        </w:r>
        <w:r w:rsidR="00A24900">
          <w:rPr>
            <w:webHidden/>
          </w:rPr>
          <w:fldChar w:fldCharType="begin"/>
        </w:r>
        <w:r w:rsidR="00A24900">
          <w:rPr>
            <w:webHidden/>
          </w:rPr>
          <w:instrText xml:space="preserve"> PAGEREF _Toc105669352 \h </w:instrText>
        </w:r>
        <w:r w:rsidR="00A24900">
          <w:rPr>
            <w:webHidden/>
          </w:rPr>
        </w:r>
        <w:r w:rsidR="00A24900">
          <w:rPr>
            <w:webHidden/>
          </w:rPr>
          <w:fldChar w:fldCharType="separate"/>
        </w:r>
        <w:r w:rsidR="00A24900">
          <w:rPr>
            <w:webHidden/>
          </w:rPr>
          <w:t>3</w:t>
        </w:r>
        <w:r w:rsidR="00A24900">
          <w:rPr>
            <w:webHidden/>
          </w:rPr>
          <w:fldChar w:fldCharType="end"/>
        </w:r>
      </w:hyperlink>
    </w:p>
    <w:p w14:paraId="41693048" w14:textId="516C3A7E" w:rsidR="00A24900" w:rsidRDefault="00A24900">
      <w:pPr>
        <w:pStyle w:val="TOC1"/>
        <w:rPr>
          <w:rFonts w:eastAsiaTheme="minorEastAsia" w:cstheme="minorBidi"/>
          <w:b w:val="0"/>
          <w:color w:val="auto"/>
          <w:sz w:val="22"/>
          <w:szCs w:val="22"/>
        </w:rPr>
      </w:pPr>
      <w:hyperlink w:anchor="_Toc105669353" w:history="1">
        <w:r w:rsidRPr="00855D86">
          <w:rPr>
            <w:rStyle w:val="Hyperlink"/>
          </w:rPr>
          <w:t>Executive summary</w:t>
        </w:r>
        <w:r>
          <w:rPr>
            <w:webHidden/>
          </w:rPr>
          <w:tab/>
        </w:r>
        <w:r>
          <w:rPr>
            <w:webHidden/>
          </w:rPr>
          <w:fldChar w:fldCharType="begin"/>
        </w:r>
        <w:r>
          <w:rPr>
            <w:webHidden/>
          </w:rPr>
          <w:instrText xml:space="preserve"> PAGEREF _Toc105669353 \h </w:instrText>
        </w:r>
        <w:r>
          <w:rPr>
            <w:webHidden/>
          </w:rPr>
        </w:r>
        <w:r>
          <w:rPr>
            <w:webHidden/>
          </w:rPr>
          <w:fldChar w:fldCharType="separate"/>
        </w:r>
        <w:r>
          <w:rPr>
            <w:webHidden/>
          </w:rPr>
          <w:t>5</w:t>
        </w:r>
        <w:r>
          <w:rPr>
            <w:webHidden/>
          </w:rPr>
          <w:fldChar w:fldCharType="end"/>
        </w:r>
      </w:hyperlink>
    </w:p>
    <w:p w14:paraId="7B6E236D" w14:textId="34109431" w:rsidR="00A24900" w:rsidRDefault="00A24900">
      <w:pPr>
        <w:pStyle w:val="TOC2"/>
        <w:rPr>
          <w:rFonts w:eastAsiaTheme="minorEastAsia" w:cstheme="minorBidi"/>
          <w:color w:val="auto"/>
          <w:sz w:val="22"/>
          <w:szCs w:val="22"/>
        </w:rPr>
      </w:pPr>
      <w:hyperlink w:anchor="_Toc105669354" w:history="1">
        <w:r w:rsidRPr="00855D86">
          <w:rPr>
            <w:rStyle w:val="Hyperlink"/>
          </w:rPr>
          <w:t>Building resilience to challenges</w:t>
        </w:r>
        <w:r>
          <w:rPr>
            <w:webHidden/>
          </w:rPr>
          <w:tab/>
        </w:r>
        <w:r>
          <w:rPr>
            <w:webHidden/>
          </w:rPr>
          <w:fldChar w:fldCharType="begin"/>
        </w:r>
        <w:r>
          <w:rPr>
            <w:webHidden/>
          </w:rPr>
          <w:instrText xml:space="preserve"> PAGEREF _Toc105669354 \h </w:instrText>
        </w:r>
        <w:r>
          <w:rPr>
            <w:webHidden/>
          </w:rPr>
        </w:r>
        <w:r>
          <w:rPr>
            <w:webHidden/>
          </w:rPr>
          <w:fldChar w:fldCharType="separate"/>
        </w:r>
        <w:r>
          <w:rPr>
            <w:webHidden/>
          </w:rPr>
          <w:t>5</w:t>
        </w:r>
        <w:r>
          <w:rPr>
            <w:webHidden/>
          </w:rPr>
          <w:fldChar w:fldCharType="end"/>
        </w:r>
      </w:hyperlink>
    </w:p>
    <w:p w14:paraId="4B5214AB" w14:textId="725BEE33" w:rsidR="00A24900" w:rsidRDefault="00A24900">
      <w:pPr>
        <w:pStyle w:val="TOC2"/>
        <w:rPr>
          <w:rFonts w:eastAsiaTheme="minorEastAsia" w:cstheme="minorBidi"/>
          <w:color w:val="auto"/>
          <w:sz w:val="22"/>
          <w:szCs w:val="22"/>
        </w:rPr>
      </w:pPr>
      <w:hyperlink w:anchor="_Toc105669355" w:history="1">
        <w:r w:rsidRPr="00855D86">
          <w:rPr>
            <w:rStyle w:val="Hyperlink"/>
          </w:rPr>
          <w:t>IWM opportunities</w:t>
        </w:r>
        <w:r>
          <w:rPr>
            <w:webHidden/>
          </w:rPr>
          <w:tab/>
        </w:r>
        <w:r>
          <w:rPr>
            <w:webHidden/>
          </w:rPr>
          <w:fldChar w:fldCharType="begin"/>
        </w:r>
        <w:r>
          <w:rPr>
            <w:webHidden/>
          </w:rPr>
          <w:instrText xml:space="preserve"> PAGEREF _Toc105669355 \h </w:instrText>
        </w:r>
        <w:r>
          <w:rPr>
            <w:webHidden/>
          </w:rPr>
        </w:r>
        <w:r>
          <w:rPr>
            <w:webHidden/>
          </w:rPr>
          <w:fldChar w:fldCharType="separate"/>
        </w:r>
        <w:r>
          <w:rPr>
            <w:webHidden/>
          </w:rPr>
          <w:t>6</w:t>
        </w:r>
        <w:r>
          <w:rPr>
            <w:webHidden/>
          </w:rPr>
          <w:fldChar w:fldCharType="end"/>
        </w:r>
      </w:hyperlink>
    </w:p>
    <w:p w14:paraId="26EFB891" w14:textId="67E943E4" w:rsidR="00A24900" w:rsidRDefault="00A24900">
      <w:pPr>
        <w:pStyle w:val="TOC3"/>
        <w:rPr>
          <w:color w:val="auto"/>
          <w:sz w:val="22"/>
          <w:szCs w:val="22"/>
        </w:rPr>
      </w:pPr>
      <w:hyperlink w:anchor="_Toc105669356" w:history="1">
        <w:r w:rsidRPr="00855D86">
          <w:rPr>
            <w:rStyle w:val="Hyperlink"/>
          </w:rPr>
          <w:t>Prioritising IWM action in towns and urban centres</w:t>
        </w:r>
        <w:r>
          <w:rPr>
            <w:webHidden/>
          </w:rPr>
          <w:tab/>
        </w:r>
        <w:r>
          <w:rPr>
            <w:webHidden/>
          </w:rPr>
          <w:fldChar w:fldCharType="begin"/>
        </w:r>
        <w:r>
          <w:rPr>
            <w:webHidden/>
          </w:rPr>
          <w:instrText xml:space="preserve"> PAGEREF _Toc105669356 \h </w:instrText>
        </w:r>
        <w:r>
          <w:rPr>
            <w:webHidden/>
          </w:rPr>
        </w:r>
        <w:r>
          <w:rPr>
            <w:webHidden/>
          </w:rPr>
          <w:fldChar w:fldCharType="separate"/>
        </w:r>
        <w:r>
          <w:rPr>
            <w:webHidden/>
          </w:rPr>
          <w:t>6</w:t>
        </w:r>
        <w:r>
          <w:rPr>
            <w:webHidden/>
          </w:rPr>
          <w:fldChar w:fldCharType="end"/>
        </w:r>
      </w:hyperlink>
    </w:p>
    <w:p w14:paraId="55886159" w14:textId="4C530B39" w:rsidR="00A24900" w:rsidRDefault="00A24900">
      <w:pPr>
        <w:pStyle w:val="TOC3"/>
        <w:rPr>
          <w:color w:val="auto"/>
          <w:sz w:val="22"/>
          <w:szCs w:val="22"/>
        </w:rPr>
      </w:pPr>
      <w:hyperlink w:anchor="_Toc105669357" w:history="1">
        <w:r w:rsidRPr="00855D86">
          <w:rPr>
            <w:rStyle w:val="Hyperlink"/>
          </w:rPr>
          <w:t>Delivering regional benefits</w:t>
        </w:r>
        <w:r>
          <w:rPr>
            <w:webHidden/>
          </w:rPr>
          <w:tab/>
        </w:r>
        <w:r>
          <w:rPr>
            <w:webHidden/>
          </w:rPr>
          <w:fldChar w:fldCharType="begin"/>
        </w:r>
        <w:r>
          <w:rPr>
            <w:webHidden/>
          </w:rPr>
          <w:instrText xml:space="preserve"> PAGEREF _Toc105669357 \h </w:instrText>
        </w:r>
        <w:r>
          <w:rPr>
            <w:webHidden/>
          </w:rPr>
        </w:r>
        <w:r>
          <w:rPr>
            <w:webHidden/>
          </w:rPr>
          <w:fldChar w:fldCharType="separate"/>
        </w:r>
        <w:r>
          <w:rPr>
            <w:webHidden/>
          </w:rPr>
          <w:t>6</w:t>
        </w:r>
        <w:r>
          <w:rPr>
            <w:webHidden/>
          </w:rPr>
          <w:fldChar w:fldCharType="end"/>
        </w:r>
      </w:hyperlink>
    </w:p>
    <w:p w14:paraId="6C0B88E4" w14:textId="4B33D8C7" w:rsidR="00A24900" w:rsidRDefault="00A24900">
      <w:pPr>
        <w:pStyle w:val="TOC3"/>
        <w:rPr>
          <w:color w:val="auto"/>
          <w:sz w:val="22"/>
          <w:szCs w:val="22"/>
        </w:rPr>
      </w:pPr>
      <w:hyperlink w:anchor="_Toc105669358" w:history="1">
        <w:r w:rsidRPr="00855D86">
          <w:rPr>
            <w:rStyle w:val="Hyperlink"/>
          </w:rPr>
          <w:t>Delivering multiple benefits to towns and natural places</w:t>
        </w:r>
        <w:r>
          <w:rPr>
            <w:webHidden/>
          </w:rPr>
          <w:tab/>
        </w:r>
        <w:r>
          <w:rPr>
            <w:webHidden/>
          </w:rPr>
          <w:fldChar w:fldCharType="begin"/>
        </w:r>
        <w:r>
          <w:rPr>
            <w:webHidden/>
          </w:rPr>
          <w:instrText xml:space="preserve"> PAGEREF _Toc105669358 \h </w:instrText>
        </w:r>
        <w:r>
          <w:rPr>
            <w:webHidden/>
          </w:rPr>
        </w:r>
        <w:r>
          <w:rPr>
            <w:webHidden/>
          </w:rPr>
          <w:fldChar w:fldCharType="separate"/>
        </w:r>
        <w:r>
          <w:rPr>
            <w:webHidden/>
          </w:rPr>
          <w:t>6</w:t>
        </w:r>
        <w:r>
          <w:rPr>
            <w:webHidden/>
          </w:rPr>
          <w:fldChar w:fldCharType="end"/>
        </w:r>
      </w:hyperlink>
    </w:p>
    <w:p w14:paraId="118F92CF" w14:textId="4A4EBA05" w:rsidR="00A24900" w:rsidRDefault="00A24900">
      <w:pPr>
        <w:pStyle w:val="TOC1"/>
        <w:rPr>
          <w:rFonts w:eastAsiaTheme="minorEastAsia" w:cstheme="minorBidi"/>
          <w:b w:val="0"/>
          <w:color w:val="auto"/>
          <w:sz w:val="22"/>
          <w:szCs w:val="22"/>
        </w:rPr>
      </w:pPr>
      <w:hyperlink w:anchor="_Toc105669359" w:history="1">
        <w:r w:rsidRPr="00855D86">
          <w:rPr>
            <w:rStyle w:val="Hyperlink"/>
          </w:rPr>
          <w:t>Barwon Integrated Water Management Forum</w:t>
        </w:r>
        <w:r>
          <w:rPr>
            <w:webHidden/>
          </w:rPr>
          <w:tab/>
        </w:r>
        <w:r>
          <w:rPr>
            <w:webHidden/>
          </w:rPr>
          <w:fldChar w:fldCharType="begin"/>
        </w:r>
        <w:r>
          <w:rPr>
            <w:webHidden/>
          </w:rPr>
          <w:instrText xml:space="preserve"> PAGEREF _Toc105669359 \h </w:instrText>
        </w:r>
        <w:r>
          <w:rPr>
            <w:webHidden/>
          </w:rPr>
        </w:r>
        <w:r>
          <w:rPr>
            <w:webHidden/>
          </w:rPr>
          <w:fldChar w:fldCharType="separate"/>
        </w:r>
        <w:r>
          <w:rPr>
            <w:webHidden/>
          </w:rPr>
          <w:t>8</w:t>
        </w:r>
        <w:r>
          <w:rPr>
            <w:webHidden/>
          </w:rPr>
          <w:fldChar w:fldCharType="end"/>
        </w:r>
      </w:hyperlink>
    </w:p>
    <w:p w14:paraId="4BFFCBF7" w14:textId="07FB9AD0" w:rsidR="00A24900" w:rsidRDefault="00A24900">
      <w:pPr>
        <w:pStyle w:val="TOC2"/>
        <w:rPr>
          <w:rFonts w:eastAsiaTheme="minorEastAsia" w:cstheme="minorBidi"/>
          <w:color w:val="auto"/>
          <w:sz w:val="22"/>
          <w:szCs w:val="22"/>
        </w:rPr>
      </w:pPr>
      <w:hyperlink w:anchor="_Toc105669360" w:history="1">
        <w:r w:rsidRPr="00855D86">
          <w:rPr>
            <w:rStyle w:val="Hyperlink"/>
          </w:rPr>
          <w:t>Strategic Directions Statement 2022 summary</w:t>
        </w:r>
        <w:r>
          <w:rPr>
            <w:webHidden/>
          </w:rPr>
          <w:tab/>
        </w:r>
        <w:r>
          <w:rPr>
            <w:webHidden/>
          </w:rPr>
          <w:fldChar w:fldCharType="begin"/>
        </w:r>
        <w:r>
          <w:rPr>
            <w:webHidden/>
          </w:rPr>
          <w:instrText xml:space="preserve"> PAGEREF _Toc105669360 \h </w:instrText>
        </w:r>
        <w:r>
          <w:rPr>
            <w:webHidden/>
          </w:rPr>
        </w:r>
        <w:r>
          <w:rPr>
            <w:webHidden/>
          </w:rPr>
          <w:fldChar w:fldCharType="separate"/>
        </w:r>
        <w:r>
          <w:rPr>
            <w:webHidden/>
          </w:rPr>
          <w:t>8</w:t>
        </w:r>
        <w:r>
          <w:rPr>
            <w:webHidden/>
          </w:rPr>
          <w:fldChar w:fldCharType="end"/>
        </w:r>
      </w:hyperlink>
    </w:p>
    <w:p w14:paraId="2F40A87C" w14:textId="36CDB194" w:rsidR="00A24900" w:rsidRDefault="00A24900">
      <w:pPr>
        <w:pStyle w:val="TOC1"/>
        <w:rPr>
          <w:rFonts w:eastAsiaTheme="minorEastAsia" w:cstheme="minorBidi"/>
          <w:b w:val="0"/>
          <w:color w:val="auto"/>
          <w:sz w:val="22"/>
          <w:szCs w:val="22"/>
        </w:rPr>
      </w:pPr>
      <w:hyperlink w:anchor="_Toc105669361" w:history="1">
        <w:r w:rsidRPr="00855D86">
          <w:rPr>
            <w:rStyle w:val="Hyperlink"/>
          </w:rPr>
          <w:t>Better together: integrating water management across Victoria</w:t>
        </w:r>
        <w:r>
          <w:rPr>
            <w:webHidden/>
          </w:rPr>
          <w:tab/>
        </w:r>
        <w:r>
          <w:rPr>
            <w:webHidden/>
          </w:rPr>
          <w:fldChar w:fldCharType="begin"/>
        </w:r>
        <w:r>
          <w:rPr>
            <w:webHidden/>
          </w:rPr>
          <w:instrText xml:space="preserve"> PAGEREF _Toc105669361 \h </w:instrText>
        </w:r>
        <w:r>
          <w:rPr>
            <w:webHidden/>
          </w:rPr>
        </w:r>
        <w:r>
          <w:rPr>
            <w:webHidden/>
          </w:rPr>
          <w:fldChar w:fldCharType="separate"/>
        </w:r>
        <w:r>
          <w:rPr>
            <w:webHidden/>
          </w:rPr>
          <w:t>11</w:t>
        </w:r>
        <w:r>
          <w:rPr>
            <w:webHidden/>
          </w:rPr>
          <w:fldChar w:fldCharType="end"/>
        </w:r>
      </w:hyperlink>
    </w:p>
    <w:p w14:paraId="5E8C6A26" w14:textId="174CB905" w:rsidR="00A24900" w:rsidRDefault="00A24900">
      <w:pPr>
        <w:pStyle w:val="TOC2"/>
        <w:rPr>
          <w:rFonts w:eastAsiaTheme="minorEastAsia" w:cstheme="minorBidi"/>
          <w:color w:val="auto"/>
          <w:sz w:val="22"/>
          <w:szCs w:val="22"/>
        </w:rPr>
      </w:pPr>
      <w:hyperlink w:anchor="_Toc105669362" w:history="1">
        <w:r w:rsidRPr="00855D86">
          <w:rPr>
            <w:rStyle w:val="Hyperlink"/>
          </w:rPr>
          <w:t>The first water custodians</w:t>
        </w:r>
        <w:r>
          <w:rPr>
            <w:webHidden/>
          </w:rPr>
          <w:tab/>
        </w:r>
        <w:r>
          <w:rPr>
            <w:webHidden/>
          </w:rPr>
          <w:fldChar w:fldCharType="begin"/>
        </w:r>
        <w:r>
          <w:rPr>
            <w:webHidden/>
          </w:rPr>
          <w:instrText xml:space="preserve"> PAGEREF _Toc105669362 \h </w:instrText>
        </w:r>
        <w:r>
          <w:rPr>
            <w:webHidden/>
          </w:rPr>
        </w:r>
        <w:r>
          <w:rPr>
            <w:webHidden/>
          </w:rPr>
          <w:fldChar w:fldCharType="separate"/>
        </w:r>
        <w:r>
          <w:rPr>
            <w:webHidden/>
          </w:rPr>
          <w:t>11</w:t>
        </w:r>
        <w:r>
          <w:rPr>
            <w:webHidden/>
          </w:rPr>
          <w:fldChar w:fldCharType="end"/>
        </w:r>
      </w:hyperlink>
    </w:p>
    <w:p w14:paraId="4BD10A1F" w14:textId="0F28A988" w:rsidR="00A24900" w:rsidRDefault="00A24900">
      <w:pPr>
        <w:pStyle w:val="TOC2"/>
        <w:rPr>
          <w:rFonts w:eastAsiaTheme="minorEastAsia" w:cstheme="minorBidi"/>
          <w:color w:val="auto"/>
          <w:sz w:val="22"/>
          <w:szCs w:val="22"/>
        </w:rPr>
      </w:pPr>
      <w:hyperlink w:anchor="_Toc105669363" w:history="1">
        <w:r w:rsidRPr="00855D86">
          <w:rPr>
            <w:rStyle w:val="Hyperlink"/>
          </w:rPr>
          <w:t>Pressures emerge and evolve</w:t>
        </w:r>
        <w:r>
          <w:rPr>
            <w:webHidden/>
          </w:rPr>
          <w:tab/>
        </w:r>
        <w:r>
          <w:rPr>
            <w:webHidden/>
          </w:rPr>
          <w:fldChar w:fldCharType="begin"/>
        </w:r>
        <w:r>
          <w:rPr>
            <w:webHidden/>
          </w:rPr>
          <w:instrText xml:space="preserve"> PAGEREF _Toc105669363 \h </w:instrText>
        </w:r>
        <w:r>
          <w:rPr>
            <w:webHidden/>
          </w:rPr>
        </w:r>
        <w:r>
          <w:rPr>
            <w:webHidden/>
          </w:rPr>
          <w:fldChar w:fldCharType="separate"/>
        </w:r>
        <w:r>
          <w:rPr>
            <w:webHidden/>
          </w:rPr>
          <w:t>11</w:t>
        </w:r>
        <w:r>
          <w:rPr>
            <w:webHidden/>
          </w:rPr>
          <w:fldChar w:fldCharType="end"/>
        </w:r>
      </w:hyperlink>
    </w:p>
    <w:p w14:paraId="2D7E2AB1" w14:textId="33A381E1" w:rsidR="00A24900" w:rsidRDefault="00A24900">
      <w:pPr>
        <w:pStyle w:val="TOC2"/>
        <w:rPr>
          <w:rFonts w:eastAsiaTheme="minorEastAsia" w:cstheme="minorBidi"/>
          <w:color w:val="auto"/>
          <w:sz w:val="22"/>
          <w:szCs w:val="22"/>
        </w:rPr>
      </w:pPr>
      <w:hyperlink w:anchor="_Toc105669364" w:history="1">
        <w:r w:rsidRPr="00855D86">
          <w:rPr>
            <w:rStyle w:val="Hyperlink"/>
          </w:rPr>
          <w:t>What is IWM? How can it help address challenges?</w:t>
        </w:r>
        <w:r>
          <w:rPr>
            <w:webHidden/>
          </w:rPr>
          <w:tab/>
        </w:r>
        <w:r>
          <w:rPr>
            <w:webHidden/>
          </w:rPr>
          <w:fldChar w:fldCharType="begin"/>
        </w:r>
        <w:r>
          <w:rPr>
            <w:webHidden/>
          </w:rPr>
          <w:instrText xml:space="preserve"> PAGEREF _Toc105669364 \h </w:instrText>
        </w:r>
        <w:r>
          <w:rPr>
            <w:webHidden/>
          </w:rPr>
        </w:r>
        <w:r>
          <w:rPr>
            <w:webHidden/>
          </w:rPr>
          <w:fldChar w:fldCharType="separate"/>
        </w:r>
        <w:r>
          <w:rPr>
            <w:webHidden/>
          </w:rPr>
          <w:t>12</w:t>
        </w:r>
        <w:r>
          <w:rPr>
            <w:webHidden/>
          </w:rPr>
          <w:fldChar w:fldCharType="end"/>
        </w:r>
      </w:hyperlink>
    </w:p>
    <w:p w14:paraId="5C38A390" w14:textId="6DBFB65A" w:rsidR="00A24900" w:rsidRDefault="00A24900">
      <w:pPr>
        <w:pStyle w:val="TOC2"/>
        <w:rPr>
          <w:rFonts w:eastAsiaTheme="minorEastAsia" w:cstheme="minorBidi"/>
          <w:color w:val="auto"/>
          <w:sz w:val="22"/>
          <w:szCs w:val="22"/>
        </w:rPr>
      </w:pPr>
      <w:hyperlink w:anchor="_Toc105669365" w:history="1">
        <w:r w:rsidRPr="00855D86">
          <w:rPr>
            <w:rStyle w:val="Hyperlink"/>
          </w:rPr>
          <w:t>Barwon IWM Forum</w:t>
        </w:r>
        <w:r>
          <w:rPr>
            <w:webHidden/>
          </w:rPr>
          <w:tab/>
        </w:r>
        <w:r>
          <w:rPr>
            <w:webHidden/>
          </w:rPr>
          <w:fldChar w:fldCharType="begin"/>
        </w:r>
        <w:r>
          <w:rPr>
            <w:webHidden/>
          </w:rPr>
          <w:instrText xml:space="preserve"> PAGEREF _Toc105669365 \h </w:instrText>
        </w:r>
        <w:r>
          <w:rPr>
            <w:webHidden/>
          </w:rPr>
        </w:r>
        <w:r>
          <w:rPr>
            <w:webHidden/>
          </w:rPr>
          <w:fldChar w:fldCharType="separate"/>
        </w:r>
        <w:r>
          <w:rPr>
            <w:webHidden/>
          </w:rPr>
          <w:t>14</w:t>
        </w:r>
        <w:r>
          <w:rPr>
            <w:webHidden/>
          </w:rPr>
          <w:fldChar w:fldCharType="end"/>
        </w:r>
      </w:hyperlink>
    </w:p>
    <w:p w14:paraId="03E7AE4C" w14:textId="13E754EE" w:rsidR="00A24900" w:rsidRDefault="00A24900">
      <w:pPr>
        <w:pStyle w:val="TOC3"/>
        <w:rPr>
          <w:color w:val="auto"/>
          <w:sz w:val="22"/>
          <w:szCs w:val="22"/>
        </w:rPr>
      </w:pPr>
      <w:hyperlink w:anchor="_Toc105669366" w:history="1">
        <w:r w:rsidRPr="00855D86">
          <w:rPr>
            <w:rStyle w:val="Hyperlink"/>
          </w:rPr>
          <w:t>Our vision</w:t>
        </w:r>
        <w:r>
          <w:rPr>
            <w:webHidden/>
          </w:rPr>
          <w:tab/>
        </w:r>
        <w:r>
          <w:rPr>
            <w:webHidden/>
          </w:rPr>
          <w:fldChar w:fldCharType="begin"/>
        </w:r>
        <w:r>
          <w:rPr>
            <w:webHidden/>
          </w:rPr>
          <w:instrText xml:space="preserve"> PAGEREF _Toc105669366 \h </w:instrText>
        </w:r>
        <w:r>
          <w:rPr>
            <w:webHidden/>
          </w:rPr>
        </w:r>
        <w:r>
          <w:rPr>
            <w:webHidden/>
          </w:rPr>
          <w:fldChar w:fldCharType="separate"/>
        </w:r>
        <w:r>
          <w:rPr>
            <w:webHidden/>
          </w:rPr>
          <w:t>14</w:t>
        </w:r>
        <w:r>
          <w:rPr>
            <w:webHidden/>
          </w:rPr>
          <w:fldChar w:fldCharType="end"/>
        </w:r>
      </w:hyperlink>
    </w:p>
    <w:p w14:paraId="6A164B0F" w14:textId="27E1B26C" w:rsidR="00A24900" w:rsidRDefault="00A24900">
      <w:pPr>
        <w:pStyle w:val="TOC3"/>
        <w:rPr>
          <w:color w:val="auto"/>
          <w:sz w:val="22"/>
          <w:szCs w:val="22"/>
        </w:rPr>
      </w:pPr>
      <w:hyperlink w:anchor="_Toc105669367" w:history="1">
        <w:r w:rsidRPr="00855D86">
          <w:rPr>
            <w:rStyle w:val="Hyperlink"/>
          </w:rPr>
          <w:t>Our purpose</w:t>
        </w:r>
        <w:r>
          <w:rPr>
            <w:webHidden/>
          </w:rPr>
          <w:tab/>
        </w:r>
        <w:r>
          <w:rPr>
            <w:webHidden/>
          </w:rPr>
          <w:fldChar w:fldCharType="begin"/>
        </w:r>
        <w:r>
          <w:rPr>
            <w:webHidden/>
          </w:rPr>
          <w:instrText xml:space="preserve"> PAGEREF _Toc105669367 \h </w:instrText>
        </w:r>
        <w:r>
          <w:rPr>
            <w:webHidden/>
          </w:rPr>
        </w:r>
        <w:r>
          <w:rPr>
            <w:webHidden/>
          </w:rPr>
          <w:fldChar w:fldCharType="separate"/>
        </w:r>
        <w:r>
          <w:rPr>
            <w:webHidden/>
          </w:rPr>
          <w:t>14</w:t>
        </w:r>
        <w:r>
          <w:rPr>
            <w:webHidden/>
          </w:rPr>
          <w:fldChar w:fldCharType="end"/>
        </w:r>
      </w:hyperlink>
    </w:p>
    <w:p w14:paraId="744A7A27" w14:textId="2FBA356D" w:rsidR="00A24900" w:rsidRDefault="00A24900">
      <w:pPr>
        <w:pStyle w:val="TOC3"/>
        <w:rPr>
          <w:color w:val="auto"/>
          <w:sz w:val="22"/>
          <w:szCs w:val="22"/>
        </w:rPr>
      </w:pPr>
      <w:hyperlink w:anchor="_Toc105669368" w:history="1">
        <w:r w:rsidRPr="00855D86">
          <w:rPr>
            <w:rStyle w:val="Hyperlink"/>
          </w:rPr>
          <w:t>Our focus areas</w:t>
        </w:r>
        <w:r>
          <w:rPr>
            <w:webHidden/>
          </w:rPr>
          <w:tab/>
        </w:r>
        <w:r>
          <w:rPr>
            <w:webHidden/>
          </w:rPr>
          <w:fldChar w:fldCharType="begin"/>
        </w:r>
        <w:r>
          <w:rPr>
            <w:webHidden/>
          </w:rPr>
          <w:instrText xml:space="preserve"> PAGEREF _Toc105669368 \h </w:instrText>
        </w:r>
        <w:r>
          <w:rPr>
            <w:webHidden/>
          </w:rPr>
        </w:r>
        <w:r>
          <w:rPr>
            <w:webHidden/>
          </w:rPr>
          <w:fldChar w:fldCharType="separate"/>
        </w:r>
        <w:r>
          <w:rPr>
            <w:webHidden/>
          </w:rPr>
          <w:t>14</w:t>
        </w:r>
        <w:r>
          <w:rPr>
            <w:webHidden/>
          </w:rPr>
          <w:fldChar w:fldCharType="end"/>
        </w:r>
      </w:hyperlink>
    </w:p>
    <w:p w14:paraId="683D2619" w14:textId="3EC162F8" w:rsidR="00A24900" w:rsidRDefault="00A24900">
      <w:pPr>
        <w:pStyle w:val="TOC2"/>
        <w:rPr>
          <w:rFonts w:eastAsiaTheme="minorEastAsia" w:cstheme="minorBidi"/>
          <w:color w:val="auto"/>
          <w:sz w:val="22"/>
          <w:szCs w:val="22"/>
        </w:rPr>
      </w:pPr>
      <w:hyperlink w:anchor="_Toc105669369" w:history="1">
        <w:r w:rsidRPr="00855D86">
          <w:rPr>
            <w:rStyle w:val="Hyperlink"/>
          </w:rPr>
          <w:t>How are we delivering IWM state- wide?</w:t>
        </w:r>
        <w:r>
          <w:rPr>
            <w:webHidden/>
          </w:rPr>
          <w:tab/>
        </w:r>
        <w:r>
          <w:rPr>
            <w:webHidden/>
          </w:rPr>
          <w:fldChar w:fldCharType="begin"/>
        </w:r>
        <w:r>
          <w:rPr>
            <w:webHidden/>
          </w:rPr>
          <w:instrText xml:space="preserve"> PAGEREF _Toc105669369 \h </w:instrText>
        </w:r>
        <w:r>
          <w:rPr>
            <w:webHidden/>
          </w:rPr>
        </w:r>
        <w:r>
          <w:rPr>
            <w:webHidden/>
          </w:rPr>
          <w:fldChar w:fldCharType="separate"/>
        </w:r>
        <w:r>
          <w:rPr>
            <w:webHidden/>
          </w:rPr>
          <w:t>14</w:t>
        </w:r>
        <w:r>
          <w:rPr>
            <w:webHidden/>
          </w:rPr>
          <w:fldChar w:fldCharType="end"/>
        </w:r>
      </w:hyperlink>
    </w:p>
    <w:p w14:paraId="0CEB77B5" w14:textId="23028CB6" w:rsidR="00A24900" w:rsidRDefault="00A24900">
      <w:pPr>
        <w:pStyle w:val="TOC2"/>
        <w:rPr>
          <w:rFonts w:eastAsiaTheme="minorEastAsia" w:cstheme="minorBidi"/>
          <w:color w:val="auto"/>
          <w:sz w:val="22"/>
          <w:szCs w:val="22"/>
        </w:rPr>
      </w:pPr>
      <w:hyperlink w:anchor="_Toc105669370" w:history="1">
        <w:r w:rsidRPr="00855D86">
          <w:rPr>
            <w:rStyle w:val="Hyperlink"/>
          </w:rPr>
          <w:t>Strategic outcomes</w:t>
        </w:r>
        <w:r>
          <w:rPr>
            <w:webHidden/>
          </w:rPr>
          <w:tab/>
        </w:r>
        <w:r>
          <w:rPr>
            <w:webHidden/>
          </w:rPr>
          <w:fldChar w:fldCharType="begin"/>
        </w:r>
        <w:r>
          <w:rPr>
            <w:webHidden/>
          </w:rPr>
          <w:instrText xml:space="preserve"> PAGEREF _Toc105669370 \h </w:instrText>
        </w:r>
        <w:r>
          <w:rPr>
            <w:webHidden/>
          </w:rPr>
        </w:r>
        <w:r>
          <w:rPr>
            <w:webHidden/>
          </w:rPr>
          <w:fldChar w:fldCharType="separate"/>
        </w:r>
        <w:r>
          <w:rPr>
            <w:webHidden/>
          </w:rPr>
          <w:t>16</w:t>
        </w:r>
        <w:r>
          <w:rPr>
            <w:webHidden/>
          </w:rPr>
          <w:fldChar w:fldCharType="end"/>
        </w:r>
      </w:hyperlink>
    </w:p>
    <w:p w14:paraId="405C2070" w14:textId="53480CE2" w:rsidR="00A24900" w:rsidRDefault="00A24900">
      <w:pPr>
        <w:pStyle w:val="TOC2"/>
        <w:rPr>
          <w:rFonts w:eastAsiaTheme="minorEastAsia" w:cstheme="minorBidi"/>
          <w:color w:val="auto"/>
          <w:sz w:val="22"/>
          <w:szCs w:val="22"/>
        </w:rPr>
      </w:pPr>
      <w:hyperlink w:anchor="_Toc105669371" w:history="1">
        <w:r w:rsidRPr="00855D86">
          <w:rPr>
            <w:rStyle w:val="Hyperlink"/>
          </w:rPr>
          <w:t>Strategic Directions Statement – how IWM is happening in the region</w:t>
        </w:r>
        <w:r>
          <w:rPr>
            <w:webHidden/>
          </w:rPr>
          <w:tab/>
        </w:r>
        <w:r>
          <w:rPr>
            <w:webHidden/>
          </w:rPr>
          <w:fldChar w:fldCharType="begin"/>
        </w:r>
        <w:r>
          <w:rPr>
            <w:webHidden/>
          </w:rPr>
          <w:instrText xml:space="preserve"> PAGEREF _Toc105669371 \h </w:instrText>
        </w:r>
        <w:r>
          <w:rPr>
            <w:webHidden/>
          </w:rPr>
        </w:r>
        <w:r>
          <w:rPr>
            <w:webHidden/>
          </w:rPr>
          <w:fldChar w:fldCharType="separate"/>
        </w:r>
        <w:r>
          <w:rPr>
            <w:webHidden/>
          </w:rPr>
          <w:t>17</w:t>
        </w:r>
        <w:r>
          <w:rPr>
            <w:webHidden/>
          </w:rPr>
          <w:fldChar w:fldCharType="end"/>
        </w:r>
      </w:hyperlink>
    </w:p>
    <w:p w14:paraId="29553FAE" w14:textId="6452E776" w:rsidR="00A24900" w:rsidRDefault="00A24900">
      <w:pPr>
        <w:pStyle w:val="TOC3"/>
        <w:rPr>
          <w:color w:val="auto"/>
          <w:sz w:val="22"/>
          <w:szCs w:val="22"/>
        </w:rPr>
      </w:pPr>
      <w:hyperlink w:anchor="_Toc105669372" w:history="1">
        <w:r w:rsidRPr="00855D86">
          <w:rPr>
            <w:rStyle w:val="Hyperlink"/>
          </w:rPr>
          <w:t>Relevant plans and strategies in place in the region</w:t>
        </w:r>
        <w:r>
          <w:rPr>
            <w:webHidden/>
          </w:rPr>
          <w:tab/>
        </w:r>
        <w:r>
          <w:rPr>
            <w:webHidden/>
          </w:rPr>
          <w:fldChar w:fldCharType="begin"/>
        </w:r>
        <w:r>
          <w:rPr>
            <w:webHidden/>
          </w:rPr>
          <w:instrText xml:space="preserve"> PAGEREF _Toc105669372 \h </w:instrText>
        </w:r>
        <w:r>
          <w:rPr>
            <w:webHidden/>
          </w:rPr>
        </w:r>
        <w:r>
          <w:rPr>
            <w:webHidden/>
          </w:rPr>
          <w:fldChar w:fldCharType="separate"/>
        </w:r>
        <w:r>
          <w:rPr>
            <w:webHidden/>
          </w:rPr>
          <w:t>17</w:t>
        </w:r>
        <w:r>
          <w:rPr>
            <w:webHidden/>
          </w:rPr>
          <w:fldChar w:fldCharType="end"/>
        </w:r>
      </w:hyperlink>
    </w:p>
    <w:p w14:paraId="4678CBA1" w14:textId="44C9D608" w:rsidR="00A24900" w:rsidRDefault="00A24900">
      <w:pPr>
        <w:pStyle w:val="TOC1"/>
        <w:rPr>
          <w:rFonts w:eastAsiaTheme="minorEastAsia" w:cstheme="minorBidi"/>
          <w:b w:val="0"/>
          <w:color w:val="auto"/>
          <w:sz w:val="22"/>
          <w:szCs w:val="22"/>
        </w:rPr>
      </w:pPr>
      <w:hyperlink w:anchor="_Toc105669373" w:history="1">
        <w:r w:rsidRPr="00855D86">
          <w:rPr>
            <w:rStyle w:val="Hyperlink"/>
          </w:rPr>
          <w:t>Water in the Barwon region</w:t>
        </w:r>
        <w:r>
          <w:rPr>
            <w:webHidden/>
          </w:rPr>
          <w:tab/>
        </w:r>
        <w:r>
          <w:rPr>
            <w:webHidden/>
          </w:rPr>
          <w:fldChar w:fldCharType="begin"/>
        </w:r>
        <w:r>
          <w:rPr>
            <w:webHidden/>
          </w:rPr>
          <w:instrText xml:space="preserve"> PAGEREF _Toc105669373 \h </w:instrText>
        </w:r>
        <w:r>
          <w:rPr>
            <w:webHidden/>
          </w:rPr>
        </w:r>
        <w:r>
          <w:rPr>
            <w:webHidden/>
          </w:rPr>
          <w:fldChar w:fldCharType="separate"/>
        </w:r>
        <w:r>
          <w:rPr>
            <w:webHidden/>
          </w:rPr>
          <w:t>20</w:t>
        </w:r>
        <w:r>
          <w:rPr>
            <w:webHidden/>
          </w:rPr>
          <w:fldChar w:fldCharType="end"/>
        </w:r>
      </w:hyperlink>
    </w:p>
    <w:p w14:paraId="2328BC07" w14:textId="1AEFE64C" w:rsidR="00A24900" w:rsidRDefault="00A24900">
      <w:pPr>
        <w:pStyle w:val="TOC3"/>
        <w:rPr>
          <w:color w:val="auto"/>
          <w:sz w:val="22"/>
          <w:szCs w:val="22"/>
        </w:rPr>
      </w:pPr>
      <w:hyperlink w:anchor="_Toc105669374" w:history="1">
        <w:r w:rsidRPr="00855D86">
          <w:rPr>
            <w:rStyle w:val="Hyperlink"/>
          </w:rPr>
          <w:t>Snapshot of key climate, land use and populations statistics for the Barwon region.</w:t>
        </w:r>
        <w:r>
          <w:rPr>
            <w:webHidden/>
          </w:rPr>
          <w:tab/>
        </w:r>
        <w:r>
          <w:rPr>
            <w:webHidden/>
          </w:rPr>
          <w:fldChar w:fldCharType="begin"/>
        </w:r>
        <w:r>
          <w:rPr>
            <w:webHidden/>
          </w:rPr>
          <w:instrText xml:space="preserve"> PAGEREF _Toc105669374 \h </w:instrText>
        </w:r>
        <w:r>
          <w:rPr>
            <w:webHidden/>
          </w:rPr>
        </w:r>
        <w:r>
          <w:rPr>
            <w:webHidden/>
          </w:rPr>
          <w:fldChar w:fldCharType="separate"/>
        </w:r>
        <w:r>
          <w:rPr>
            <w:webHidden/>
          </w:rPr>
          <w:t>21</w:t>
        </w:r>
        <w:r>
          <w:rPr>
            <w:webHidden/>
          </w:rPr>
          <w:fldChar w:fldCharType="end"/>
        </w:r>
      </w:hyperlink>
    </w:p>
    <w:p w14:paraId="6CC21888" w14:textId="42FE3CC7" w:rsidR="00A24900" w:rsidRDefault="00A24900">
      <w:pPr>
        <w:pStyle w:val="TOC1"/>
        <w:rPr>
          <w:rFonts w:eastAsiaTheme="minorEastAsia" w:cstheme="minorBidi"/>
          <w:b w:val="0"/>
          <w:color w:val="auto"/>
          <w:sz w:val="22"/>
          <w:szCs w:val="22"/>
        </w:rPr>
      </w:pPr>
      <w:hyperlink w:anchor="_Toc105669375" w:history="1">
        <w:r w:rsidRPr="00855D86">
          <w:rPr>
            <w:rStyle w:val="Hyperlink"/>
          </w:rPr>
          <w:t>Progress so far</w:t>
        </w:r>
        <w:r>
          <w:rPr>
            <w:webHidden/>
          </w:rPr>
          <w:tab/>
        </w:r>
        <w:r>
          <w:rPr>
            <w:webHidden/>
          </w:rPr>
          <w:fldChar w:fldCharType="begin"/>
        </w:r>
        <w:r>
          <w:rPr>
            <w:webHidden/>
          </w:rPr>
          <w:instrText xml:space="preserve"> PAGEREF _Toc105669375 \h </w:instrText>
        </w:r>
        <w:r>
          <w:rPr>
            <w:webHidden/>
          </w:rPr>
        </w:r>
        <w:r>
          <w:rPr>
            <w:webHidden/>
          </w:rPr>
          <w:fldChar w:fldCharType="separate"/>
        </w:r>
        <w:r>
          <w:rPr>
            <w:webHidden/>
          </w:rPr>
          <w:t>24</w:t>
        </w:r>
        <w:r>
          <w:rPr>
            <w:webHidden/>
          </w:rPr>
          <w:fldChar w:fldCharType="end"/>
        </w:r>
      </w:hyperlink>
    </w:p>
    <w:p w14:paraId="6D33F7E3" w14:textId="714D99CF" w:rsidR="00A24900" w:rsidRDefault="00A24900">
      <w:pPr>
        <w:pStyle w:val="TOC2"/>
        <w:rPr>
          <w:rFonts w:eastAsiaTheme="minorEastAsia" w:cstheme="minorBidi"/>
          <w:color w:val="auto"/>
          <w:sz w:val="22"/>
          <w:szCs w:val="22"/>
        </w:rPr>
      </w:pPr>
      <w:hyperlink w:anchor="_Toc105669376" w:history="1">
        <w:r w:rsidRPr="00855D86">
          <w:rPr>
            <w:rStyle w:val="Hyperlink"/>
          </w:rPr>
          <w:t>Case study</w:t>
        </w:r>
        <w:r>
          <w:rPr>
            <w:webHidden/>
          </w:rPr>
          <w:tab/>
        </w:r>
        <w:r>
          <w:rPr>
            <w:webHidden/>
          </w:rPr>
          <w:fldChar w:fldCharType="begin"/>
        </w:r>
        <w:r>
          <w:rPr>
            <w:webHidden/>
          </w:rPr>
          <w:instrText xml:space="preserve"> PAGEREF _Toc105669376 \h </w:instrText>
        </w:r>
        <w:r>
          <w:rPr>
            <w:webHidden/>
          </w:rPr>
        </w:r>
        <w:r>
          <w:rPr>
            <w:webHidden/>
          </w:rPr>
          <w:fldChar w:fldCharType="separate"/>
        </w:r>
        <w:r>
          <w:rPr>
            <w:webHidden/>
          </w:rPr>
          <w:t>25</w:t>
        </w:r>
        <w:r>
          <w:rPr>
            <w:webHidden/>
          </w:rPr>
          <w:fldChar w:fldCharType="end"/>
        </w:r>
      </w:hyperlink>
    </w:p>
    <w:p w14:paraId="7DB9C19D" w14:textId="12A2C006" w:rsidR="00A24900" w:rsidRDefault="00A24900">
      <w:pPr>
        <w:pStyle w:val="TOC3"/>
        <w:rPr>
          <w:color w:val="auto"/>
          <w:sz w:val="22"/>
          <w:szCs w:val="22"/>
        </w:rPr>
      </w:pPr>
      <w:hyperlink w:anchor="_Toc105669377" w:history="1">
        <w:r w:rsidRPr="00855D86">
          <w:rPr>
            <w:rStyle w:val="Hyperlink"/>
          </w:rPr>
          <w:t>Winchelsea IWM Plan – a first for the region’s small towns</w:t>
        </w:r>
        <w:r>
          <w:rPr>
            <w:webHidden/>
          </w:rPr>
          <w:tab/>
        </w:r>
        <w:r>
          <w:rPr>
            <w:webHidden/>
          </w:rPr>
          <w:fldChar w:fldCharType="begin"/>
        </w:r>
        <w:r>
          <w:rPr>
            <w:webHidden/>
          </w:rPr>
          <w:instrText xml:space="preserve"> PAGEREF _Toc105669377 \h </w:instrText>
        </w:r>
        <w:r>
          <w:rPr>
            <w:webHidden/>
          </w:rPr>
        </w:r>
        <w:r>
          <w:rPr>
            <w:webHidden/>
          </w:rPr>
          <w:fldChar w:fldCharType="separate"/>
        </w:r>
        <w:r>
          <w:rPr>
            <w:webHidden/>
          </w:rPr>
          <w:t>25</w:t>
        </w:r>
        <w:r>
          <w:rPr>
            <w:webHidden/>
          </w:rPr>
          <w:fldChar w:fldCharType="end"/>
        </w:r>
      </w:hyperlink>
    </w:p>
    <w:p w14:paraId="5A459181" w14:textId="294FD0D6" w:rsidR="00A24900" w:rsidRDefault="00A24900">
      <w:pPr>
        <w:pStyle w:val="TOC2"/>
        <w:rPr>
          <w:rFonts w:eastAsiaTheme="minorEastAsia" w:cstheme="minorBidi"/>
          <w:color w:val="auto"/>
          <w:sz w:val="22"/>
          <w:szCs w:val="22"/>
        </w:rPr>
      </w:pPr>
      <w:hyperlink w:anchor="_Toc105669378" w:history="1">
        <w:r w:rsidRPr="00855D86">
          <w:rPr>
            <w:rStyle w:val="Hyperlink"/>
          </w:rPr>
          <w:t>Case study</w:t>
        </w:r>
        <w:r>
          <w:rPr>
            <w:webHidden/>
          </w:rPr>
          <w:tab/>
        </w:r>
        <w:r>
          <w:rPr>
            <w:webHidden/>
          </w:rPr>
          <w:fldChar w:fldCharType="begin"/>
        </w:r>
        <w:r>
          <w:rPr>
            <w:webHidden/>
          </w:rPr>
          <w:instrText xml:space="preserve"> PAGEREF _Toc105669378 \h </w:instrText>
        </w:r>
        <w:r>
          <w:rPr>
            <w:webHidden/>
          </w:rPr>
        </w:r>
        <w:r>
          <w:rPr>
            <w:webHidden/>
          </w:rPr>
          <w:fldChar w:fldCharType="separate"/>
        </w:r>
        <w:r>
          <w:rPr>
            <w:webHidden/>
          </w:rPr>
          <w:t>26</w:t>
        </w:r>
        <w:r>
          <w:rPr>
            <w:webHidden/>
          </w:rPr>
          <w:fldChar w:fldCharType="end"/>
        </w:r>
      </w:hyperlink>
    </w:p>
    <w:p w14:paraId="39EBEA3D" w14:textId="706D5E30" w:rsidR="00A24900" w:rsidRDefault="00A24900">
      <w:pPr>
        <w:pStyle w:val="TOC3"/>
        <w:rPr>
          <w:color w:val="auto"/>
          <w:sz w:val="22"/>
          <w:szCs w:val="22"/>
        </w:rPr>
      </w:pPr>
      <w:hyperlink w:anchor="_Toc105669379" w:history="1">
        <w:r w:rsidRPr="00855D86">
          <w:rPr>
            <w:rStyle w:val="Hyperlink"/>
          </w:rPr>
          <w:t>Northern and Western Geelong Growth Areas IWM Plan – setting the precedent for IWM</w:t>
        </w:r>
        <w:r>
          <w:rPr>
            <w:webHidden/>
          </w:rPr>
          <w:tab/>
        </w:r>
        <w:r>
          <w:rPr>
            <w:webHidden/>
          </w:rPr>
          <w:fldChar w:fldCharType="begin"/>
        </w:r>
        <w:r>
          <w:rPr>
            <w:webHidden/>
          </w:rPr>
          <w:instrText xml:space="preserve"> PAGEREF _Toc105669379 \h </w:instrText>
        </w:r>
        <w:r>
          <w:rPr>
            <w:webHidden/>
          </w:rPr>
        </w:r>
        <w:r>
          <w:rPr>
            <w:webHidden/>
          </w:rPr>
          <w:fldChar w:fldCharType="separate"/>
        </w:r>
        <w:r>
          <w:rPr>
            <w:webHidden/>
          </w:rPr>
          <w:t>26</w:t>
        </w:r>
        <w:r>
          <w:rPr>
            <w:webHidden/>
          </w:rPr>
          <w:fldChar w:fldCharType="end"/>
        </w:r>
      </w:hyperlink>
    </w:p>
    <w:p w14:paraId="2A8600FA" w14:textId="0CDEADF9" w:rsidR="00A24900" w:rsidRDefault="00A24900">
      <w:pPr>
        <w:pStyle w:val="TOC1"/>
        <w:rPr>
          <w:rFonts w:eastAsiaTheme="minorEastAsia" w:cstheme="minorBidi"/>
          <w:b w:val="0"/>
          <w:color w:val="auto"/>
          <w:sz w:val="22"/>
          <w:szCs w:val="22"/>
        </w:rPr>
      </w:pPr>
      <w:hyperlink w:anchor="_Toc105669380" w:history="1">
        <w:r w:rsidRPr="00855D86">
          <w:rPr>
            <w:rStyle w:val="Hyperlink"/>
          </w:rPr>
          <w:t>IWM opportunities</w:t>
        </w:r>
        <w:r>
          <w:rPr>
            <w:webHidden/>
          </w:rPr>
          <w:tab/>
        </w:r>
        <w:r>
          <w:rPr>
            <w:webHidden/>
          </w:rPr>
          <w:fldChar w:fldCharType="begin"/>
        </w:r>
        <w:r>
          <w:rPr>
            <w:webHidden/>
          </w:rPr>
          <w:instrText xml:space="preserve"> PAGEREF _Toc105669380 \h </w:instrText>
        </w:r>
        <w:r>
          <w:rPr>
            <w:webHidden/>
          </w:rPr>
        </w:r>
        <w:r>
          <w:rPr>
            <w:webHidden/>
          </w:rPr>
          <w:fldChar w:fldCharType="separate"/>
        </w:r>
        <w:r>
          <w:rPr>
            <w:webHidden/>
          </w:rPr>
          <w:t>28</w:t>
        </w:r>
        <w:r>
          <w:rPr>
            <w:webHidden/>
          </w:rPr>
          <w:fldChar w:fldCharType="end"/>
        </w:r>
      </w:hyperlink>
    </w:p>
    <w:p w14:paraId="71E02FFD" w14:textId="5A16E45F" w:rsidR="00A24900" w:rsidRDefault="00A24900">
      <w:pPr>
        <w:pStyle w:val="TOC2"/>
        <w:rPr>
          <w:rFonts w:eastAsiaTheme="minorEastAsia" w:cstheme="minorBidi"/>
          <w:color w:val="auto"/>
          <w:sz w:val="22"/>
          <w:szCs w:val="22"/>
        </w:rPr>
      </w:pPr>
      <w:hyperlink w:anchor="_Toc105669381" w:history="1">
        <w:r w:rsidRPr="00855D86">
          <w:rPr>
            <w:rStyle w:val="Hyperlink"/>
          </w:rPr>
          <w:t>Bannockburn IWM Plan</w:t>
        </w:r>
        <w:r>
          <w:rPr>
            <w:webHidden/>
          </w:rPr>
          <w:tab/>
        </w:r>
        <w:r>
          <w:rPr>
            <w:webHidden/>
          </w:rPr>
          <w:fldChar w:fldCharType="begin"/>
        </w:r>
        <w:r>
          <w:rPr>
            <w:webHidden/>
          </w:rPr>
          <w:instrText xml:space="preserve"> PAGEREF _Toc105669381 \h </w:instrText>
        </w:r>
        <w:r>
          <w:rPr>
            <w:webHidden/>
          </w:rPr>
        </w:r>
        <w:r>
          <w:rPr>
            <w:webHidden/>
          </w:rPr>
          <w:fldChar w:fldCharType="separate"/>
        </w:r>
        <w:r>
          <w:rPr>
            <w:webHidden/>
          </w:rPr>
          <w:t>28</w:t>
        </w:r>
        <w:r>
          <w:rPr>
            <w:webHidden/>
          </w:rPr>
          <w:fldChar w:fldCharType="end"/>
        </w:r>
      </w:hyperlink>
    </w:p>
    <w:p w14:paraId="409DED74" w14:textId="1D9D6ECF" w:rsidR="00A24900" w:rsidRDefault="00A24900">
      <w:pPr>
        <w:pStyle w:val="TOC2"/>
        <w:rPr>
          <w:rFonts w:eastAsiaTheme="minorEastAsia" w:cstheme="minorBidi"/>
          <w:color w:val="auto"/>
          <w:sz w:val="22"/>
          <w:szCs w:val="22"/>
        </w:rPr>
      </w:pPr>
      <w:hyperlink w:anchor="_Toc105669382" w:history="1">
        <w:r w:rsidRPr="00855D86">
          <w:rPr>
            <w:rStyle w:val="Hyperlink"/>
          </w:rPr>
          <w:t>City of Greater Geelong IWM Plan</w:t>
        </w:r>
        <w:r>
          <w:rPr>
            <w:webHidden/>
          </w:rPr>
          <w:tab/>
        </w:r>
        <w:r>
          <w:rPr>
            <w:webHidden/>
          </w:rPr>
          <w:fldChar w:fldCharType="begin"/>
        </w:r>
        <w:r>
          <w:rPr>
            <w:webHidden/>
          </w:rPr>
          <w:instrText xml:space="preserve"> PAGEREF _Toc105669382 \h </w:instrText>
        </w:r>
        <w:r>
          <w:rPr>
            <w:webHidden/>
          </w:rPr>
        </w:r>
        <w:r>
          <w:rPr>
            <w:webHidden/>
          </w:rPr>
          <w:fldChar w:fldCharType="separate"/>
        </w:r>
        <w:r>
          <w:rPr>
            <w:webHidden/>
          </w:rPr>
          <w:t>29</w:t>
        </w:r>
        <w:r>
          <w:rPr>
            <w:webHidden/>
          </w:rPr>
          <w:fldChar w:fldCharType="end"/>
        </w:r>
      </w:hyperlink>
    </w:p>
    <w:p w14:paraId="05AB4E64" w14:textId="05B2CABA" w:rsidR="00A24900" w:rsidRDefault="00A24900">
      <w:pPr>
        <w:pStyle w:val="TOC2"/>
        <w:rPr>
          <w:rFonts w:eastAsiaTheme="minorEastAsia" w:cstheme="minorBidi"/>
          <w:color w:val="auto"/>
          <w:sz w:val="22"/>
          <w:szCs w:val="22"/>
        </w:rPr>
      </w:pPr>
      <w:hyperlink w:anchor="_Toc105669383" w:history="1">
        <w:r w:rsidRPr="00855D86">
          <w:rPr>
            <w:rStyle w:val="Hyperlink"/>
          </w:rPr>
          <w:t>Queenscliff IWM Plan</w:t>
        </w:r>
        <w:r>
          <w:rPr>
            <w:webHidden/>
          </w:rPr>
          <w:tab/>
        </w:r>
        <w:r>
          <w:rPr>
            <w:webHidden/>
          </w:rPr>
          <w:fldChar w:fldCharType="begin"/>
        </w:r>
        <w:r>
          <w:rPr>
            <w:webHidden/>
          </w:rPr>
          <w:instrText xml:space="preserve"> PAGEREF _Toc105669383 \h </w:instrText>
        </w:r>
        <w:r>
          <w:rPr>
            <w:webHidden/>
          </w:rPr>
        </w:r>
        <w:r>
          <w:rPr>
            <w:webHidden/>
          </w:rPr>
          <w:fldChar w:fldCharType="separate"/>
        </w:r>
        <w:r>
          <w:rPr>
            <w:webHidden/>
          </w:rPr>
          <w:t>31</w:t>
        </w:r>
        <w:r>
          <w:rPr>
            <w:webHidden/>
          </w:rPr>
          <w:fldChar w:fldCharType="end"/>
        </w:r>
      </w:hyperlink>
    </w:p>
    <w:p w14:paraId="17EAFE3D" w14:textId="1DB0E933" w:rsidR="00A24900" w:rsidRDefault="00A24900">
      <w:pPr>
        <w:pStyle w:val="TOC2"/>
        <w:rPr>
          <w:rFonts w:eastAsiaTheme="minorEastAsia" w:cstheme="minorBidi"/>
          <w:color w:val="auto"/>
          <w:sz w:val="22"/>
          <w:szCs w:val="22"/>
        </w:rPr>
      </w:pPr>
      <w:hyperlink w:anchor="_Toc105669384" w:history="1">
        <w:r w:rsidRPr="00855D86">
          <w:rPr>
            <w:rStyle w:val="Hyperlink"/>
          </w:rPr>
          <w:t>Avalon Corridor IWM Plan</w:t>
        </w:r>
        <w:r>
          <w:rPr>
            <w:webHidden/>
          </w:rPr>
          <w:tab/>
        </w:r>
        <w:r>
          <w:rPr>
            <w:webHidden/>
          </w:rPr>
          <w:fldChar w:fldCharType="begin"/>
        </w:r>
        <w:r>
          <w:rPr>
            <w:webHidden/>
          </w:rPr>
          <w:instrText xml:space="preserve"> PAGEREF _Toc105669384 \h </w:instrText>
        </w:r>
        <w:r>
          <w:rPr>
            <w:webHidden/>
          </w:rPr>
        </w:r>
        <w:r>
          <w:rPr>
            <w:webHidden/>
          </w:rPr>
          <w:fldChar w:fldCharType="separate"/>
        </w:r>
        <w:r>
          <w:rPr>
            <w:webHidden/>
          </w:rPr>
          <w:t>32</w:t>
        </w:r>
        <w:r>
          <w:rPr>
            <w:webHidden/>
          </w:rPr>
          <w:fldChar w:fldCharType="end"/>
        </w:r>
      </w:hyperlink>
    </w:p>
    <w:p w14:paraId="2D282E92" w14:textId="12E97999" w:rsidR="00A24900" w:rsidRDefault="00A24900">
      <w:pPr>
        <w:pStyle w:val="TOC2"/>
        <w:rPr>
          <w:rFonts w:eastAsiaTheme="minorEastAsia" w:cstheme="minorBidi"/>
          <w:color w:val="auto"/>
          <w:sz w:val="22"/>
          <w:szCs w:val="22"/>
        </w:rPr>
      </w:pPr>
      <w:hyperlink w:anchor="_Toc105669385" w:history="1">
        <w:r w:rsidRPr="00855D86">
          <w:rPr>
            <w:rStyle w:val="Hyperlink"/>
          </w:rPr>
          <w:t>Implementation of Northern and Western Geelong Growth Areas IWM Plan through Precinct Structure Planning Process</w:t>
        </w:r>
        <w:r>
          <w:rPr>
            <w:webHidden/>
          </w:rPr>
          <w:tab/>
        </w:r>
        <w:r>
          <w:rPr>
            <w:webHidden/>
          </w:rPr>
          <w:fldChar w:fldCharType="begin"/>
        </w:r>
        <w:r>
          <w:rPr>
            <w:webHidden/>
          </w:rPr>
          <w:instrText xml:space="preserve"> PAGEREF _Toc105669385 \h </w:instrText>
        </w:r>
        <w:r>
          <w:rPr>
            <w:webHidden/>
          </w:rPr>
        </w:r>
        <w:r>
          <w:rPr>
            <w:webHidden/>
          </w:rPr>
          <w:fldChar w:fldCharType="separate"/>
        </w:r>
        <w:r>
          <w:rPr>
            <w:webHidden/>
          </w:rPr>
          <w:t>33</w:t>
        </w:r>
        <w:r>
          <w:rPr>
            <w:webHidden/>
          </w:rPr>
          <w:fldChar w:fldCharType="end"/>
        </w:r>
      </w:hyperlink>
    </w:p>
    <w:p w14:paraId="798F6AA8" w14:textId="37173C8C" w:rsidR="00A24900" w:rsidRDefault="00A24900">
      <w:pPr>
        <w:pStyle w:val="TOC2"/>
        <w:rPr>
          <w:rFonts w:eastAsiaTheme="minorEastAsia" w:cstheme="minorBidi"/>
          <w:color w:val="auto"/>
          <w:sz w:val="22"/>
          <w:szCs w:val="22"/>
        </w:rPr>
      </w:pPr>
      <w:hyperlink w:anchor="_Toc105669386" w:history="1">
        <w:r w:rsidRPr="00855D86">
          <w:rPr>
            <w:rStyle w:val="Hyperlink"/>
          </w:rPr>
          <w:t>Kitjarra-dja-bul Bullarto langi-ut (formerly Barwon River Parklands project)</w:t>
        </w:r>
        <w:r>
          <w:rPr>
            <w:webHidden/>
          </w:rPr>
          <w:tab/>
        </w:r>
        <w:r>
          <w:rPr>
            <w:webHidden/>
          </w:rPr>
          <w:fldChar w:fldCharType="begin"/>
        </w:r>
        <w:r>
          <w:rPr>
            <w:webHidden/>
          </w:rPr>
          <w:instrText xml:space="preserve"> PAGEREF _Toc105669386 \h </w:instrText>
        </w:r>
        <w:r>
          <w:rPr>
            <w:webHidden/>
          </w:rPr>
        </w:r>
        <w:r>
          <w:rPr>
            <w:webHidden/>
          </w:rPr>
          <w:fldChar w:fldCharType="separate"/>
        </w:r>
        <w:r>
          <w:rPr>
            <w:webHidden/>
          </w:rPr>
          <w:t>34</w:t>
        </w:r>
        <w:r>
          <w:rPr>
            <w:webHidden/>
          </w:rPr>
          <w:fldChar w:fldCharType="end"/>
        </w:r>
      </w:hyperlink>
    </w:p>
    <w:p w14:paraId="0DFBA426" w14:textId="202B7069" w:rsidR="00A24900" w:rsidRDefault="00A24900">
      <w:pPr>
        <w:pStyle w:val="TOC2"/>
        <w:rPr>
          <w:rFonts w:eastAsiaTheme="minorEastAsia" w:cstheme="minorBidi"/>
          <w:color w:val="auto"/>
          <w:sz w:val="22"/>
          <w:szCs w:val="22"/>
        </w:rPr>
      </w:pPr>
      <w:hyperlink w:anchor="_Toc105669387" w:history="1">
        <w:r w:rsidRPr="00855D86">
          <w:rPr>
            <w:rStyle w:val="Hyperlink"/>
          </w:rPr>
          <w:t>Recycled Water on the Bellarine Peninsula – Stage 3</w:t>
        </w:r>
        <w:r>
          <w:rPr>
            <w:webHidden/>
          </w:rPr>
          <w:tab/>
        </w:r>
        <w:r>
          <w:rPr>
            <w:webHidden/>
          </w:rPr>
          <w:fldChar w:fldCharType="begin"/>
        </w:r>
        <w:r>
          <w:rPr>
            <w:webHidden/>
          </w:rPr>
          <w:instrText xml:space="preserve"> PAGEREF _Toc105669387 \h </w:instrText>
        </w:r>
        <w:r>
          <w:rPr>
            <w:webHidden/>
          </w:rPr>
        </w:r>
        <w:r>
          <w:rPr>
            <w:webHidden/>
          </w:rPr>
          <w:fldChar w:fldCharType="separate"/>
        </w:r>
        <w:r>
          <w:rPr>
            <w:webHidden/>
          </w:rPr>
          <w:t>36</w:t>
        </w:r>
        <w:r>
          <w:rPr>
            <w:webHidden/>
          </w:rPr>
          <w:fldChar w:fldCharType="end"/>
        </w:r>
      </w:hyperlink>
    </w:p>
    <w:p w14:paraId="09D4F5B0" w14:textId="2B5F098A" w:rsidR="00A24900" w:rsidRDefault="00A24900">
      <w:pPr>
        <w:pStyle w:val="TOC2"/>
        <w:rPr>
          <w:rFonts w:eastAsiaTheme="minorEastAsia" w:cstheme="minorBidi"/>
          <w:color w:val="auto"/>
          <w:sz w:val="22"/>
          <w:szCs w:val="22"/>
        </w:rPr>
      </w:pPr>
      <w:hyperlink w:anchor="_Toc105669388" w:history="1">
        <w:r w:rsidRPr="00855D86">
          <w:rPr>
            <w:rStyle w:val="Hyperlink"/>
          </w:rPr>
          <w:t>Recycled Water on the Bellarine Peninsula – Stage 4</w:t>
        </w:r>
        <w:r>
          <w:rPr>
            <w:webHidden/>
          </w:rPr>
          <w:tab/>
        </w:r>
        <w:r>
          <w:rPr>
            <w:webHidden/>
          </w:rPr>
          <w:fldChar w:fldCharType="begin"/>
        </w:r>
        <w:r>
          <w:rPr>
            <w:webHidden/>
          </w:rPr>
          <w:instrText xml:space="preserve"> PAGEREF _Toc105669388 \h </w:instrText>
        </w:r>
        <w:r>
          <w:rPr>
            <w:webHidden/>
          </w:rPr>
        </w:r>
        <w:r>
          <w:rPr>
            <w:webHidden/>
          </w:rPr>
          <w:fldChar w:fldCharType="separate"/>
        </w:r>
        <w:r>
          <w:rPr>
            <w:webHidden/>
          </w:rPr>
          <w:t>37</w:t>
        </w:r>
        <w:r>
          <w:rPr>
            <w:webHidden/>
          </w:rPr>
          <w:fldChar w:fldCharType="end"/>
        </w:r>
      </w:hyperlink>
    </w:p>
    <w:p w14:paraId="49E21709" w14:textId="7D9DBA11" w:rsidR="00A24900" w:rsidRDefault="00A24900">
      <w:pPr>
        <w:pStyle w:val="TOC2"/>
        <w:rPr>
          <w:rFonts w:eastAsiaTheme="minorEastAsia" w:cstheme="minorBidi"/>
          <w:color w:val="auto"/>
          <w:sz w:val="22"/>
          <w:szCs w:val="22"/>
        </w:rPr>
      </w:pPr>
      <w:hyperlink w:anchor="_Toc105669389" w:history="1">
        <w:r w:rsidRPr="00855D86">
          <w:rPr>
            <w:rStyle w:val="Hyperlink"/>
          </w:rPr>
          <w:t>Investigate Feasibility of Staged Large-scale Stormwater and Recycled Water Networks</w:t>
        </w:r>
        <w:r>
          <w:rPr>
            <w:webHidden/>
          </w:rPr>
          <w:tab/>
        </w:r>
        <w:r>
          <w:rPr>
            <w:webHidden/>
          </w:rPr>
          <w:fldChar w:fldCharType="begin"/>
        </w:r>
        <w:r>
          <w:rPr>
            <w:webHidden/>
          </w:rPr>
          <w:instrText xml:space="preserve"> PAGEREF _Toc105669389 \h </w:instrText>
        </w:r>
        <w:r>
          <w:rPr>
            <w:webHidden/>
          </w:rPr>
        </w:r>
        <w:r>
          <w:rPr>
            <w:webHidden/>
          </w:rPr>
          <w:fldChar w:fldCharType="separate"/>
        </w:r>
        <w:r>
          <w:rPr>
            <w:webHidden/>
          </w:rPr>
          <w:t>38</w:t>
        </w:r>
        <w:r>
          <w:rPr>
            <w:webHidden/>
          </w:rPr>
          <w:fldChar w:fldCharType="end"/>
        </w:r>
      </w:hyperlink>
    </w:p>
    <w:p w14:paraId="019A93A8" w14:textId="4B21DB0F" w:rsidR="00A24900" w:rsidRDefault="00A24900">
      <w:pPr>
        <w:pStyle w:val="TOC2"/>
        <w:rPr>
          <w:rFonts w:eastAsiaTheme="minorEastAsia" w:cstheme="minorBidi"/>
          <w:color w:val="auto"/>
          <w:sz w:val="22"/>
          <w:szCs w:val="22"/>
        </w:rPr>
      </w:pPr>
      <w:hyperlink w:anchor="_Toc105669390" w:history="1">
        <w:r w:rsidRPr="00855D86">
          <w:rPr>
            <w:rStyle w:val="Hyperlink"/>
          </w:rPr>
          <w:t>Recycled Water to the Surf Coast Hinterland</w:t>
        </w:r>
        <w:r>
          <w:rPr>
            <w:webHidden/>
          </w:rPr>
          <w:tab/>
        </w:r>
        <w:r>
          <w:rPr>
            <w:webHidden/>
          </w:rPr>
          <w:fldChar w:fldCharType="begin"/>
        </w:r>
        <w:r>
          <w:rPr>
            <w:webHidden/>
          </w:rPr>
          <w:instrText xml:space="preserve"> PAGEREF _Toc105669390 \h </w:instrText>
        </w:r>
        <w:r>
          <w:rPr>
            <w:webHidden/>
          </w:rPr>
        </w:r>
        <w:r>
          <w:rPr>
            <w:webHidden/>
          </w:rPr>
          <w:fldChar w:fldCharType="separate"/>
        </w:r>
        <w:r>
          <w:rPr>
            <w:webHidden/>
          </w:rPr>
          <w:t>39</w:t>
        </w:r>
        <w:r>
          <w:rPr>
            <w:webHidden/>
          </w:rPr>
          <w:fldChar w:fldCharType="end"/>
        </w:r>
      </w:hyperlink>
    </w:p>
    <w:p w14:paraId="221F5047" w14:textId="53A7DA6F" w:rsidR="00A24900" w:rsidRDefault="00A24900">
      <w:pPr>
        <w:pStyle w:val="TOC2"/>
        <w:rPr>
          <w:rFonts w:eastAsiaTheme="minorEastAsia" w:cstheme="minorBidi"/>
          <w:color w:val="auto"/>
          <w:sz w:val="22"/>
          <w:szCs w:val="22"/>
        </w:rPr>
      </w:pPr>
      <w:hyperlink w:anchor="_Toc105669391" w:history="1">
        <w:r w:rsidRPr="00855D86">
          <w:rPr>
            <w:rStyle w:val="Hyperlink"/>
          </w:rPr>
          <w:t>Delivering Actions from the Winchelsea IWM Plan</w:t>
        </w:r>
        <w:r>
          <w:rPr>
            <w:webHidden/>
          </w:rPr>
          <w:tab/>
        </w:r>
        <w:r>
          <w:rPr>
            <w:webHidden/>
          </w:rPr>
          <w:fldChar w:fldCharType="begin"/>
        </w:r>
        <w:r>
          <w:rPr>
            <w:webHidden/>
          </w:rPr>
          <w:instrText xml:space="preserve"> PAGEREF _Toc105669391 \h </w:instrText>
        </w:r>
        <w:r>
          <w:rPr>
            <w:webHidden/>
          </w:rPr>
        </w:r>
        <w:r>
          <w:rPr>
            <w:webHidden/>
          </w:rPr>
          <w:fldChar w:fldCharType="separate"/>
        </w:r>
        <w:r>
          <w:rPr>
            <w:webHidden/>
          </w:rPr>
          <w:t>41</w:t>
        </w:r>
        <w:r>
          <w:rPr>
            <w:webHidden/>
          </w:rPr>
          <w:fldChar w:fldCharType="end"/>
        </w:r>
      </w:hyperlink>
    </w:p>
    <w:p w14:paraId="265768C5" w14:textId="142A07C3" w:rsidR="00A24900" w:rsidRDefault="00A24900">
      <w:pPr>
        <w:pStyle w:val="TOC2"/>
        <w:rPr>
          <w:rFonts w:eastAsiaTheme="minorEastAsia" w:cstheme="minorBidi"/>
          <w:color w:val="auto"/>
          <w:sz w:val="22"/>
          <w:szCs w:val="22"/>
        </w:rPr>
      </w:pPr>
      <w:hyperlink w:anchor="_Toc105669392" w:history="1">
        <w:r w:rsidRPr="00855D86">
          <w:rPr>
            <w:rStyle w:val="Hyperlink"/>
          </w:rPr>
          <w:t>Concept and Functional Design Study for Colac Botanic Pathway and Green Spine</w:t>
        </w:r>
        <w:r>
          <w:rPr>
            <w:webHidden/>
          </w:rPr>
          <w:tab/>
        </w:r>
        <w:r>
          <w:rPr>
            <w:webHidden/>
          </w:rPr>
          <w:fldChar w:fldCharType="begin"/>
        </w:r>
        <w:r>
          <w:rPr>
            <w:webHidden/>
          </w:rPr>
          <w:instrText xml:space="preserve"> PAGEREF _Toc105669392 \h </w:instrText>
        </w:r>
        <w:r>
          <w:rPr>
            <w:webHidden/>
          </w:rPr>
        </w:r>
        <w:r>
          <w:rPr>
            <w:webHidden/>
          </w:rPr>
          <w:fldChar w:fldCharType="separate"/>
        </w:r>
        <w:r>
          <w:rPr>
            <w:webHidden/>
          </w:rPr>
          <w:t>42</w:t>
        </w:r>
        <w:r>
          <w:rPr>
            <w:webHidden/>
          </w:rPr>
          <w:fldChar w:fldCharType="end"/>
        </w:r>
      </w:hyperlink>
    </w:p>
    <w:p w14:paraId="025B1CA8" w14:textId="13F96F3C" w:rsidR="00A24900" w:rsidRDefault="00A24900">
      <w:pPr>
        <w:pStyle w:val="TOC2"/>
        <w:rPr>
          <w:rFonts w:eastAsiaTheme="minorEastAsia" w:cstheme="minorBidi"/>
          <w:color w:val="auto"/>
          <w:sz w:val="22"/>
          <w:szCs w:val="22"/>
        </w:rPr>
      </w:pPr>
      <w:hyperlink w:anchor="_Toc105669393" w:history="1">
        <w:r w:rsidRPr="00855D86">
          <w:rPr>
            <w:rStyle w:val="Hyperlink"/>
          </w:rPr>
          <w:t>Birregurra Sustainable Communities</w:t>
        </w:r>
        <w:r>
          <w:rPr>
            <w:webHidden/>
          </w:rPr>
          <w:tab/>
        </w:r>
        <w:r>
          <w:rPr>
            <w:webHidden/>
          </w:rPr>
          <w:fldChar w:fldCharType="begin"/>
        </w:r>
        <w:r>
          <w:rPr>
            <w:webHidden/>
          </w:rPr>
          <w:instrText xml:space="preserve"> PAGEREF _Toc105669393 \h </w:instrText>
        </w:r>
        <w:r>
          <w:rPr>
            <w:webHidden/>
          </w:rPr>
        </w:r>
        <w:r>
          <w:rPr>
            <w:webHidden/>
          </w:rPr>
          <w:fldChar w:fldCharType="separate"/>
        </w:r>
        <w:r>
          <w:rPr>
            <w:webHidden/>
          </w:rPr>
          <w:t>43</w:t>
        </w:r>
        <w:r>
          <w:rPr>
            <w:webHidden/>
          </w:rPr>
          <w:fldChar w:fldCharType="end"/>
        </w:r>
      </w:hyperlink>
    </w:p>
    <w:p w14:paraId="7C671502" w14:textId="70B0EADD" w:rsidR="00A24900" w:rsidRDefault="00A24900">
      <w:pPr>
        <w:pStyle w:val="TOC2"/>
        <w:rPr>
          <w:rFonts w:eastAsiaTheme="minorEastAsia" w:cstheme="minorBidi"/>
          <w:color w:val="auto"/>
          <w:sz w:val="22"/>
          <w:szCs w:val="22"/>
        </w:rPr>
      </w:pPr>
      <w:hyperlink w:anchor="_Toc105669394" w:history="1">
        <w:r w:rsidRPr="00855D86">
          <w:rPr>
            <w:rStyle w:val="Hyperlink"/>
          </w:rPr>
          <w:t>Recycled Water for Bannockburn Township</w:t>
        </w:r>
        <w:r>
          <w:rPr>
            <w:webHidden/>
          </w:rPr>
          <w:tab/>
        </w:r>
        <w:r>
          <w:rPr>
            <w:webHidden/>
          </w:rPr>
          <w:fldChar w:fldCharType="begin"/>
        </w:r>
        <w:r>
          <w:rPr>
            <w:webHidden/>
          </w:rPr>
          <w:instrText xml:space="preserve"> PAGEREF _Toc105669394 \h </w:instrText>
        </w:r>
        <w:r>
          <w:rPr>
            <w:webHidden/>
          </w:rPr>
        </w:r>
        <w:r>
          <w:rPr>
            <w:webHidden/>
          </w:rPr>
          <w:fldChar w:fldCharType="separate"/>
        </w:r>
        <w:r>
          <w:rPr>
            <w:webHidden/>
          </w:rPr>
          <w:t>44</w:t>
        </w:r>
        <w:r>
          <w:rPr>
            <w:webHidden/>
          </w:rPr>
          <w:fldChar w:fldCharType="end"/>
        </w:r>
      </w:hyperlink>
    </w:p>
    <w:p w14:paraId="199DEA3A" w14:textId="1AC4D9B4" w:rsidR="00A24900" w:rsidRDefault="00A24900">
      <w:pPr>
        <w:pStyle w:val="TOC2"/>
        <w:rPr>
          <w:rFonts w:eastAsiaTheme="minorEastAsia" w:cstheme="minorBidi"/>
          <w:color w:val="auto"/>
          <w:sz w:val="22"/>
          <w:szCs w:val="22"/>
        </w:rPr>
      </w:pPr>
      <w:hyperlink w:anchor="_Toc105669395" w:history="1">
        <w:r w:rsidRPr="00855D86">
          <w:rPr>
            <w:rStyle w:val="Hyperlink"/>
          </w:rPr>
          <w:t>Delivery of Forrest Wastewater Project</w:t>
        </w:r>
        <w:r>
          <w:rPr>
            <w:webHidden/>
          </w:rPr>
          <w:tab/>
        </w:r>
        <w:r>
          <w:rPr>
            <w:webHidden/>
          </w:rPr>
          <w:fldChar w:fldCharType="begin"/>
        </w:r>
        <w:r>
          <w:rPr>
            <w:webHidden/>
          </w:rPr>
          <w:instrText xml:space="preserve"> PAGEREF _Toc105669395 \h </w:instrText>
        </w:r>
        <w:r>
          <w:rPr>
            <w:webHidden/>
          </w:rPr>
        </w:r>
        <w:r>
          <w:rPr>
            <w:webHidden/>
          </w:rPr>
          <w:fldChar w:fldCharType="separate"/>
        </w:r>
        <w:r>
          <w:rPr>
            <w:webHidden/>
          </w:rPr>
          <w:t>45</w:t>
        </w:r>
        <w:r>
          <w:rPr>
            <w:webHidden/>
          </w:rPr>
          <w:fldChar w:fldCharType="end"/>
        </w:r>
      </w:hyperlink>
    </w:p>
    <w:p w14:paraId="5A2F62A6" w14:textId="74D29FF2" w:rsidR="00A24900" w:rsidRDefault="00A24900">
      <w:pPr>
        <w:pStyle w:val="TOC2"/>
        <w:rPr>
          <w:rFonts w:eastAsiaTheme="minorEastAsia" w:cstheme="minorBidi"/>
          <w:color w:val="auto"/>
          <w:sz w:val="22"/>
          <w:szCs w:val="22"/>
        </w:rPr>
      </w:pPr>
      <w:hyperlink w:anchor="_Toc105669396" w:history="1">
        <w:r w:rsidRPr="00855D86">
          <w:rPr>
            <w:rStyle w:val="Hyperlink"/>
          </w:rPr>
          <w:t>Elliminyt Wetlands</w:t>
        </w:r>
        <w:r>
          <w:rPr>
            <w:webHidden/>
          </w:rPr>
          <w:tab/>
        </w:r>
        <w:r>
          <w:rPr>
            <w:webHidden/>
          </w:rPr>
          <w:fldChar w:fldCharType="begin"/>
        </w:r>
        <w:r>
          <w:rPr>
            <w:webHidden/>
          </w:rPr>
          <w:instrText xml:space="preserve"> PAGEREF _Toc105669396 \h </w:instrText>
        </w:r>
        <w:r>
          <w:rPr>
            <w:webHidden/>
          </w:rPr>
        </w:r>
        <w:r>
          <w:rPr>
            <w:webHidden/>
          </w:rPr>
          <w:fldChar w:fldCharType="separate"/>
        </w:r>
        <w:r>
          <w:rPr>
            <w:webHidden/>
          </w:rPr>
          <w:t>46</w:t>
        </w:r>
        <w:r>
          <w:rPr>
            <w:webHidden/>
          </w:rPr>
          <w:fldChar w:fldCharType="end"/>
        </w:r>
      </w:hyperlink>
    </w:p>
    <w:p w14:paraId="66E86141" w14:textId="4CE12FF1" w:rsidR="00A24900" w:rsidRDefault="00A24900">
      <w:pPr>
        <w:pStyle w:val="TOC2"/>
        <w:rPr>
          <w:rFonts w:eastAsiaTheme="minorEastAsia" w:cstheme="minorBidi"/>
          <w:color w:val="auto"/>
          <w:sz w:val="22"/>
          <w:szCs w:val="22"/>
        </w:rPr>
      </w:pPr>
      <w:hyperlink w:anchor="_Toc105669397" w:history="1">
        <w:r w:rsidRPr="00855D86">
          <w:rPr>
            <w:rStyle w:val="Hyperlink"/>
          </w:rPr>
          <w:t>Jan Juc Creek Daylighting – Stage 2</w:t>
        </w:r>
        <w:r>
          <w:rPr>
            <w:webHidden/>
          </w:rPr>
          <w:tab/>
        </w:r>
        <w:r>
          <w:rPr>
            <w:webHidden/>
          </w:rPr>
          <w:fldChar w:fldCharType="begin"/>
        </w:r>
        <w:r>
          <w:rPr>
            <w:webHidden/>
          </w:rPr>
          <w:instrText xml:space="preserve"> PAGEREF _Toc105669397 \h </w:instrText>
        </w:r>
        <w:r>
          <w:rPr>
            <w:webHidden/>
          </w:rPr>
        </w:r>
        <w:r>
          <w:rPr>
            <w:webHidden/>
          </w:rPr>
          <w:fldChar w:fldCharType="separate"/>
        </w:r>
        <w:r>
          <w:rPr>
            <w:webHidden/>
          </w:rPr>
          <w:t>47</w:t>
        </w:r>
        <w:r>
          <w:rPr>
            <w:webHidden/>
          </w:rPr>
          <w:fldChar w:fldCharType="end"/>
        </w:r>
      </w:hyperlink>
    </w:p>
    <w:p w14:paraId="7BE7EA7A" w14:textId="30310007" w:rsidR="00A24900" w:rsidRDefault="00A24900">
      <w:pPr>
        <w:pStyle w:val="TOC2"/>
        <w:rPr>
          <w:rFonts w:eastAsiaTheme="minorEastAsia" w:cstheme="minorBidi"/>
          <w:color w:val="auto"/>
          <w:sz w:val="22"/>
          <w:szCs w:val="22"/>
        </w:rPr>
      </w:pPr>
      <w:hyperlink w:anchor="_Toc105669398" w:history="1">
        <w:r w:rsidRPr="00855D86">
          <w:rPr>
            <w:rStyle w:val="Hyperlink"/>
          </w:rPr>
          <w:t>Ecological Restoration of Waurn Ponds Creek and Creation of a Biodiversity Corridor at Deakin University's Waurn Ponds Campus</w:t>
        </w:r>
        <w:r>
          <w:rPr>
            <w:webHidden/>
          </w:rPr>
          <w:tab/>
        </w:r>
        <w:r>
          <w:rPr>
            <w:webHidden/>
          </w:rPr>
          <w:fldChar w:fldCharType="begin"/>
        </w:r>
        <w:r>
          <w:rPr>
            <w:webHidden/>
          </w:rPr>
          <w:instrText xml:space="preserve"> PAGEREF _Toc105669398 \h </w:instrText>
        </w:r>
        <w:r>
          <w:rPr>
            <w:webHidden/>
          </w:rPr>
        </w:r>
        <w:r>
          <w:rPr>
            <w:webHidden/>
          </w:rPr>
          <w:fldChar w:fldCharType="separate"/>
        </w:r>
        <w:r>
          <w:rPr>
            <w:webHidden/>
          </w:rPr>
          <w:t>48</w:t>
        </w:r>
        <w:r>
          <w:rPr>
            <w:webHidden/>
          </w:rPr>
          <w:fldChar w:fldCharType="end"/>
        </w:r>
      </w:hyperlink>
    </w:p>
    <w:p w14:paraId="0B1B51CB" w14:textId="66E5A560" w:rsidR="00A24900" w:rsidRDefault="00A24900">
      <w:pPr>
        <w:pStyle w:val="TOC2"/>
        <w:rPr>
          <w:rFonts w:eastAsiaTheme="minorEastAsia" w:cstheme="minorBidi"/>
          <w:color w:val="auto"/>
          <w:sz w:val="22"/>
          <w:szCs w:val="22"/>
        </w:rPr>
      </w:pPr>
      <w:hyperlink w:anchor="_Toc105669399" w:history="1">
        <w:r w:rsidRPr="00855D86">
          <w:rPr>
            <w:rStyle w:val="Hyperlink"/>
          </w:rPr>
          <w:t>Review of Catchment Stormwater Arrangements for Karaaf Wetlands</w:t>
        </w:r>
        <w:r>
          <w:rPr>
            <w:webHidden/>
          </w:rPr>
          <w:tab/>
        </w:r>
        <w:r>
          <w:rPr>
            <w:webHidden/>
          </w:rPr>
          <w:fldChar w:fldCharType="begin"/>
        </w:r>
        <w:r>
          <w:rPr>
            <w:webHidden/>
          </w:rPr>
          <w:instrText xml:space="preserve"> PAGEREF _Toc105669399 \h </w:instrText>
        </w:r>
        <w:r>
          <w:rPr>
            <w:webHidden/>
          </w:rPr>
        </w:r>
        <w:r>
          <w:rPr>
            <w:webHidden/>
          </w:rPr>
          <w:fldChar w:fldCharType="separate"/>
        </w:r>
        <w:r>
          <w:rPr>
            <w:webHidden/>
          </w:rPr>
          <w:t>50</w:t>
        </w:r>
        <w:r>
          <w:rPr>
            <w:webHidden/>
          </w:rPr>
          <w:fldChar w:fldCharType="end"/>
        </w:r>
      </w:hyperlink>
    </w:p>
    <w:p w14:paraId="27C667FE" w14:textId="321D9BCF" w:rsidR="002174EC" w:rsidRDefault="00320E71" w:rsidP="002174EC">
      <w:r>
        <w:rPr>
          <w:b/>
          <w:noProof/>
          <w:color w:val="393838" w:themeColor="text2"/>
          <w:sz w:val="28"/>
        </w:rPr>
        <w:fldChar w:fldCharType="end"/>
      </w:r>
    </w:p>
    <w:p w14:paraId="6767DA89" w14:textId="77777777" w:rsidR="00855C73" w:rsidRDefault="00855C73" w:rsidP="002174EC"/>
    <w:p w14:paraId="4E7D0B77" w14:textId="5D9B3ED5" w:rsidR="002174EC" w:rsidRDefault="002174EC" w:rsidP="002174EC">
      <w:pPr>
        <w:sectPr w:rsidR="002174EC" w:rsidSect="002879FF">
          <w:headerReference w:type="even" r:id="rId37"/>
          <w:headerReference w:type="default" r:id="rId38"/>
          <w:footerReference w:type="even" r:id="rId39"/>
          <w:footerReference w:type="default" r:id="rId40"/>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05669352"/>
      <w:bookmarkEnd w:id="1"/>
      <w:r>
        <w:lastRenderedPageBreak/>
        <w:t>For</w:t>
      </w:r>
      <w:r w:rsidR="003E56ED">
        <w:t>e</w:t>
      </w:r>
      <w:r>
        <w:t>w</w:t>
      </w:r>
      <w:r w:rsidR="003E56ED">
        <w:t>o</w:t>
      </w:r>
      <w:r>
        <w:t>rd</w:t>
      </w:r>
      <w:bookmarkEnd w:id="3"/>
      <w:bookmarkEnd w:id="4"/>
    </w:p>
    <w:p w14:paraId="73D2D1EA" w14:textId="03E51F2D" w:rsidR="00967322" w:rsidRDefault="004C5C4C" w:rsidP="002A10BB">
      <w:pPr>
        <w:pStyle w:val="IntroFeatureText"/>
      </w:pPr>
      <w:r w:rsidRPr="004C5C4C">
        <w:t>Water is life; it is vital to maintaining community health and wellbeing, the liveability of our cities and towns, Indigenous culture, the environment and the economy.</w:t>
      </w:r>
    </w:p>
    <w:p w14:paraId="35187B45" w14:textId="77777777" w:rsidR="00C7618A" w:rsidRDefault="00C7618A" w:rsidP="00C7618A">
      <w:pPr>
        <w:pStyle w:val="BodyText"/>
      </w:pPr>
      <w:r>
        <w:t>In the Barwon region, demand and competition for water is continuing to grow – whether that be for drinking, cultural purposes, agriculture and manufacturing, environmental flows or public amenity and recreation.</w:t>
      </w:r>
    </w:p>
    <w:p w14:paraId="073DDF4F" w14:textId="68EBECAE" w:rsidR="00C7618A" w:rsidRDefault="00C7618A" w:rsidP="00C7618A">
      <w:pPr>
        <w:pStyle w:val="BodyText"/>
      </w:pPr>
      <w:r>
        <w:t>Much of this demand is driven by the popularity of our region. The Barwon region continues to grow rapidly, and this trend is expected to continue. Geelong has the fastest growing population out of Australia’s largest 20 cities. In both 2019-20 and 2020-21 Geelong experienced the highest 5-year and 1-year population growth rates</w:t>
      </w:r>
      <w:r w:rsidR="00AE779C">
        <w:rPr>
          <w:rStyle w:val="FootnoteReference"/>
        </w:rPr>
        <w:footnoteReference w:id="2"/>
      </w:r>
      <w:r w:rsidR="00703F6F">
        <w:rPr>
          <w:rStyle w:val="FootnoteReference"/>
        </w:rPr>
        <w:footnoteReference w:id="3"/>
      </w:r>
      <w:r>
        <w:t xml:space="preserve">.While the long-term effects of the COVID-19 pandemic are yet to be seen, population trends to date have indicated a clear migration from Melbourne to regional Victoria, with the Surf Coast having one the strongest growth rates across </w:t>
      </w:r>
      <w:proofErr w:type="gramStart"/>
      <w:r>
        <w:t>all of</w:t>
      </w:r>
      <w:proofErr w:type="gramEnd"/>
      <w:r>
        <w:t xml:space="preserve"> regional Australia in 2020-21.</w:t>
      </w:r>
    </w:p>
    <w:p w14:paraId="6BAC99FC" w14:textId="77777777" w:rsidR="00C7618A" w:rsidRDefault="00C7618A" w:rsidP="00C7618A">
      <w:pPr>
        <w:pStyle w:val="BodyText"/>
      </w:pPr>
      <w:r>
        <w:t>Unfortunately, our rivers, wetlands and estuaries are under significant pressure. The combination of a drying climate and continued extraction of water for consumptive purposes means declining environmental health is evident for both the Moorabool and Barwon Rivers which, as a result, are among the most flow-stressed rivers in Victoria.</w:t>
      </w:r>
    </w:p>
    <w:p w14:paraId="579C52E7" w14:textId="77777777" w:rsidR="00C7618A" w:rsidRDefault="00C7618A" w:rsidP="00C7618A">
      <w:pPr>
        <w:pStyle w:val="BodyText"/>
      </w:pPr>
      <w:r>
        <w:t>As we heard clearly from the community through Barwon Water’s Water for Our Future engagement process, it is imperative that we manage this fundamental but finite resource in a holistic way and shift to sources of water that are climate resilient. With less water and more people, integrated water management (IWM) has never been more vital to our region’s ongoing health and prosperity.</w:t>
      </w:r>
    </w:p>
    <w:p w14:paraId="61E05505" w14:textId="77777777" w:rsidR="003E56ED" w:rsidRDefault="00C7618A" w:rsidP="003E56ED">
      <w:pPr>
        <w:pStyle w:val="BodyText"/>
      </w:pPr>
      <w:r>
        <w:t>To help tackle this issue, the Barwon IWM Forum formed in 2018, driving a collaborative and integrated approach to water management to enable sustainable environmental, social, cultural and community prosperity for the region. The forum</w:t>
      </w:r>
      <w:r w:rsidR="003E56ED">
        <w:t xml:space="preserve"> comprises regional leaders representing Traditional Owners, local governments, statutory authorities and government agencies.</w:t>
      </w:r>
    </w:p>
    <w:p w14:paraId="762A9614" w14:textId="77777777" w:rsidR="003E56ED" w:rsidRDefault="003E56ED" w:rsidP="003E56ED">
      <w:pPr>
        <w:pStyle w:val="BodyText"/>
      </w:pPr>
      <w:r>
        <w:t xml:space="preserve">To help guide the ongoing direction and priorities of the forum, our Strategic Directions Statement (SDS) has been updated. This refreshed SDS celebrates our achievements and articulates the forum’s principles, vision and outcomes for IWM and identifies the opportunities looking ahead. In the new SDS, we have identified 19 priority opportunities of different scales to progress. Our opportunities cover a range of planning and capital projects spread throughout the Barwon region. Over the next phase of effort covered by this SDS, we have intentionally started to increase the investment into capital projects as we implement the outcomes of strategic planning undertaken since the forum’s first SDS. </w:t>
      </w:r>
      <w:r>
        <w:lastRenderedPageBreak/>
        <w:t>The use of climate-independent alternative water sources – such as recycled water and stormwater – feature strongly in this next phase of work.</w:t>
      </w:r>
    </w:p>
    <w:p w14:paraId="5ACC615E" w14:textId="77777777" w:rsidR="003E56ED" w:rsidRDefault="003E56ED" w:rsidP="003E56ED">
      <w:pPr>
        <w:pStyle w:val="BodyText"/>
      </w:pPr>
      <w:r>
        <w:t xml:space="preserve">Since our first SDS, the forum has achieved some tremendous outcomes such as the completion of the region’s Recycled Water Plan, Deakin University’s </w:t>
      </w:r>
      <w:proofErr w:type="spellStart"/>
      <w:r>
        <w:t>Waurn</w:t>
      </w:r>
      <w:proofErr w:type="spellEnd"/>
      <w:r>
        <w:t xml:space="preserve"> Ponds Campus IWM Plan, the Northern and Western Geelong Growth Areas IWM Plan, and the provision of recycled water to northern Geelong’s Stead Park sporting complex, which will enable the precinct to further expand.</w:t>
      </w:r>
    </w:p>
    <w:p w14:paraId="2B71B856" w14:textId="6DC046C3" w:rsidR="004C5C4C" w:rsidRDefault="003E56ED" w:rsidP="003E56ED">
      <w:pPr>
        <w:pStyle w:val="BodyText"/>
      </w:pPr>
      <w:r>
        <w:t>As chair of the forum, I am pleased to present this updated Barwon IWM Strategic Directions Statement and look forward to working collaboratively with all our partners to implement it.</w:t>
      </w:r>
    </w:p>
    <w:p w14:paraId="6F984891" w14:textId="77777777" w:rsidR="00E60B1F" w:rsidRPr="00E60B1F" w:rsidRDefault="00E60B1F" w:rsidP="00E60B1F">
      <w:pPr>
        <w:pStyle w:val="BodyText"/>
        <w:rPr>
          <w:b/>
          <w:bCs/>
        </w:rPr>
      </w:pPr>
      <w:r w:rsidRPr="00E60B1F">
        <w:rPr>
          <w:b/>
          <w:bCs/>
        </w:rPr>
        <w:t>Seamus Butcher</w:t>
      </w:r>
    </w:p>
    <w:p w14:paraId="4E4CDBFE" w14:textId="4024C61B" w:rsidR="00E60B1F" w:rsidRDefault="00E60B1F" w:rsidP="00E60B1F">
      <w:pPr>
        <w:pStyle w:val="BodyText"/>
      </w:pPr>
      <w:r>
        <w:t>Chair, Barwon IWM Forum</w:t>
      </w:r>
    </w:p>
    <w:p w14:paraId="4C6351E6" w14:textId="1771B6AD" w:rsidR="00E60B1F" w:rsidRDefault="00FB3A77" w:rsidP="00E60B1F">
      <w:pPr>
        <w:pStyle w:val="Heading1TopofPage"/>
        <w:framePr w:wrap="around"/>
      </w:pPr>
      <w:bookmarkStart w:id="5" w:name="_Toc105599768"/>
      <w:bookmarkStart w:id="6" w:name="_Toc105669353"/>
      <w:r>
        <w:lastRenderedPageBreak/>
        <w:t>Executive summary</w:t>
      </w:r>
      <w:bookmarkEnd w:id="5"/>
      <w:bookmarkEnd w:id="6"/>
    </w:p>
    <w:p w14:paraId="59BDE55E" w14:textId="1E4A9BF8" w:rsidR="00FB3A77" w:rsidRDefault="0017527E" w:rsidP="00905016">
      <w:pPr>
        <w:pStyle w:val="IntroFeatureText"/>
      </w:pPr>
      <w:r w:rsidRPr="0017527E">
        <w:t>The Integrated Water Management Framework for Victoria (2017) is designed to help water managers and stakeholders work together to improve how the water cycle contributes to the liveability of towns and cities in Victoria, with communities at the centre of decision making.</w:t>
      </w:r>
    </w:p>
    <w:p w14:paraId="1C35E80D" w14:textId="0290D864" w:rsidR="0017527E" w:rsidRDefault="002F507F" w:rsidP="00FB3A77">
      <w:pPr>
        <w:pStyle w:val="BodyText"/>
        <w:rPr>
          <w:lang w:eastAsia="en-AU"/>
        </w:rPr>
      </w:pPr>
      <w:r w:rsidRPr="002F507F">
        <w:rPr>
          <w:lang w:eastAsia="en-AU"/>
        </w:rPr>
        <w:t>The Barwon Integrated Water Management Forum is one of 10 regional integrated water management (IWM) forums across Victoria that are realising the local implementation of the framework.</w:t>
      </w:r>
    </w:p>
    <w:p w14:paraId="623DFB9C" w14:textId="77777777" w:rsidR="00481FBE" w:rsidRDefault="00481FBE" w:rsidP="00481FBE">
      <w:pPr>
        <w:pStyle w:val="BodyText"/>
        <w:rPr>
          <w:lang w:eastAsia="en-AU"/>
        </w:rPr>
      </w:pPr>
      <w:r>
        <w:rPr>
          <w:lang w:eastAsia="en-AU"/>
        </w:rPr>
        <w:t>The forum’s vision is for integrated, collaborative management of the water cycle that enables sustainable environmental, social, cultural and community prosperity for the Barwon region.</w:t>
      </w:r>
    </w:p>
    <w:p w14:paraId="7EEA7DD0" w14:textId="77777777" w:rsidR="00481FBE" w:rsidRDefault="00481FBE" w:rsidP="00481FBE">
      <w:pPr>
        <w:pStyle w:val="BodyText"/>
        <w:rPr>
          <w:lang w:eastAsia="en-AU"/>
        </w:rPr>
      </w:pPr>
      <w:r>
        <w:rPr>
          <w:lang w:eastAsia="en-AU"/>
        </w:rPr>
        <w:t>The forum brings together regional leaders in sustainable water management, representing Traditional Owners, local governments, statutory authorities and government agencies.</w:t>
      </w:r>
    </w:p>
    <w:p w14:paraId="2B5D3BE6" w14:textId="04E99538" w:rsidR="002F507F" w:rsidRDefault="00481FBE" w:rsidP="00481FBE">
      <w:pPr>
        <w:pStyle w:val="BodyText"/>
        <w:rPr>
          <w:lang w:eastAsia="en-AU"/>
        </w:rPr>
      </w:pPr>
      <w:r>
        <w:rPr>
          <w:lang w:eastAsia="en-AU"/>
        </w:rPr>
        <w:t>This Strategic Directions Statement (SDS) articulates the collaborative intent and shared agreement of all stakeholders involved in the forum. It describes the water security challenges and opportunities in the region, sets the strategic direction for the next three to five years, and outlines the ways in which IWM is and will be applied through joint projects that connect water back into the water cycle.</w:t>
      </w:r>
    </w:p>
    <w:p w14:paraId="3E1AA1A8" w14:textId="0315F8C0" w:rsidR="00DF7EFB" w:rsidRDefault="00A13280" w:rsidP="00481FBE">
      <w:pPr>
        <w:pStyle w:val="BodyText"/>
        <w:rPr>
          <w:lang w:eastAsia="en-AU"/>
        </w:rPr>
      </w:pPr>
      <w:r w:rsidRPr="00A13280">
        <w:rPr>
          <w:lang w:eastAsia="en-AU"/>
        </w:rPr>
        <w:t xml:space="preserve">As IWM is an iterative process, this </w:t>
      </w:r>
      <w:r w:rsidR="00DF7EFB" w:rsidRPr="00DF7EFB">
        <w:rPr>
          <w:lang w:eastAsia="en-AU"/>
        </w:rPr>
        <w:t>SDS also provides the first update on progress since the initial SDS (2018) and includes case studies exemplifying how IWM is happening in the region</w:t>
      </w:r>
      <w:r w:rsidR="007327DF">
        <w:rPr>
          <w:lang w:eastAsia="en-AU"/>
        </w:rPr>
        <w:t>.</w:t>
      </w:r>
    </w:p>
    <w:p w14:paraId="4DDE8AF5" w14:textId="35A5E778" w:rsidR="007327DF" w:rsidRDefault="007327DF" w:rsidP="00481FBE">
      <w:pPr>
        <w:pStyle w:val="BodyText"/>
        <w:rPr>
          <w:lang w:eastAsia="en-AU"/>
        </w:rPr>
      </w:pPr>
      <w:r w:rsidRPr="007327DF">
        <w:rPr>
          <w:lang w:eastAsia="en-AU"/>
        </w:rPr>
        <w:t>This SDS has been developed to complement the Central and Gippsland Sustainable Water Strategy, Barwon Water’s Water for Our Future Strategy, the Corangamite Regional Catchment Strategy and strategic plans of forum member organisations.</w:t>
      </w:r>
    </w:p>
    <w:p w14:paraId="502D4348" w14:textId="77777777" w:rsidR="00FF0690" w:rsidRDefault="00FF0690" w:rsidP="00FF0690">
      <w:pPr>
        <w:pStyle w:val="Heading2"/>
      </w:pPr>
      <w:bookmarkStart w:id="7" w:name="_Toc105599769"/>
      <w:bookmarkStart w:id="8" w:name="_Toc105669354"/>
      <w:r>
        <w:t>Building resilience to challenges</w:t>
      </w:r>
      <w:bookmarkEnd w:id="7"/>
      <w:bookmarkEnd w:id="8"/>
    </w:p>
    <w:p w14:paraId="737B04E2" w14:textId="77777777" w:rsidR="00FF0690" w:rsidRDefault="00FF0690" w:rsidP="00FF0690">
      <w:pPr>
        <w:pStyle w:val="BodyText"/>
        <w:rPr>
          <w:lang w:eastAsia="en-AU"/>
        </w:rPr>
      </w:pPr>
      <w:r>
        <w:rPr>
          <w:lang w:eastAsia="en-AU"/>
        </w:rPr>
        <w:t>The forum’s experience since establishment has highlighted the need to focus IWM efforts on key challenges of:</w:t>
      </w:r>
    </w:p>
    <w:p w14:paraId="5177493D" w14:textId="367F0B8D" w:rsidR="00FF0690" w:rsidRPr="00F76D9B" w:rsidRDefault="00FF0690" w:rsidP="00EB061A">
      <w:pPr>
        <w:pStyle w:val="ListBullet"/>
      </w:pPr>
      <w:r w:rsidRPr="00F76D9B">
        <w:t>population growth, with more people moving to and visiting the Barwon region</w:t>
      </w:r>
    </w:p>
    <w:p w14:paraId="68417BCE" w14:textId="4BE40558" w:rsidR="00FF0690" w:rsidRPr="00F76D9B" w:rsidRDefault="00FF0690" w:rsidP="00F76D9B">
      <w:pPr>
        <w:pStyle w:val="ListBullet"/>
      </w:pPr>
      <w:r w:rsidRPr="00F76D9B">
        <w:t>climate change, which is already impacting the region through extreme weather, reduced rainfall and hotter temperatures</w:t>
      </w:r>
    </w:p>
    <w:p w14:paraId="2391DBFC" w14:textId="77777777" w:rsidR="00FF0690" w:rsidRPr="00F76D9B" w:rsidRDefault="00FF0690" w:rsidP="00F76D9B">
      <w:pPr>
        <w:pStyle w:val="ListBullet"/>
      </w:pPr>
      <w:r w:rsidRPr="00F76D9B">
        <w:t>reducing our reliance on climate-dependent sources of water by finding alternative solutions to meet the demand.</w:t>
      </w:r>
    </w:p>
    <w:p w14:paraId="7C2C7A76" w14:textId="42A08818" w:rsidR="007327DF" w:rsidRDefault="00FF0690" w:rsidP="00FF0690">
      <w:pPr>
        <w:pStyle w:val="BodyText"/>
        <w:rPr>
          <w:lang w:eastAsia="en-AU"/>
        </w:rPr>
      </w:pPr>
      <w:r>
        <w:rPr>
          <w:lang w:eastAsia="en-AU"/>
        </w:rPr>
        <w:lastRenderedPageBreak/>
        <w:t>The forum’s IWM opportunities have been designed to meet these challenges.</w:t>
      </w:r>
    </w:p>
    <w:p w14:paraId="1C3B5058" w14:textId="77777777" w:rsidR="0052460C" w:rsidRDefault="0052460C" w:rsidP="003C5654">
      <w:pPr>
        <w:pStyle w:val="Heading2"/>
      </w:pPr>
      <w:bookmarkStart w:id="9" w:name="_Toc105599770"/>
      <w:bookmarkStart w:id="10" w:name="_Toc105669355"/>
      <w:r>
        <w:t>IWM opportunities</w:t>
      </w:r>
      <w:bookmarkEnd w:id="9"/>
      <w:bookmarkEnd w:id="10"/>
    </w:p>
    <w:p w14:paraId="1E1536F7" w14:textId="54D67A29" w:rsidR="001D6D82" w:rsidRDefault="0052460C" w:rsidP="0052460C">
      <w:pPr>
        <w:pStyle w:val="BodyText"/>
      </w:pPr>
      <w:r>
        <w:t xml:space="preserve">Nineteen opportunities have been identified across the region, the locations of which are shown in </w:t>
      </w:r>
      <w:r w:rsidR="00B8243C">
        <w:t>Figure</w:t>
      </w:r>
      <w:r w:rsidR="002518DC">
        <w:t xml:space="preserve"> 1</w:t>
      </w:r>
      <w:r w:rsidR="00B8243C">
        <w:t xml:space="preserve"> </w:t>
      </w:r>
      <w:r>
        <w:t>and can be grouped in the following themes.</w:t>
      </w:r>
    </w:p>
    <w:p w14:paraId="332E364F" w14:textId="77777777" w:rsidR="00A330A3" w:rsidRDefault="00A330A3" w:rsidP="00A330A3">
      <w:pPr>
        <w:pStyle w:val="Heading3"/>
      </w:pPr>
      <w:bookmarkStart w:id="11" w:name="_Toc105599771"/>
      <w:bookmarkStart w:id="12" w:name="_Toc105669356"/>
      <w:r>
        <w:t>Prioritising IWM action in towns and urban centres</w:t>
      </w:r>
      <w:bookmarkEnd w:id="11"/>
      <w:bookmarkEnd w:id="12"/>
    </w:p>
    <w:p w14:paraId="0EE64AA5" w14:textId="42D30716" w:rsidR="00A330A3" w:rsidRDefault="00A330A3" w:rsidP="00786A23">
      <w:pPr>
        <w:pStyle w:val="ListNumber"/>
      </w:pPr>
      <w:r>
        <w:t>Bannockburn IWM Plan</w:t>
      </w:r>
    </w:p>
    <w:p w14:paraId="33CA5C88" w14:textId="02C21167" w:rsidR="00A330A3" w:rsidRDefault="00A330A3" w:rsidP="00926340">
      <w:pPr>
        <w:pStyle w:val="ListNumber"/>
      </w:pPr>
      <w:r>
        <w:t>City of Greater Geelong IWM Plan</w:t>
      </w:r>
    </w:p>
    <w:p w14:paraId="754C96E8" w14:textId="5B82C81D" w:rsidR="00A330A3" w:rsidRDefault="00A330A3" w:rsidP="00926340">
      <w:pPr>
        <w:pStyle w:val="ListNumber"/>
      </w:pPr>
      <w:r>
        <w:t>Queenscliff IWM Plan</w:t>
      </w:r>
    </w:p>
    <w:p w14:paraId="2188342D" w14:textId="77777777" w:rsidR="00A330A3" w:rsidRDefault="00A330A3" w:rsidP="008267A5">
      <w:pPr>
        <w:pStyle w:val="Heading3"/>
      </w:pPr>
      <w:bookmarkStart w:id="13" w:name="_Toc105599772"/>
      <w:bookmarkStart w:id="14" w:name="_Toc105669357"/>
      <w:r>
        <w:t>Delivering regional benefits</w:t>
      </w:r>
      <w:bookmarkEnd w:id="13"/>
      <w:bookmarkEnd w:id="14"/>
    </w:p>
    <w:p w14:paraId="01466BA2" w14:textId="453BB3B5" w:rsidR="00A330A3" w:rsidRDefault="00A330A3" w:rsidP="00D47D53">
      <w:pPr>
        <w:pStyle w:val="ListNumber"/>
      </w:pPr>
      <w:r>
        <w:t>Avalon Corridor IWM Plan</w:t>
      </w:r>
    </w:p>
    <w:p w14:paraId="059BCBB2" w14:textId="44EA81FA" w:rsidR="00A330A3" w:rsidRDefault="00A330A3" w:rsidP="00D47D53">
      <w:pPr>
        <w:pStyle w:val="ListNumber"/>
      </w:pPr>
      <w:r>
        <w:t>Implementation of Northern and Western Geelong Growth Areas IWM Plan through Precinct Structure Planning Process</w:t>
      </w:r>
    </w:p>
    <w:p w14:paraId="44E214BA" w14:textId="3D1CDB58" w:rsidR="00A330A3" w:rsidRDefault="00A330A3" w:rsidP="00D47D53">
      <w:pPr>
        <w:pStyle w:val="ListNumber"/>
      </w:pPr>
      <w:proofErr w:type="spellStart"/>
      <w:r>
        <w:t>Kitjarra</w:t>
      </w:r>
      <w:proofErr w:type="spellEnd"/>
      <w:r>
        <w:t>-</w:t>
      </w:r>
      <w:proofErr w:type="spellStart"/>
      <w:r>
        <w:t>dja</w:t>
      </w:r>
      <w:proofErr w:type="spellEnd"/>
      <w:r>
        <w:t xml:space="preserve">-bul Bullarto </w:t>
      </w:r>
      <w:proofErr w:type="spellStart"/>
      <w:r>
        <w:t>langi-ut</w:t>
      </w:r>
      <w:proofErr w:type="spellEnd"/>
      <w:r>
        <w:t xml:space="preserve"> (formerly known as the Barwon River Parklands project)</w:t>
      </w:r>
    </w:p>
    <w:p w14:paraId="3041F739" w14:textId="64B78D97" w:rsidR="00A330A3" w:rsidRDefault="00A330A3" w:rsidP="00D47D53">
      <w:pPr>
        <w:pStyle w:val="ListNumber"/>
      </w:pPr>
      <w:r>
        <w:t>Recycled Water on the Bellarine Peninsula – Stage 3</w:t>
      </w:r>
    </w:p>
    <w:p w14:paraId="6DB62384" w14:textId="5DF85A6A" w:rsidR="00A330A3" w:rsidRDefault="00A330A3" w:rsidP="00D47D53">
      <w:pPr>
        <w:pStyle w:val="ListNumber"/>
      </w:pPr>
      <w:r>
        <w:t>Recycled Water on the Bellarine Peninsula – Stage 4</w:t>
      </w:r>
    </w:p>
    <w:p w14:paraId="7F7D68AC" w14:textId="0625489F" w:rsidR="00A330A3" w:rsidRDefault="00A330A3" w:rsidP="00D47D53">
      <w:pPr>
        <w:pStyle w:val="ListNumber"/>
      </w:pPr>
      <w:r>
        <w:t>Investigate Feasibility of Staged Large-scale Stormwater and Recycled Water Networks</w:t>
      </w:r>
    </w:p>
    <w:p w14:paraId="09259A14" w14:textId="1DE29537" w:rsidR="00A330A3" w:rsidRDefault="00A330A3" w:rsidP="00D47D53">
      <w:pPr>
        <w:pStyle w:val="ListNumber"/>
      </w:pPr>
      <w:r>
        <w:t>Recycled Water to the Surf Coast Hinterland</w:t>
      </w:r>
    </w:p>
    <w:p w14:paraId="1DCB4451" w14:textId="3EF87F41" w:rsidR="00A330A3" w:rsidRDefault="00A330A3" w:rsidP="00D23C4B">
      <w:pPr>
        <w:pStyle w:val="Heading3"/>
      </w:pPr>
      <w:r>
        <w:t xml:space="preserve"> </w:t>
      </w:r>
      <w:bookmarkStart w:id="15" w:name="_Toc105599773"/>
      <w:bookmarkStart w:id="16" w:name="_Toc105669358"/>
      <w:r>
        <w:t>Delivering multiple benefits to towns and natural places</w:t>
      </w:r>
      <w:bookmarkEnd w:id="15"/>
      <w:bookmarkEnd w:id="16"/>
    </w:p>
    <w:p w14:paraId="1A088DC1" w14:textId="4539B63B" w:rsidR="00A330A3" w:rsidRDefault="00A330A3" w:rsidP="003A7FB9">
      <w:pPr>
        <w:pStyle w:val="ListNumber"/>
      </w:pPr>
      <w:r>
        <w:t>Delivering Actions from the Winchelsea IWM Plan</w:t>
      </w:r>
    </w:p>
    <w:p w14:paraId="5532E3AD" w14:textId="001E4440" w:rsidR="00A330A3" w:rsidRDefault="00A330A3" w:rsidP="003A7FB9">
      <w:pPr>
        <w:pStyle w:val="ListNumber"/>
      </w:pPr>
      <w:r>
        <w:t>Concept and Functional Design Study for Colac Botanic Pathway &amp; Green Spine</w:t>
      </w:r>
    </w:p>
    <w:p w14:paraId="1C555764" w14:textId="1269C7ED" w:rsidR="00A330A3" w:rsidRDefault="00A330A3" w:rsidP="003A7FB9">
      <w:pPr>
        <w:pStyle w:val="ListNumber"/>
      </w:pPr>
      <w:r>
        <w:t>Birregurra Sustainable Communities</w:t>
      </w:r>
    </w:p>
    <w:p w14:paraId="11064E41" w14:textId="0AC24D57" w:rsidR="00A330A3" w:rsidRDefault="00A330A3" w:rsidP="003A7FB9">
      <w:pPr>
        <w:pStyle w:val="ListNumber"/>
      </w:pPr>
      <w:r>
        <w:t>Recycled Water for Bannockburn Township</w:t>
      </w:r>
    </w:p>
    <w:p w14:paraId="39F4CC8F" w14:textId="04211B61" w:rsidR="00A330A3" w:rsidRDefault="00A330A3" w:rsidP="003A7FB9">
      <w:pPr>
        <w:pStyle w:val="ListNumber"/>
      </w:pPr>
      <w:r>
        <w:t>Delivery of Forrest Wastewater Project</w:t>
      </w:r>
    </w:p>
    <w:p w14:paraId="7F586595" w14:textId="368E6471" w:rsidR="00A330A3" w:rsidRDefault="00A330A3" w:rsidP="003A7FB9">
      <w:pPr>
        <w:pStyle w:val="ListNumber"/>
      </w:pPr>
      <w:r>
        <w:t>Elliminyt Wetlands</w:t>
      </w:r>
    </w:p>
    <w:p w14:paraId="7D3E0AF3" w14:textId="7D12302E" w:rsidR="00A330A3" w:rsidRDefault="00A330A3" w:rsidP="003A7FB9">
      <w:pPr>
        <w:pStyle w:val="ListNumber"/>
      </w:pPr>
      <w:r>
        <w:t>Jan Juc Creek Daylighting – Stage 2</w:t>
      </w:r>
    </w:p>
    <w:p w14:paraId="5036F600" w14:textId="562741F0" w:rsidR="00A330A3" w:rsidRDefault="00A330A3" w:rsidP="003A7FB9">
      <w:pPr>
        <w:pStyle w:val="ListNumber"/>
      </w:pPr>
      <w:r>
        <w:lastRenderedPageBreak/>
        <w:t xml:space="preserve">Ecological Restoration of the </w:t>
      </w:r>
      <w:proofErr w:type="spellStart"/>
      <w:r>
        <w:t>Waurn</w:t>
      </w:r>
      <w:proofErr w:type="spellEnd"/>
      <w:r>
        <w:t xml:space="preserve"> Ponds Creek and Creation of a Biodiversity Corridor at Deakin University's </w:t>
      </w:r>
      <w:proofErr w:type="spellStart"/>
      <w:r>
        <w:t>Waurn</w:t>
      </w:r>
      <w:proofErr w:type="spellEnd"/>
      <w:r>
        <w:t xml:space="preserve"> Ponds Campus</w:t>
      </w:r>
    </w:p>
    <w:p w14:paraId="2B335FB2" w14:textId="104E92AA" w:rsidR="0052460C" w:rsidRDefault="00A330A3" w:rsidP="003A7FB9">
      <w:pPr>
        <w:pStyle w:val="ListNumber"/>
      </w:pPr>
      <w:r>
        <w:t xml:space="preserve">Review of Catchment Stormwater Arrangements for </w:t>
      </w:r>
      <w:proofErr w:type="spellStart"/>
      <w:r>
        <w:t>Karaaf</w:t>
      </w:r>
      <w:proofErr w:type="spellEnd"/>
      <w:r>
        <w:t xml:space="preserve"> Wetlands</w:t>
      </w:r>
    </w:p>
    <w:p w14:paraId="315D2D0B" w14:textId="348159BB" w:rsidR="00887B32" w:rsidRDefault="00887B32" w:rsidP="00887B32">
      <w:pPr>
        <w:pStyle w:val="BodyText"/>
      </w:pPr>
    </w:p>
    <w:p w14:paraId="615C2A5B" w14:textId="77777777" w:rsidR="00FD235F" w:rsidRDefault="00FD235F" w:rsidP="00887B32">
      <w:pPr>
        <w:pStyle w:val="BodyText"/>
      </w:pPr>
    </w:p>
    <w:p w14:paraId="45DC3ECB" w14:textId="43499C49" w:rsidR="00A330A3" w:rsidRDefault="00A43B9A" w:rsidP="0052460C">
      <w:pPr>
        <w:pStyle w:val="BodyText"/>
      </w:pPr>
      <w:r>
        <w:rPr>
          <w:noProof/>
        </w:rPr>
        <w:drawing>
          <wp:inline distT="0" distB="0" distL="0" distR="0" wp14:anchorId="79FD753B" wp14:editId="4B70EE71">
            <wp:extent cx="6120765" cy="5478145"/>
            <wp:effectExtent l="0" t="0" r="0" b="8255"/>
            <wp:docPr id="1" name="Picture 1" descr="A map of the Barwon region, showing the geographical location of all nineteen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Barwon region, showing the geographical location of all nineteen IWM opportunities"/>
                    <pic:cNvPicPr/>
                  </pic:nvPicPr>
                  <pic:blipFill>
                    <a:blip r:embed="rId41"/>
                    <a:stretch>
                      <a:fillRect/>
                    </a:stretch>
                  </pic:blipFill>
                  <pic:spPr>
                    <a:xfrm>
                      <a:off x="0" y="0"/>
                      <a:ext cx="6120765" cy="5478145"/>
                    </a:xfrm>
                    <a:prstGeom prst="rect">
                      <a:avLst/>
                    </a:prstGeom>
                  </pic:spPr>
                </pic:pic>
              </a:graphicData>
            </a:graphic>
          </wp:inline>
        </w:drawing>
      </w:r>
    </w:p>
    <w:p w14:paraId="0DAAC4A1" w14:textId="1B5D1CE4" w:rsidR="0052460C" w:rsidRDefault="002518DC" w:rsidP="00D1730F">
      <w:pPr>
        <w:pStyle w:val="CaptionImageorFigure"/>
      </w:pPr>
      <w:r>
        <w:t xml:space="preserve">Figure 1: </w:t>
      </w:r>
      <w:r w:rsidR="0052460C" w:rsidRPr="0052460C">
        <w:t>Locations of IWM opportunities across the Barwon region. Locations are approximate.</w:t>
      </w:r>
    </w:p>
    <w:p w14:paraId="34370B8E" w14:textId="696D7FE6" w:rsidR="00F557ED" w:rsidRDefault="0039197B" w:rsidP="0039197B">
      <w:pPr>
        <w:pStyle w:val="Heading1TopofPage"/>
        <w:framePr w:wrap="around"/>
      </w:pPr>
      <w:bookmarkStart w:id="17" w:name="_Toc105599774"/>
      <w:bookmarkStart w:id="18" w:name="_Toc105669359"/>
      <w:r>
        <w:lastRenderedPageBreak/>
        <w:t>Barwon Integrated Water Mana</w:t>
      </w:r>
      <w:r w:rsidR="00F640CB">
        <w:t>gement Forum</w:t>
      </w:r>
      <w:bookmarkEnd w:id="17"/>
      <w:bookmarkEnd w:id="18"/>
    </w:p>
    <w:p w14:paraId="628F1B86" w14:textId="24A979C7" w:rsidR="00F640CB" w:rsidRDefault="00F640CB" w:rsidP="00F640CB">
      <w:pPr>
        <w:pStyle w:val="Heading2"/>
      </w:pPr>
      <w:bookmarkStart w:id="19" w:name="_Toc105599775"/>
      <w:bookmarkStart w:id="20" w:name="_Toc105669360"/>
      <w:r>
        <w:t>Strategic Directions Statement 2022 summary</w:t>
      </w:r>
      <w:bookmarkEnd w:id="19"/>
      <w:bookmarkEnd w:id="20"/>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0F1B434C" w14:textId="6D24A8D8" w:rsidR="00EC5FDC" w:rsidRDefault="00EC5FDC" w:rsidP="00FD235F">
      <w:pPr>
        <w:pStyle w:val="IntroFeatureText"/>
      </w:pPr>
      <w:r w:rsidRPr="00EC5FDC">
        <w:t>We work to meet the water needs of a changing region</w:t>
      </w:r>
      <w:r>
        <w:t>.</w:t>
      </w:r>
    </w:p>
    <w:p w14:paraId="7333E2B9" w14:textId="116DE439" w:rsidR="00490943" w:rsidRPr="007E0493" w:rsidRDefault="00490943" w:rsidP="00AF7C79">
      <w:pPr>
        <w:pStyle w:val="ListNumber"/>
        <w:numPr>
          <w:ilvl w:val="0"/>
          <w:numId w:val="15"/>
        </w:numPr>
        <w:rPr>
          <w:b/>
          <w:bCs/>
        </w:rPr>
      </w:pPr>
      <w:r w:rsidRPr="007E0493">
        <w:rPr>
          <w:b/>
          <w:bCs/>
        </w:rPr>
        <w:t>Bannockburn IWM Plan</w:t>
      </w:r>
    </w:p>
    <w:p w14:paraId="4C5DB495" w14:textId="13495F7B" w:rsidR="00EC5FDC" w:rsidRDefault="00490943" w:rsidP="00C325C9">
      <w:pPr>
        <w:pStyle w:val="BodyTextIndented"/>
      </w:pPr>
      <w:r>
        <w:t>Increased use of diverse water and better IWM practices in new greenfield areas i.e., Bruce Creek.</w:t>
      </w:r>
    </w:p>
    <w:p w14:paraId="71250797" w14:textId="77777777" w:rsidR="00A12E71" w:rsidRPr="007E0493" w:rsidRDefault="00A12E71" w:rsidP="00A12E71">
      <w:pPr>
        <w:pStyle w:val="ListNumber"/>
        <w:rPr>
          <w:b/>
          <w:bCs/>
        </w:rPr>
      </w:pPr>
      <w:r w:rsidRPr="007E0493">
        <w:rPr>
          <w:b/>
          <w:bCs/>
        </w:rPr>
        <w:t>City of Greater Geelong IWM Plan</w:t>
      </w:r>
    </w:p>
    <w:p w14:paraId="4D13C9E2" w14:textId="0D26810B" w:rsidR="00A12E71" w:rsidRDefault="007E0493" w:rsidP="001E513B">
      <w:pPr>
        <w:pStyle w:val="BodyTextIndented"/>
      </w:pPr>
      <w:r w:rsidRPr="007E0493">
        <w:t>Bringing together organisations to adapt to population growth, optimise waterway health, and foster economic growth and climate resilience</w:t>
      </w:r>
      <w:r w:rsidR="009C3B7F">
        <w:t>.</w:t>
      </w:r>
    </w:p>
    <w:p w14:paraId="34A130C7" w14:textId="77777777" w:rsidR="00A12E71" w:rsidRPr="007E0493" w:rsidRDefault="00A12E71" w:rsidP="00A12E71">
      <w:pPr>
        <w:pStyle w:val="ListNumber"/>
        <w:rPr>
          <w:b/>
          <w:bCs/>
        </w:rPr>
      </w:pPr>
      <w:r w:rsidRPr="007E0493">
        <w:rPr>
          <w:b/>
          <w:bCs/>
        </w:rPr>
        <w:t>Queenscliff IWM Plan</w:t>
      </w:r>
    </w:p>
    <w:p w14:paraId="7FD9EB63" w14:textId="4F83C4EC" w:rsidR="00A12E71" w:rsidRDefault="009C3B7F" w:rsidP="001E513B">
      <w:pPr>
        <w:pStyle w:val="BodyTextIndented"/>
      </w:pPr>
      <w:r w:rsidRPr="009C3B7F">
        <w:t xml:space="preserve">Developing an IWM plan for the Borough of </w:t>
      </w:r>
      <w:proofErr w:type="spellStart"/>
      <w:r w:rsidRPr="009C3B7F">
        <w:t>Queenscliffe</w:t>
      </w:r>
      <w:proofErr w:type="spellEnd"/>
      <w:r w:rsidRPr="009C3B7F">
        <w:t xml:space="preserve"> with a focus on stormwater.</w:t>
      </w:r>
    </w:p>
    <w:p w14:paraId="05D8583E" w14:textId="77777777" w:rsidR="00A12E71" w:rsidRPr="007E0493" w:rsidRDefault="00A12E71" w:rsidP="00A12E71">
      <w:pPr>
        <w:pStyle w:val="ListNumber"/>
        <w:rPr>
          <w:b/>
          <w:bCs/>
        </w:rPr>
      </w:pPr>
      <w:r w:rsidRPr="007E0493">
        <w:rPr>
          <w:b/>
          <w:bCs/>
        </w:rPr>
        <w:t>Avalon Corridor IWM Plan</w:t>
      </w:r>
    </w:p>
    <w:p w14:paraId="368D27CD" w14:textId="050DA525" w:rsidR="001E513B" w:rsidRDefault="003C3ECD" w:rsidP="003C3ECD">
      <w:pPr>
        <w:pStyle w:val="BodyTextIndented"/>
      </w:pPr>
      <w:r>
        <w:t>Servicing the proposed Avalon Employment Precinct and nearby agricultural properties with sustainable and diverse water supplies.</w:t>
      </w:r>
    </w:p>
    <w:p w14:paraId="57BDF908" w14:textId="77777777" w:rsidR="00A12E71" w:rsidRPr="003C3ECD" w:rsidRDefault="00A12E71" w:rsidP="00A12E71">
      <w:pPr>
        <w:pStyle w:val="ListNumber"/>
        <w:rPr>
          <w:b/>
          <w:bCs/>
        </w:rPr>
      </w:pPr>
      <w:r w:rsidRPr="003C3ECD">
        <w:rPr>
          <w:b/>
          <w:bCs/>
        </w:rPr>
        <w:t>Implementation of Northern and Western Geelong Growth Areas IWM Plan through Precinct Structure Planning Process</w:t>
      </w:r>
    </w:p>
    <w:p w14:paraId="0722C0AB" w14:textId="6243356E" w:rsidR="001E513B" w:rsidRDefault="00EB0A9F" w:rsidP="001E513B">
      <w:pPr>
        <w:pStyle w:val="BodyTextIndented"/>
      </w:pPr>
      <w:r w:rsidRPr="00EB0A9F">
        <w:t>Implementing the plan to enable new water- sensitive precincts for a growing population.</w:t>
      </w:r>
    </w:p>
    <w:p w14:paraId="2E079A70" w14:textId="77777777" w:rsidR="00A12E71" w:rsidRPr="00064287" w:rsidRDefault="00A12E71" w:rsidP="00A12E71">
      <w:pPr>
        <w:pStyle w:val="ListNumber"/>
        <w:rPr>
          <w:b/>
          <w:bCs/>
        </w:rPr>
      </w:pPr>
      <w:proofErr w:type="spellStart"/>
      <w:r w:rsidRPr="00064287">
        <w:rPr>
          <w:b/>
          <w:bCs/>
        </w:rPr>
        <w:t>Kitjarra</w:t>
      </w:r>
      <w:proofErr w:type="spellEnd"/>
      <w:r w:rsidRPr="00064287">
        <w:rPr>
          <w:b/>
          <w:bCs/>
        </w:rPr>
        <w:t>-</w:t>
      </w:r>
      <w:proofErr w:type="spellStart"/>
      <w:r w:rsidRPr="00064287">
        <w:rPr>
          <w:b/>
          <w:bCs/>
        </w:rPr>
        <w:t>dja</w:t>
      </w:r>
      <w:proofErr w:type="spellEnd"/>
      <w:r w:rsidRPr="00064287">
        <w:rPr>
          <w:b/>
          <w:bCs/>
        </w:rPr>
        <w:t xml:space="preserve">-bul Bullarto </w:t>
      </w:r>
      <w:proofErr w:type="spellStart"/>
      <w:r w:rsidRPr="00064287">
        <w:rPr>
          <w:b/>
          <w:bCs/>
        </w:rPr>
        <w:t>langi-ut</w:t>
      </w:r>
      <w:proofErr w:type="spellEnd"/>
      <w:r w:rsidRPr="00064287">
        <w:rPr>
          <w:b/>
          <w:bCs/>
        </w:rPr>
        <w:t xml:space="preserve"> (formerly known as the Barwon River Parklands project)</w:t>
      </w:r>
    </w:p>
    <w:p w14:paraId="1912AB7D" w14:textId="77777777" w:rsidR="00064287" w:rsidRPr="00064287" w:rsidRDefault="00064287" w:rsidP="00064287">
      <w:pPr>
        <w:pStyle w:val="BodyTextIndented"/>
      </w:pPr>
      <w:r w:rsidRPr="00064287">
        <w:t>Developing a masterplan of the lower Moorabool and Barwon Rivers to enhance the user experience of the unique environmental, cultural and recreational values of this important river corridor.</w:t>
      </w:r>
    </w:p>
    <w:p w14:paraId="74BC737B" w14:textId="77777777" w:rsidR="00A12E71" w:rsidRPr="00064287" w:rsidRDefault="00A12E71" w:rsidP="00A12E71">
      <w:pPr>
        <w:pStyle w:val="ListNumber"/>
        <w:rPr>
          <w:b/>
          <w:bCs/>
        </w:rPr>
      </w:pPr>
      <w:r w:rsidRPr="00064287">
        <w:rPr>
          <w:b/>
          <w:bCs/>
        </w:rPr>
        <w:t>Recycled Water on the Bellarine Peninsula – Stage 3</w:t>
      </w:r>
    </w:p>
    <w:p w14:paraId="0C914EBF" w14:textId="4C6E14EB" w:rsidR="001E513B" w:rsidRDefault="00BA78B3" w:rsidP="001E513B">
      <w:pPr>
        <w:pStyle w:val="BodyTextIndented"/>
      </w:pPr>
      <w:r w:rsidRPr="00BA78B3">
        <w:t>Improving the quality of recycled water in the existing Bellarine Peninsula scheme.</w:t>
      </w:r>
    </w:p>
    <w:p w14:paraId="7CA729BF" w14:textId="77777777" w:rsidR="00A12E71" w:rsidRPr="00BE764D" w:rsidRDefault="00A12E71" w:rsidP="00A12E71">
      <w:pPr>
        <w:pStyle w:val="ListNumber"/>
        <w:rPr>
          <w:b/>
          <w:bCs/>
        </w:rPr>
      </w:pPr>
      <w:r w:rsidRPr="00BE764D">
        <w:rPr>
          <w:b/>
          <w:bCs/>
        </w:rPr>
        <w:t>Recycled Water on the Bellarine Peninsula – Stage 4</w:t>
      </w:r>
    </w:p>
    <w:p w14:paraId="068BDD0C" w14:textId="070AF534" w:rsidR="001E513B" w:rsidRDefault="00893609" w:rsidP="001E513B">
      <w:pPr>
        <w:pStyle w:val="BodyTextIndented"/>
      </w:pPr>
      <w:r w:rsidRPr="00893609">
        <w:t>Supplying more low-salinity recycled water across more of the Bellarine Peninsula.</w:t>
      </w:r>
    </w:p>
    <w:p w14:paraId="33F96C2A" w14:textId="77777777" w:rsidR="00A12E71" w:rsidRPr="00BE764D" w:rsidRDefault="00A12E71" w:rsidP="00A12E71">
      <w:pPr>
        <w:pStyle w:val="ListNumber"/>
        <w:rPr>
          <w:b/>
          <w:bCs/>
        </w:rPr>
      </w:pPr>
      <w:r w:rsidRPr="00BE764D">
        <w:rPr>
          <w:b/>
          <w:bCs/>
        </w:rPr>
        <w:lastRenderedPageBreak/>
        <w:t>Investigate Feasibility of Staged Large-scale Stormwater and Recycled Water Networks</w:t>
      </w:r>
    </w:p>
    <w:p w14:paraId="6C4EDD4A" w14:textId="47140F4D" w:rsidR="001E513B" w:rsidRDefault="00BE764D" w:rsidP="001E513B">
      <w:pPr>
        <w:pStyle w:val="BodyTextIndented"/>
      </w:pPr>
      <w:r w:rsidRPr="00BE764D">
        <w:t>Exploring the feasibility of the staged implementation of large-scale water networks to enhance connections between</w:t>
      </w:r>
      <w:r w:rsidR="00DA25CA">
        <w:t xml:space="preserve"> </w:t>
      </w:r>
      <w:r w:rsidR="00DA25CA" w:rsidRPr="00DA25CA">
        <w:t>diverse local sources of water and regional beneficial use locations.</w:t>
      </w:r>
    </w:p>
    <w:p w14:paraId="02B750C4" w14:textId="77777777" w:rsidR="00A12E71" w:rsidRPr="00DA25CA" w:rsidRDefault="00A12E71" w:rsidP="00A12E71">
      <w:pPr>
        <w:pStyle w:val="ListNumber"/>
        <w:rPr>
          <w:b/>
          <w:bCs/>
        </w:rPr>
      </w:pPr>
      <w:r w:rsidRPr="00DA25CA">
        <w:rPr>
          <w:b/>
          <w:bCs/>
        </w:rPr>
        <w:t>Recycled Water to the Surf Coast Hinterland</w:t>
      </w:r>
    </w:p>
    <w:p w14:paraId="5DF1D93D" w14:textId="0E6B2B3E" w:rsidR="00DA25CA" w:rsidRDefault="00201A7E" w:rsidP="00DA25CA">
      <w:pPr>
        <w:pStyle w:val="BodyTextIndented"/>
      </w:pPr>
      <w:r w:rsidRPr="00201A7E">
        <w:t>Exploring feasibility of supplying recycled water for agricultural, horticultural and other productive uses.</w:t>
      </w:r>
    </w:p>
    <w:p w14:paraId="49541BDE" w14:textId="77777777" w:rsidR="00A12E71" w:rsidRPr="004048B1" w:rsidRDefault="00A12E71" w:rsidP="00A12E71">
      <w:pPr>
        <w:pStyle w:val="ListNumber"/>
        <w:rPr>
          <w:b/>
          <w:bCs/>
        </w:rPr>
      </w:pPr>
      <w:r w:rsidRPr="004048B1">
        <w:rPr>
          <w:b/>
          <w:bCs/>
        </w:rPr>
        <w:t>Delivering Actions from the Winchelsea IWM Plan</w:t>
      </w:r>
    </w:p>
    <w:p w14:paraId="420563D1" w14:textId="0B5CFA4E" w:rsidR="001E513B" w:rsidRDefault="004048B1" w:rsidP="001E513B">
      <w:pPr>
        <w:pStyle w:val="BodyTextIndented"/>
      </w:pPr>
      <w:r w:rsidRPr="004048B1">
        <w:t>Improving the quality of the township’s stormwater outflows entering the Barwon River catchment.</w:t>
      </w:r>
    </w:p>
    <w:p w14:paraId="3ABDE03A" w14:textId="77777777" w:rsidR="00A12E71" w:rsidRPr="004048B1" w:rsidRDefault="00A12E71" w:rsidP="00A12E71">
      <w:pPr>
        <w:pStyle w:val="ListNumber"/>
        <w:rPr>
          <w:b/>
          <w:bCs/>
        </w:rPr>
      </w:pPr>
      <w:r w:rsidRPr="004048B1">
        <w:rPr>
          <w:b/>
          <w:bCs/>
        </w:rPr>
        <w:t>Concept and Functional Design Study for Colac Botanic Pathway &amp; Green Spine</w:t>
      </w:r>
    </w:p>
    <w:p w14:paraId="67C06791" w14:textId="4491C558" w:rsidR="001E513B" w:rsidRDefault="003E5C56" w:rsidP="001E513B">
      <w:pPr>
        <w:pStyle w:val="BodyTextIndented"/>
      </w:pPr>
      <w:r w:rsidRPr="003E5C56">
        <w:t>Creating a continuous recreational pathway to connect key natural assets in Colac.</w:t>
      </w:r>
    </w:p>
    <w:p w14:paraId="214FDCFA" w14:textId="77777777" w:rsidR="00A12E71" w:rsidRPr="004048B1" w:rsidRDefault="00A12E71" w:rsidP="00A12E71">
      <w:pPr>
        <w:pStyle w:val="ListNumber"/>
        <w:rPr>
          <w:b/>
          <w:bCs/>
        </w:rPr>
      </w:pPr>
      <w:r w:rsidRPr="004048B1">
        <w:rPr>
          <w:b/>
          <w:bCs/>
        </w:rPr>
        <w:t>Birregurra Sustainable Communities</w:t>
      </w:r>
    </w:p>
    <w:p w14:paraId="2298444B" w14:textId="7211903C" w:rsidR="001E513B" w:rsidRDefault="00503C15" w:rsidP="001E513B">
      <w:pPr>
        <w:pStyle w:val="BodyTextIndented"/>
      </w:pPr>
      <w:r w:rsidRPr="00503C15">
        <w:t xml:space="preserve">A place-based and community partnership </w:t>
      </w:r>
      <w:r w:rsidR="00C6414B" w:rsidRPr="00C6414B">
        <w:t>approach to sustainable water use.</w:t>
      </w:r>
    </w:p>
    <w:p w14:paraId="0FDD1660" w14:textId="77777777" w:rsidR="00A12E71" w:rsidRPr="003E5C56" w:rsidRDefault="00A12E71" w:rsidP="00A12E71">
      <w:pPr>
        <w:pStyle w:val="ListNumber"/>
        <w:rPr>
          <w:b/>
          <w:bCs/>
        </w:rPr>
      </w:pPr>
      <w:r w:rsidRPr="003E5C56">
        <w:rPr>
          <w:b/>
          <w:bCs/>
        </w:rPr>
        <w:t>Recycled Water for Bannockburn Township</w:t>
      </w:r>
    </w:p>
    <w:p w14:paraId="739A55E3" w14:textId="126CA692" w:rsidR="001E513B" w:rsidRDefault="004D7BB3" w:rsidP="001E513B">
      <w:pPr>
        <w:pStyle w:val="BodyTextIndented"/>
      </w:pPr>
      <w:r w:rsidRPr="004D7BB3">
        <w:t>Providing recycled water to reduce the reliance on potable water to irrigate public open spaces.</w:t>
      </w:r>
    </w:p>
    <w:p w14:paraId="2FB01327" w14:textId="77777777" w:rsidR="00A12E71" w:rsidRPr="00871FF2" w:rsidRDefault="00A12E71" w:rsidP="00A12E71">
      <w:pPr>
        <w:pStyle w:val="ListNumber"/>
        <w:rPr>
          <w:b/>
          <w:bCs/>
        </w:rPr>
      </w:pPr>
      <w:r w:rsidRPr="00871FF2">
        <w:rPr>
          <w:b/>
          <w:bCs/>
        </w:rPr>
        <w:t>Delivery of Forrest Wastewater Project</w:t>
      </w:r>
    </w:p>
    <w:p w14:paraId="476198C3" w14:textId="239D6175" w:rsidR="001E513B" w:rsidRDefault="00382667" w:rsidP="001E513B">
      <w:pPr>
        <w:pStyle w:val="BodyTextIndented"/>
      </w:pPr>
      <w:r w:rsidRPr="00382667">
        <w:t>Proposes a whole-of-town wastewater solution.</w:t>
      </w:r>
    </w:p>
    <w:p w14:paraId="10DB9471" w14:textId="77777777" w:rsidR="00A12E71" w:rsidRPr="00871FF2" w:rsidRDefault="00A12E71" w:rsidP="00A12E71">
      <w:pPr>
        <w:pStyle w:val="ListNumber"/>
        <w:rPr>
          <w:b/>
          <w:bCs/>
        </w:rPr>
      </w:pPr>
      <w:r w:rsidRPr="00871FF2">
        <w:rPr>
          <w:b/>
          <w:bCs/>
        </w:rPr>
        <w:t>Elliminyt Wetlands</w:t>
      </w:r>
    </w:p>
    <w:p w14:paraId="014A59C2" w14:textId="26A560D7" w:rsidR="001E513B" w:rsidRDefault="00BB506D" w:rsidP="001E513B">
      <w:pPr>
        <w:pStyle w:val="BodyTextIndented"/>
      </w:pPr>
      <w:r w:rsidRPr="00BB506D">
        <w:t>Upgrading an underperforming retarding basin draining to the Elliminyt Wetlands.</w:t>
      </w:r>
    </w:p>
    <w:p w14:paraId="52DA5B49" w14:textId="77777777" w:rsidR="00A12E71" w:rsidRPr="00871FF2" w:rsidRDefault="00A12E71" w:rsidP="00A12E71">
      <w:pPr>
        <w:pStyle w:val="ListNumber"/>
        <w:rPr>
          <w:b/>
          <w:bCs/>
        </w:rPr>
      </w:pPr>
      <w:r w:rsidRPr="00871FF2">
        <w:rPr>
          <w:b/>
          <w:bCs/>
        </w:rPr>
        <w:t>Jan Juc Creek Daylighting – Stage 2</w:t>
      </w:r>
    </w:p>
    <w:p w14:paraId="03A979C4" w14:textId="0AA4A412" w:rsidR="001E513B" w:rsidRDefault="00871FF2" w:rsidP="001E513B">
      <w:pPr>
        <w:pStyle w:val="BodyTextIndented"/>
      </w:pPr>
      <w:r w:rsidRPr="00871FF2">
        <w:t xml:space="preserve">Returning a </w:t>
      </w:r>
      <w:proofErr w:type="gramStart"/>
      <w:r w:rsidRPr="00871FF2">
        <w:t>highly-disturbed</w:t>
      </w:r>
      <w:proofErr w:type="gramEnd"/>
      <w:r w:rsidRPr="00871FF2">
        <w:t xml:space="preserve"> urban waterway</w:t>
      </w:r>
      <w:r>
        <w:t xml:space="preserve"> to a more natural state.</w:t>
      </w:r>
    </w:p>
    <w:p w14:paraId="1DECEE1E" w14:textId="77777777" w:rsidR="00A12E71" w:rsidRPr="00871FF2" w:rsidRDefault="00A12E71" w:rsidP="00A12E71">
      <w:pPr>
        <w:pStyle w:val="ListNumber"/>
        <w:rPr>
          <w:b/>
          <w:bCs/>
        </w:rPr>
      </w:pPr>
      <w:r w:rsidRPr="00871FF2">
        <w:rPr>
          <w:b/>
          <w:bCs/>
        </w:rPr>
        <w:t xml:space="preserve">Ecological Restoration of the </w:t>
      </w:r>
      <w:proofErr w:type="spellStart"/>
      <w:r w:rsidRPr="00871FF2">
        <w:rPr>
          <w:b/>
          <w:bCs/>
        </w:rPr>
        <w:t>Waurn</w:t>
      </w:r>
      <w:proofErr w:type="spellEnd"/>
      <w:r w:rsidRPr="00871FF2">
        <w:rPr>
          <w:b/>
          <w:bCs/>
        </w:rPr>
        <w:t xml:space="preserve"> Ponds Creek and Creation of a Biodiversity Corridor at Deakin University's </w:t>
      </w:r>
      <w:proofErr w:type="spellStart"/>
      <w:r w:rsidRPr="00871FF2">
        <w:rPr>
          <w:b/>
          <w:bCs/>
        </w:rPr>
        <w:t>Waurn</w:t>
      </w:r>
      <w:proofErr w:type="spellEnd"/>
      <w:r w:rsidRPr="00871FF2">
        <w:rPr>
          <w:b/>
          <w:bCs/>
        </w:rPr>
        <w:t xml:space="preserve"> Ponds Campus</w:t>
      </w:r>
    </w:p>
    <w:p w14:paraId="049DC762" w14:textId="48B2C8F1" w:rsidR="001E513B" w:rsidRDefault="00F97F2D" w:rsidP="001E513B">
      <w:pPr>
        <w:pStyle w:val="BodyTextIndented"/>
      </w:pPr>
      <w:r w:rsidRPr="00F97F2D">
        <w:lastRenderedPageBreak/>
        <w:t xml:space="preserve">Revegetating </w:t>
      </w:r>
      <w:proofErr w:type="spellStart"/>
      <w:r w:rsidRPr="00F97F2D">
        <w:t>Waurn</w:t>
      </w:r>
      <w:proofErr w:type="spellEnd"/>
      <w:r w:rsidRPr="00F97F2D">
        <w:t xml:space="preserve"> Ponds Creek and providing a biodiversity corridor through the centre of the campus.</w:t>
      </w:r>
    </w:p>
    <w:p w14:paraId="2F1CFB10" w14:textId="7EAC5FEE" w:rsidR="00A12E71" w:rsidRPr="00F97F2D" w:rsidRDefault="00A12E71" w:rsidP="00AF7C79">
      <w:pPr>
        <w:pStyle w:val="ListNumber"/>
        <w:rPr>
          <w:b/>
          <w:bCs/>
        </w:rPr>
      </w:pPr>
      <w:r w:rsidRPr="00F97F2D">
        <w:rPr>
          <w:b/>
          <w:bCs/>
        </w:rPr>
        <w:t xml:space="preserve">Review of Catchment Stormwater Arrangements for </w:t>
      </w:r>
      <w:proofErr w:type="spellStart"/>
      <w:r w:rsidRPr="00F97F2D">
        <w:rPr>
          <w:b/>
          <w:bCs/>
        </w:rPr>
        <w:t>Karaaf</w:t>
      </w:r>
      <w:proofErr w:type="spellEnd"/>
      <w:r w:rsidRPr="00F97F2D">
        <w:rPr>
          <w:b/>
          <w:bCs/>
        </w:rPr>
        <w:t xml:space="preserve"> Wetland</w:t>
      </w:r>
    </w:p>
    <w:p w14:paraId="42913D2B" w14:textId="328248F2" w:rsidR="008D62ED" w:rsidRDefault="009E6953" w:rsidP="001E513B">
      <w:pPr>
        <w:pStyle w:val="BodyTextIndented"/>
      </w:pPr>
      <w:r w:rsidRPr="009E6953">
        <w:t xml:space="preserve">Applying an IWM approach to understanding and responding to the impacts of urban stormwater on the </w:t>
      </w:r>
      <w:proofErr w:type="spellStart"/>
      <w:r w:rsidRPr="009E6953">
        <w:t>Karaaf</w:t>
      </w:r>
      <w:proofErr w:type="spellEnd"/>
      <w:r w:rsidRPr="009E6953">
        <w:t xml:space="preserve"> Wetlands.</w:t>
      </w:r>
    </w:p>
    <w:p w14:paraId="4BE35038" w14:textId="5A4C1BD2" w:rsidR="008072D4" w:rsidRDefault="004E276E" w:rsidP="004E276E">
      <w:pPr>
        <w:pStyle w:val="Heading1TopofPage"/>
        <w:framePr w:wrap="around"/>
      </w:pPr>
      <w:bookmarkStart w:id="21" w:name="_Toc105599776"/>
      <w:bookmarkStart w:id="22" w:name="_Toc105669361"/>
      <w:r>
        <w:lastRenderedPageBreak/>
        <w:t>Better together: integrating water management across Victoria</w:t>
      </w:r>
      <w:bookmarkEnd w:id="21"/>
      <w:bookmarkEnd w:id="22"/>
    </w:p>
    <w:p w14:paraId="5970D640" w14:textId="77777777" w:rsidR="00CD1386" w:rsidRDefault="00CD1386" w:rsidP="00A7140F">
      <w:pPr>
        <w:pStyle w:val="Heading2"/>
      </w:pPr>
      <w:bookmarkStart w:id="23" w:name="_Toc105599777"/>
      <w:bookmarkStart w:id="24" w:name="_Toc105669362"/>
      <w:r>
        <w:t>The first water custodians</w:t>
      </w:r>
      <w:bookmarkEnd w:id="23"/>
      <w:bookmarkEnd w:id="24"/>
    </w:p>
    <w:p w14:paraId="5FFADF60" w14:textId="05A0ED75" w:rsidR="008A6B1C" w:rsidRDefault="00CD1386" w:rsidP="00CD1386">
      <w:pPr>
        <w:pStyle w:val="BodyText"/>
        <w:rPr>
          <w:lang w:eastAsia="en-AU"/>
        </w:rPr>
      </w:pPr>
      <w:r>
        <w:rPr>
          <w:lang w:eastAsia="en-AU"/>
        </w:rPr>
        <w:t>The clans of the First Nations have been living in balance with the natural environment in Victoria, practising their culture, caring for Country and waterways and maintaining sophisticated</w:t>
      </w:r>
      <w:r w:rsidR="00A7140F">
        <w:rPr>
          <w:lang w:eastAsia="en-AU"/>
        </w:rPr>
        <w:t xml:space="preserve"> </w:t>
      </w:r>
      <w:r w:rsidR="009F53CA" w:rsidRPr="009F53CA">
        <w:rPr>
          <w:lang w:eastAsia="en-AU"/>
        </w:rPr>
        <w:t>water management systems for tens of thousands of years.</w:t>
      </w:r>
    </w:p>
    <w:p w14:paraId="52D7D5BD" w14:textId="3460143E" w:rsidR="00922646" w:rsidRDefault="00CD1386" w:rsidP="00CD1386">
      <w:pPr>
        <w:pStyle w:val="BodyText"/>
        <w:rPr>
          <w:lang w:eastAsia="en-AU"/>
        </w:rPr>
      </w:pPr>
      <w:r>
        <w:rPr>
          <w:lang w:eastAsia="en-AU"/>
        </w:rPr>
        <w:t xml:space="preserve">The Barwon region is abundant in Aboriginal cultural sites, most of which are found near waterways and the coast. The forum acknowledges the Traditional Owners – </w:t>
      </w:r>
      <w:proofErr w:type="spellStart"/>
      <w:r>
        <w:rPr>
          <w:lang w:eastAsia="en-AU"/>
        </w:rPr>
        <w:t>Wadawurrung</w:t>
      </w:r>
      <w:proofErr w:type="spellEnd"/>
      <w:r>
        <w:rPr>
          <w:lang w:eastAsia="en-AU"/>
        </w:rPr>
        <w:t xml:space="preserve"> and Eastern Maar – who have managed land and water sustainably over thousands of </w:t>
      </w:r>
      <w:proofErr w:type="gramStart"/>
      <w:r>
        <w:rPr>
          <w:lang w:eastAsia="en-AU"/>
        </w:rPr>
        <w:t>generations, and</w:t>
      </w:r>
      <w:proofErr w:type="gramEnd"/>
      <w:r>
        <w:rPr>
          <w:lang w:eastAsia="en-AU"/>
        </w:rPr>
        <w:t xml:space="preserve"> maintain an active connection to Country.</w:t>
      </w:r>
    </w:p>
    <w:p w14:paraId="6083EAAC" w14:textId="77777777" w:rsidR="00B86A87" w:rsidRDefault="00B86A87" w:rsidP="00B86A87">
      <w:pPr>
        <w:pStyle w:val="Heading2"/>
      </w:pPr>
      <w:bookmarkStart w:id="25" w:name="_Toc105599778"/>
      <w:bookmarkStart w:id="26" w:name="_Toc105669363"/>
      <w:r>
        <w:t>Pressures emerge and evolve</w:t>
      </w:r>
      <w:bookmarkEnd w:id="25"/>
      <w:bookmarkEnd w:id="26"/>
    </w:p>
    <w:p w14:paraId="3FCEACF7" w14:textId="77777777" w:rsidR="00B86A87" w:rsidRDefault="00B86A87" w:rsidP="00B86A87">
      <w:pPr>
        <w:pStyle w:val="BodyText"/>
        <w:rPr>
          <w:lang w:eastAsia="en-AU"/>
        </w:rPr>
      </w:pPr>
      <w:r>
        <w:rPr>
          <w:lang w:eastAsia="en-AU"/>
        </w:rPr>
        <w:t>European settlement and the gold rush of the 1800s saw thousands of people flock to Victoria to seek their fortunes. The local environment struggled to keep up with human use and the waste from the growing population. The rapid planning and construction of sewerage and sanitation systems at the turn of the century saw the end of widespread diphtheria, typhoid, cholera and dysentery.</w:t>
      </w:r>
    </w:p>
    <w:p w14:paraId="62E50384" w14:textId="3EB9BDEB" w:rsidR="00B86A87" w:rsidRDefault="00B86A87" w:rsidP="00B86A87">
      <w:pPr>
        <w:pStyle w:val="BodyText"/>
        <w:rPr>
          <w:lang w:eastAsia="en-AU"/>
        </w:rPr>
      </w:pPr>
      <w:r>
        <w:rPr>
          <w:lang w:eastAsia="en-AU"/>
        </w:rPr>
        <w:t>Victoria’s regional towns and cities have thrived with the provision of drinking water and sanitation services. Agriculture and farming have also grown. Wool exports allowed Australia’s economy to ‘ride the sheep’s back’ in the post-war era. Today, Victoria is the nation’s largest exporter of food and fibre, and much of the water flowing into the Murray-Darling Basin System</w:t>
      </w:r>
      <w:r w:rsidR="00CC13D8">
        <w:rPr>
          <w:lang w:eastAsia="en-AU"/>
        </w:rPr>
        <w:t xml:space="preserve"> </w:t>
      </w:r>
      <w:r>
        <w:rPr>
          <w:lang w:eastAsia="en-AU"/>
        </w:rPr>
        <w:t xml:space="preserve">– underpinning agriculture in several states – comes from the Victorian high </w:t>
      </w:r>
      <w:r w:rsidRPr="0087038B">
        <w:rPr>
          <w:lang w:eastAsia="en-AU"/>
        </w:rPr>
        <w:t>country</w:t>
      </w:r>
      <w:r w:rsidR="0087038B">
        <w:rPr>
          <w:rStyle w:val="FootnoteReference"/>
          <w:lang w:eastAsia="en-AU"/>
        </w:rPr>
        <w:footnoteReference w:id="4"/>
      </w:r>
      <w:r w:rsidRPr="0087038B">
        <w:rPr>
          <w:lang w:eastAsia="en-AU"/>
        </w:rPr>
        <w:t>.</w:t>
      </w:r>
    </w:p>
    <w:p w14:paraId="06C4BC18" w14:textId="77777777" w:rsidR="00B86A87" w:rsidRDefault="00B86A87" w:rsidP="00B86A87">
      <w:pPr>
        <w:pStyle w:val="BodyText"/>
        <w:rPr>
          <w:lang w:eastAsia="en-AU"/>
        </w:rPr>
      </w:pPr>
      <w:r>
        <w:rPr>
          <w:lang w:eastAsia="en-AU"/>
        </w:rPr>
        <w:t xml:space="preserve">The complex challenges of water management in Victoria </w:t>
      </w:r>
      <w:proofErr w:type="gramStart"/>
      <w:r>
        <w:rPr>
          <w:lang w:eastAsia="en-AU"/>
        </w:rPr>
        <w:t>continue:</w:t>
      </w:r>
      <w:proofErr w:type="gramEnd"/>
      <w:r>
        <w:rPr>
          <w:lang w:eastAsia="en-AU"/>
        </w:rPr>
        <w:t xml:space="preserve"> we have lived through the Millennium Drought and experienced flooding, bushfires and extreme weather. We have seen the consequences of overusing water in one area affecting the availability or quality of water in another.</w:t>
      </w:r>
    </w:p>
    <w:p w14:paraId="53B5A61A" w14:textId="23A246E9" w:rsidR="002B184D" w:rsidRDefault="00B86A87" w:rsidP="00D01469">
      <w:pPr>
        <w:pStyle w:val="BodyText"/>
        <w:rPr>
          <w:lang w:eastAsia="en-AU"/>
        </w:rPr>
      </w:pPr>
      <w:r>
        <w:rPr>
          <w:lang w:eastAsia="en-AU"/>
        </w:rPr>
        <w:t>Water managers are now operating in an increasingly complex and uncertain environment. The drivers of change are both social and environmental. They include population growth, climate change, shifting migration patterns associated with</w:t>
      </w:r>
      <w:r w:rsidR="00D01469">
        <w:rPr>
          <w:lang w:eastAsia="en-AU"/>
        </w:rPr>
        <w:t xml:space="preserve"> the coronavirus pandemic, economic challenges and policy changes. But our beautiful state remains a wonderful place in which to live, and we continue to see our population increase. Regional Victoria is expected to grow from 1.5 million people in 2015 to 2.2 million</w:t>
      </w:r>
      <w:r w:rsidR="00CE2BC5">
        <w:rPr>
          <w:lang w:eastAsia="en-AU"/>
        </w:rPr>
        <w:t xml:space="preserve"> over the next 30 years</w:t>
      </w:r>
      <w:r w:rsidR="00D27FDA">
        <w:rPr>
          <w:rStyle w:val="FootnoteReference"/>
          <w:lang w:eastAsia="en-AU"/>
        </w:rPr>
        <w:footnoteReference w:id="5"/>
      </w:r>
      <w:r w:rsidR="00CE2BC5">
        <w:rPr>
          <w:lang w:eastAsia="en-AU"/>
        </w:rPr>
        <w:t>.</w:t>
      </w:r>
    </w:p>
    <w:p w14:paraId="1CAE8FF1" w14:textId="458F32DF" w:rsidR="002B184D" w:rsidRDefault="002B184D" w:rsidP="00B86A87">
      <w:pPr>
        <w:pStyle w:val="BodyText"/>
        <w:rPr>
          <w:lang w:eastAsia="en-AU"/>
        </w:rPr>
      </w:pPr>
      <w:r w:rsidRPr="002B184D">
        <w:rPr>
          <w:lang w:eastAsia="en-AU"/>
        </w:rPr>
        <w:t xml:space="preserve">The liveability of our regional towns and cities and the health of our environment and economy depend on the availability of water. Access to water is also important for social wellbeing and holds intrinsic cultural values for Traditional Owners. The value of green </w:t>
      </w:r>
      <w:r w:rsidRPr="002B184D">
        <w:rPr>
          <w:lang w:eastAsia="en-AU"/>
        </w:rPr>
        <w:lastRenderedPageBreak/>
        <w:t>spaces for wellbeing has been further accentuated during the coronavirus pandemic, with a growing population seeking outdoor recreation and access to nature. We need an integrated and collaborative approach to adapt to change and maximise value across the whole water cycle.</w:t>
      </w:r>
    </w:p>
    <w:p w14:paraId="51156A29" w14:textId="77777777" w:rsidR="00EB6D71" w:rsidRDefault="00EB6D71" w:rsidP="00EB6D71">
      <w:pPr>
        <w:pStyle w:val="Heading2"/>
      </w:pPr>
      <w:bookmarkStart w:id="27" w:name="_Toc105599779"/>
      <w:bookmarkStart w:id="28" w:name="_Toc105669364"/>
      <w:r>
        <w:t>What is IWM? How can it help address challenges?</w:t>
      </w:r>
      <w:bookmarkEnd w:id="27"/>
      <w:bookmarkEnd w:id="28"/>
    </w:p>
    <w:p w14:paraId="21F1E0DD" w14:textId="790BED8F" w:rsidR="00850A6D" w:rsidRDefault="00850A6D" w:rsidP="00850A6D">
      <w:pPr>
        <w:pStyle w:val="IntroFeatureText"/>
      </w:pPr>
      <w:r w:rsidRPr="00850A6D">
        <w:t>Integrated water management considers all parts of the water cycle as an integrated system to optimise the environmental, cultural, social and economic outcomes for our communities.</w:t>
      </w:r>
    </w:p>
    <w:p w14:paraId="2FEA64BC" w14:textId="3AA33340" w:rsidR="00EB6D71" w:rsidRDefault="00EB6D71" w:rsidP="00EB6D71">
      <w:pPr>
        <w:pStyle w:val="BodyText"/>
        <w:rPr>
          <w:lang w:eastAsia="en-AU"/>
        </w:rPr>
      </w:pPr>
      <w:r>
        <w:rPr>
          <w:lang w:eastAsia="en-AU"/>
        </w:rPr>
        <w:t>The current water supplies and liveability of towns and cities owe much to the collaborative work done to date by water corporations, local and state government, planning and development authorities, communities and, in recent decades, catchment management authorities. While we face the challenges of population growth, climate change and natural disasters, we can also build on the benefits of past experiences and established relationships. Together, we can make decisions today that we will celebrate in the future.</w:t>
      </w:r>
    </w:p>
    <w:p w14:paraId="2FB9466F" w14:textId="68C9A90D" w:rsidR="00850A6D" w:rsidRDefault="004B4DDD" w:rsidP="004B4DDD">
      <w:pPr>
        <w:pStyle w:val="BodyText"/>
        <w:rPr>
          <w:lang w:eastAsia="en-AU"/>
        </w:rPr>
      </w:pPr>
      <w:r>
        <w:rPr>
          <w:lang w:eastAsia="en-AU"/>
        </w:rPr>
        <w:t>While everyone has a responsibility to conserve and protect water, there are several key groups charged with making decisions about water within each region. These groups include Traditional Owner groups, who have a deep knowledge of and connection to the region’s waterways and other water resources; water corporations, which manage water storage, water supply, and wastewater services; local governments,</w:t>
      </w:r>
      <w:r w:rsidR="000B52BA">
        <w:rPr>
          <w:lang w:eastAsia="en-AU"/>
        </w:rPr>
        <w:t xml:space="preserve"> </w:t>
      </w:r>
      <w:r>
        <w:rPr>
          <w:lang w:eastAsia="en-AU"/>
        </w:rPr>
        <w:t xml:space="preserve">which make planning decisions that consider the intersection of land, water and biodiversity in planning. The decisions these groups make individually, can have significant impacts on the quality and availability of the water for others in the catchment and further downstream. So, it makes sense they collaborate towards common goals to maximise water saving and </w:t>
      </w:r>
      <w:proofErr w:type="gramStart"/>
      <w:r>
        <w:rPr>
          <w:lang w:eastAsia="en-AU"/>
        </w:rPr>
        <w:t>re-use, and</w:t>
      </w:r>
      <w:proofErr w:type="gramEnd"/>
      <w:r>
        <w:rPr>
          <w:lang w:eastAsia="en-AU"/>
        </w:rPr>
        <w:t xml:space="preserve"> share the benefits (</w:t>
      </w:r>
      <w:r w:rsidR="00840491">
        <w:t>Figure</w:t>
      </w:r>
      <w:r w:rsidR="00733F70">
        <w:t xml:space="preserve"> 2</w:t>
      </w:r>
      <w:r>
        <w:rPr>
          <w:lang w:eastAsia="en-AU"/>
        </w:rPr>
        <w:t>). IWM is an approach that can be</w:t>
      </w:r>
      <w:r w:rsidR="00A73A1E">
        <w:rPr>
          <w:lang w:eastAsia="en-AU"/>
        </w:rPr>
        <w:t xml:space="preserve"> </w:t>
      </w:r>
      <w:r w:rsidR="0087766F" w:rsidRPr="0087766F">
        <w:rPr>
          <w:lang w:eastAsia="en-AU"/>
        </w:rPr>
        <w:t>applied to water planning from the scale of the local park, right up to and inclusive of the whole catchment.</w:t>
      </w:r>
    </w:p>
    <w:p w14:paraId="005B7BBD" w14:textId="69EA819D" w:rsidR="00640F46" w:rsidRDefault="00840491" w:rsidP="004B4DDD">
      <w:pPr>
        <w:pStyle w:val="BodyText"/>
        <w:rPr>
          <w:lang w:eastAsia="en-AU"/>
        </w:rPr>
      </w:pPr>
      <w:r>
        <w:rPr>
          <w:noProof/>
        </w:rPr>
        <w:lastRenderedPageBreak/>
        <w:drawing>
          <wp:inline distT="0" distB="0" distL="0" distR="0" wp14:anchorId="647B49A3" wp14:editId="645C7447">
            <wp:extent cx="6120765" cy="4993005"/>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a:blip r:embed="rId42"/>
                    <a:stretch>
                      <a:fillRect/>
                    </a:stretch>
                  </pic:blipFill>
                  <pic:spPr>
                    <a:xfrm>
                      <a:off x="0" y="0"/>
                      <a:ext cx="6120765" cy="4993005"/>
                    </a:xfrm>
                    <a:prstGeom prst="rect">
                      <a:avLst/>
                    </a:prstGeom>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169E5541" w14:textId="6C7016DB" w:rsidR="00B04E88" w:rsidRDefault="004110EA" w:rsidP="004110EA">
      <w:pPr>
        <w:pStyle w:val="Heading2"/>
      </w:pPr>
      <w:bookmarkStart w:id="29" w:name="_Toc105599780"/>
      <w:bookmarkStart w:id="30" w:name="_Toc105669365"/>
      <w:r>
        <w:lastRenderedPageBreak/>
        <w:t>Barwon IWM Forum</w:t>
      </w:r>
      <w:bookmarkEnd w:id="29"/>
      <w:bookmarkEnd w:id="30"/>
    </w:p>
    <w:p w14:paraId="129645BC" w14:textId="5B9C1591" w:rsidR="004110EA" w:rsidRDefault="00C60A3B" w:rsidP="00C60A3B">
      <w:pPr>
        <w:pStyle w:val="Heading3"/>
      </w:pPr>
      <w:bookmarkStart w:id="31" w:name="_Toc105599781"/>
      <w:bookmarkStart w:id="32" w:name="_Toc105669366"/>
      <w:r>
        <w:t>Our vision</w:t>
      </w:r>
      <w:bookmarkEnd w:id="31"/>
      <w:bookmarkEnd w:id="32"/>
    </w:p>
    <w:p w14:paraId="713F2660" w14:textId="54E1EAB8" w:rsidR="00C60A3B" w:rsidRDefault="00F1300C" w:rsidP="00C60A3B">
      <w:pPr>
        <w:pStyle w:val="BodyText"/>
        <w:rPr>
          <w:lang w:eastAsia="en-AU"/>
        </w:rPr>
      </w:pPr>
      <w:r w:rsidRPr="00F1300C">
        <w:rPr>
          <w:lang w:eastAsia="en-AU"/>
        </w:rPr>
        <w:t>Integrated, collaborative management of the water cycle that enables sustainable environmental, social, cultural and community prosperity for the Barwon region.</w:t>
      </w:r>
    </w:p>
    <w:p w14:paraId="65FBF92B" w14:textId="6164EC86" w:rsidR="00C60A3B" w:rsidRDefault="00C60A3B" w:rsidP="006549DB">
      <w:pPr>
        <w:pStyle w:val="Heading3"/>
      </w:pPr>
      <w:bookmarkStart w:id="33" w:name="_Toc105599782"/>
      <w:bookmarkStart w:id="34" w:name="_Toc105669367"/>
      <w:r>
        <w:t>Our purpose</w:t>
      </w:r>
      <w:bookmarkEnd w:id="33"/>
      <w:bookmarkEnd w:id="34"/>
    </w:p>
    <w:p w14:paraId="6B5F99E5" w14:textId="373E1C6F" w:rsidR="00C60A3B" w:rsidRDefault="00074B81" w:rsidP="00C60A3B">
      <w:pPr>
        <w:pStyle w:val="BodyText"/>
        <w:rPr>
          <w:lang w:eastAsia="en-AU"/>
        </w:rPr>
      </w:pPr>
      <w:r w:rsidRPr="00074B81">
        <w:rPr>
          <w:lang w:eastAsia="en-AU"/>
        </w:rPr>
        <w:t>The purpose of the Barwon IWM Forum is to provide a collaborative platform for overseeing, supporting and, where necessary, facilitating water’s contribution to community prosperity, resilience and liveability in the Barwon region.</w:t>
      </w:r>
    </w:p>
    <w:p w14:paraId="39D60385" w14:textId="77777777" w:rsidR="006549DB" w:rsidRDefault="00C60A3B" w:rsidP="006549DB">
      <w:pPr>
        <w:pStyle w:val="Heading3"/>
      </w:pPr>
      <w:bookmarkStart w:id="35" w:name="_Toc105599783"/>
      <w:bookmarkStart w:id="36" w:name="_Toc105669368"/>
      <w:r>
        <w:t>Our focus areas</w:t>
      </w:r>
      <w:bookmarkEnd w:id="35"/>
      <w:bookmarkEnd w:id="36"/>
    </w:p>
    <w:p w14:paraId="3522386E" w14:textId="2B3F636D" w:rsidR="006549DB" w:rsidRDefault="006549DB" w:rsidP="006549DB">
      <w:pPr>
        <w:pStyle w:val="BodyText"/>
        <w:rPr>
          <w:lang w:eastAsia="en-AU"/>
        </w:rPr>
      </w:pPr>
      <w:r>
        <w:rPr>
          <w:lang w:eastAsia="en-AU"/>
        </w:rPr>
        <w:t>The forum is governed by a set of principles developed by the forum:</w:t>
      </w:r>
    </w:p>
    <w:p w14:paraId="18D33DA9" w14:textId="780B4AF6" w:rsidR="007D1CAB" w:rsidRDefault="00947CF4" w:rsidP="00AF7C79">
      <w:pPr>
        <w:pStyle w:val="ListNumber"/>
        <w:numPr>
          <w:ilvl w:val="0"/>
          <w:numId w:val="16"/>
        </w:numPr>
      </w:pPr>
      <w:r>
        <w:t>w</w:t>
      </w:r>
      <w:r w:rsidR="006549DB">
        <w:t>ater management across the region must be sustainable and ensure that there will be secure supply of quality water available to meet environmental,</w:t>
      </w:r>
      <w:r w:rsidR="007D1CAB" w:rsidRPr="007D1CAB">
        <w:t xml:space="preserve"> cultural and societal needs for the future</w:t>
      </w:r>
    </w:p>
    <w:p w14:paraId="4E69E44A" w14:textId="3BE42519" w:rsidR="007D1CAB" w:rsidRDefault="00947CF4" w:rsidP="00AF7C79">
      <w:pPr>
        <w:pStyle w:val="ListNumber"/>
        <w:numPr>
          <w:ilvl w:val="0"/>
          <w:numId w:val="16"/>
        </w:numPr>
      </w:pPr>
      <w:r>
        <w:t>s</w:t>
      </w:r>
      <w:r w:rsidR="007C6014" w:rsidRPr="007C6014">
        <w:t>ustainable management of water will enable economic prosperity</w:t>
      </w:r>
    </w:p>
    <w:p w14:paraId="7CE9E514" w14:textId="77FD8B4F" w:rsidR="00F6337E" w:rsidRDefault="00947CF4" w:rsidP="00AF7C79">
      <w:pPr>
        <w:pStyle w:val="ListNumber"/>
        <w:numPr>
          <w:ilvl w:val="0"/>
          <w:numId w:val="16"/>
        </w:numPr>
      </w:pPr>
      <w:r>
        <w:t>w</w:t>
      </w:r>
      <w:r w:rsidR="00F6337E" w:rsidRPr="00F6337E">
        <w:t>ater management includes ensuring healthy communities and healthy environments exist across the region, enabling communities to experience, enjoy and actively participate in outdoor recreation and cultural practices</w:t>
      </w:r>
    </w:p>
    <w:p w14:paraId="58E16DAC" w14:textId="7ECC338C" w:rsidR="00947CF4" w:rsidRDefault="00947CF4" w:rsidP="00AF7C79">
      <w:pPr>
        <w:pStyle w:val="ListNumber"/>
        <w:numPr>
          <w:ilvl w:val="0"/>
          <w:numId w:val="16"/>
        </w:numPr>
      </w:pPr>
      <w:r>
        <w:t xml:space="preserve">IWM is </w:t>
      </w:r>
      <w:r w:rsidRPr="00947CF4">
        <w:t>underpinned by regional collaboration.</w:t>
      </w:r>
    </w:p>
    <w:p w14:paraId="0350F346" w14:textId="77777777" w:rsidR="00317C00" w:rsidRDefault="00317C00" w:rsidP="009228CE">
      <w:pPr>
        <w:pStyle w:val="Heading2"/>
      </w:pPr>
      <w:bookmarkStart w:id="37" w:name="_Toc105599784"/>
      <w:bookmarkStart w:id="38" w:name="_Toc105669369"/>
      <w:r>
        <w:t>How are we delivering IWM state- wide?</w:t>
      </w:r>
      <w:bookmarkEnd w:id="37"/>
      <w:bookmarkEnd w:id="38"/>
    </w:p>
    <w:p w14:paraId="53918385" w14:textId="08C1D2F9" w:rsidR="00317C00" w:rsidRDefault="00317C00" w:rsidP="00317C00">
      <w:pPr>
        <w:pStyle w:val="BodyText"/>
      </w:pPr>
      <w:r>
        <w:rPr>
          <w:lang w:eastAsia="en-AU"/>
        </w:rPr>
        <w:t>To facilitate IWM across Victoria, the Victorian Government’s Department of Environment, Land, Water and Planning (DELWP) supported the establishment of 10 IWM forums across regional Victoria (</w:t>
      </w:r>
      <w:r w:rsidR="001B03EB">
        <w:t>Figure</w:t>
      </w:r>
      <w:r w:rsidR="00733F70">
        <w:t xml:space="preserve"> 3</w:t>
      </w:r>
      <w:r>
        <w:rPr>
          <w:lang w:eastAsia="en-AU"/>
        </w:rPr>
        <w:t>). These forums bring together leaders of the local water sector to explore, prioritise and oversee the development of local IWM opportunities. 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p>
    <w:p w14:paraId="2CE75B10" w14:textId="7704C522" w:rsidR="009228CE" w:rsidRDefault="00317C00" w:rsidP="009228CE">
      <w:pPr>
        <w:pStyle w:val="BodyText"/>
        <w:rPr>
          <w:lang w:eastAsia="en-AU"/>
        </w:rPr>
      </w:pPr>
      <w:r>
        <w:rPr>
          <w:lang w:eastAsia="en-AU"/>
        </w:rPr>
        <w:t xml:space="preserve">Being collaborative, IWM builds on existing partnerships and planning processes, and aims to break down silos between independently operating water decision-makers – </w:t>
      </w:r>
      <w:r>
        <w:rPr>
          <w:lang w:eastAsia="en-AU"/>
        </w:rPr>
        <w:lastRenderedPageBreak/>
        <w:t>encouraging</w:t>
      </w:r>
      <w:r w:rsidR="009228CE">
        <w:rPr>
          <w:lang w:eastAsia="en-AU"/>
        </w:rPr>
        <w:t xml:space="preserve"> forum members to consider the water cycle of their own service delivery, and the interdependencies or overlaps with other members (</w:t>
      </w:r>
      <w:r w:rsidR="00A35C07">
        <w:t>Figure</w:t>
      </w:r>
      <w:r w:rsidR="00733F70">
        <w:t xml:space="preserve"> </w:t>
      </w:r>
      <w:r w:rsidR="007A7C12">
        <w:t>2</w:t>
      </w:r>
      <w:r w:rsidR="009228CE">
        <w:rPr>
          <w:lang w:eastAsia="en-AU"/>
        </w:rPr>
        <w:t>). Forum members consider waters in rivers, streams and bays, wastewater, drinking water, stormwater and water treatment processes.</w:t>
      </w:r>
    </w:p>
    <w:p w14:paraId="3064AC2A" w14:textId="429D474F" w:rsidR="00947CF4" w:rsidRDefault="009228CE" w:rsidP="009228CE">
      <w:pPr>
        <w:pStyle w:val="BodyText"/>
        <w:rPr>
          <w:lang w:eastAsia="en-AU"/>
        </w:rPr>
      </w:pPr>
      <w:r>
        <w:rPr>
          <w:lang w:eastAsia="en-AU"/>
        </w:rPr>
        <w:t>While collaboration can take more time and effort, working together achieves better outcomes for the environment, society, and the economy by finding mutually beneficial ways to share water, assets and costs.</w:t>
      </w:r>
    </w:p>
    <w:p w14:paraId="351FE4DE" w14:textId="77777777" w:rsidR="00A67DAF" w:rsidRDefault="00A67DAF" w:rsidP="009228CE">
      <w:pPr>
        <w:pStyle w:val="BodyText"/>
        <w:rPr>
          <w:lang w:eastAsia="en-AU"/>
        </w:rPr>
      </w:pPr>
    </w:p>
    <w:p w14:paraId="757DF375" w14:textId="1DBDCA95" w:rsidR="00A67DAF" w:rsidRDefault="00A82F58" w:rsidP="009228CE">
      <w:pPr>
        <w:pStyle w:val="BodyText"/>
      </w:pPr>
      <w:r>
        <w:rPr>
          <w:noProof/>
        </w:rPr>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3">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7627BA94"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39" w:name="_Toc105599785"/>
      <w:bookmarkStart w:id="40" w:name="_Toc105669370"/>
      <w:r>
        <w:lastRenderedPageBreak/>
        <w:t>Strategic outcomes</w:t>
      </w:r>
      <w:bookmarkEnd w:id="39"/>
      <w:bookmarkEnd w:id="40"/>
    </w:p>
    <w:p w14:paraId="7929971A" w14:textId="77777777" w:rsidR="0087121C" w:rsidRDefault="0087121C" w:rsidP="0087121C">
      <w:pPr>
        <w:pStyle w:val="BodyText"/>
        <w:rPr>
          <w:lang w:eastAsia="en-AU"/>
        </w:rPr>
      </w:pPr>
      <w:r>
        <w:rPr>
          <w:lang w:eastAsia="en-AU"/>
        </w:rPr>
        <w:t xml:space="preserve">The Integrated Water Management Framework for Victoria (2017) proposed several strategic water-related outcomes that will deliver on the vision in the State water plan, Water for Victoria (2016), to ‘build resilient and liveable cities and </w:t>
      </w:r>
      <w:proofErr w:type="gramStart"/>
      <w:r>
        <w:rPr>
          <w:lang w:eastAsia="en-AU"/>
        </w:rPr>
        <w:t>towns’</w:t>
      </w:r>
      <w:proofErr w:type="gramEnd"/>
      <w:r>
        <w:rPr>
          <w:lang w:eastAsia="en-AU"/>
        </w:rPr>
        <w:t>.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4B96B99B" w14:textId="77777777" w:rsidR="0087121C" w:rsidRDefault="0087121C" w:rsidP="0087121C">
      <w:pPr>
        <w:pStyle w:val="BodyText"/>
        <w:rPr>
          <w:lang w:eastAsia="en-AU"/>
        </w:rPr>
      </w:pPr>
      <w:r>
        <w:rPr>
          <w:lang w:eastAsia="en-AU"/>
        </w:rPr>
        <w:t>Proposed project opportunities are assessed and prioritised against how well and how many of these strategic outcomes they meet.</w:t>
      </w:r>
    </w:p>
    <w:p w14:paraId="63E78EBB" w14:textId="4AA1528F"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0087121C">
        <w:rPr>
          <w:b/>
          <w:bCs/>
        </w:rPr>
        <w:t>safe, secure and affordable supplies in a changing future</w:t>
      </w:r>
      <w:r>
        <w:t xml:space="preserve"> – indicated by the amount of water conserved or alternative water volume supplied to meet an identified demand.</w:t>
      </w:r>
    </w:p>
    <w:p w14:paraId="71BA4B50" w14:textId="77777777" w:rsidR="00DB4024" w:rsidRDefault="00DB4024" w:rsidP="0087121C">
      <w:pPr>
        <w:pStyle w:val="ListBullet"/>
      </w:pPr>
      <w:r w:rsidRPr="0087121C">
        <w:rPr>
          <w:b/>
          <w:bCs/>
        </w:rPr>
        <w:t>effective and affordable wastewater systems</w:t>
      </w:r>
      <w:r>
        <w:t xml:space="preserve"> – ensuring environmental and public health standards are met, and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77777777" w:rsidR="00DB4024" w:rsidRDefault="00DB4024" w:rsidP="0087121C">
      <w:pPr>
        <w:pStyle w:val="ListBullet"/>
      </w:pPr>
      <w:r w:rsidRPr="0087121C">
        <w:rPr>
          <w:b/>
          <w:bCs/>
        </w:rPr>
        <w:t>healthy and valued landscapes</w:t>
      </w:r>
      <w:r>
        <w:t xml:space="preserve"> – maximising the connectivity, accessibility, greening and vegetation, cooling, aesthetic and/or recreational values of landscapes.</w:t>
      </w:r>
    </w:p>
    <w:p w14:paraId="3FF18FFB" w14:textId="77777777" w:rsidR="00DB4024" w:rsidRDefault="00DB4024" w:rsidP="0087121C">
      <w:pPr>
        <w:pStyle w:val="ListBullet"/>
      </w:pPr>
      <w:r w:rsidRPr="0087121C">
        <w:rPr>
          <w:b/>
          <w:bCs/>
        </w:rPr>
        <w:t xml:space="preserve">Traditional Owner and community values reflected in place-based planning </w:t>
      </w:r>
      <w:r>
        <w:t xml:space="preserve">– ensuring that different communities are considered and included in planning and </w:t>
      </w:r>
      <w:proofErr w:type="gramStart"/>
      <w:r>
        <w:t>design, and</w:t>
      </w:r>
      <w:proofErr w:type="gramEnd"/>
      <w:r>
        <w:t xml:space="preserve">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39B254BA" w14:textId="09433780" w:rsidR="0087121C" w:rsidRDefault="00BC2F40" w:rsidP="0087121C">
      <w:pPr>
        <w:pStyle w:val="BodyText"/>
      </w:pPr>
      <w:r w:rsidRPr="00BC2F40">
        <w:t xml:space="preserve">To find out more about how Victoria is applying IWM through the Integrated Water Management Framework for Victoria (2017), visit: </w:t>
      </w:r>
      <w:hyperlink r:id="rId44" w:history="1">
        <w:r w:rsidRPr="00D94E93">
          <w:rPr>
            <w:rStyle w:val="Hyperlink"/>
          </w:rPr>
          <w:t>www.water.vic.gov.au</w:t>
        </w:r>
      </w:hyperlink>
      <w:r>
        <w:t xml:space="preserve"> </w:t>
      </w:r>
    </w:p>
    <w:p w14:paraId="766C0F37" w14:textId="77777777" w:rsidR="005537AE" w:rsidRDefault="005537AE" w:rsidP="0087121C">
      <w:pPr>
        <w:pStyle w:val="BodyText"/>
      </w:pPr>
    </w:p>
    <w:p w14:paraId="55C79BE8" w14:textId="491AF9D5" w:rsidR="005537AE" w:rsidRDefault="005537AE">
      <w:pPr>
        <w:rPr>
          <w:rFonts w:cs="Times New Roman"/>
          <w:lang w:eastAsia="en-US"/>
        </w:rPr>
      </w:pPr>
      <w:r>
        <w:br w:type="page"/>
      </w:r>
    </w:p>
    <w:p w14:paraId="2AEF3739" w14:textId="09D5E37B" w:rsidR="00BC2F40" w:rsidRDefault="005537AE" w:rsidP="005537AE">
      <w:pPr>
        <w:pStyle w:val="Heading2"/>
      </w:pPr>
      <w:bookmarkStart w:id="41" w:name="_Toc105599786"/>
      <w:bookmarkStart w:id="42" w:name="_Toc105669371"/>
      <w:r>
        <w:lastRenderedPageBreak/>
        <w:t>Strategic Directions Statement – how IWM is happening in the region</w:t>
      </w:r>
      <w:bookmarkEnd w:id="41"/>
      <w:bookmarkEnd w:id="42"/>
    </w:p>
    <w:p w14:paraId="13142A26" w14:textId="332BE549" w:rsidR="005537AE" w:rsidRDefault="00722097" w:rsidP="005537AE">
      <w:pPr>
        <w:pStyle w:val="BodyText"/>
        <w:rPr>
          <w:lang w:eastAsia="en-AU"/>
        </w:rPr>
      </w:pPr>
      <w:r w:rsidRPr="00722097">
        <w:rPr>
          <w:lang w:eastAsia="en-AU"/>
        </w:rPr>
        <w:t>This SDS articulates the collaborative intent and shared agreement of all stakeholders involved in the forum. It describes the water security challenges and opportunities in the region, sets the strategic direction for the next few years, and outlines</w:t>
      </w:r>
      <w:r>
        <w:rPr>
          <w:lang w:eastAsia="en-AU"/>
        </w:rPr>
        <w:t xml:space="preserve"> </w:t>
      </w:r>
      <w:r w:rsidR="00602003" w:rsidRPr="00602003">
        <w:rPr>
          <w:lang w:eastAsia="en-AU"/>
        </w:rPr>
        <w:t xml:space="preserve">the ‘best </w:t>
      </w:r>
      <w:proofErr w:type="gramStart"/>
      <w:r w:rsidR="00602003" w:rsidRPr="00602003">
        <w:rPr>
          <w:lang w:eastAsia="en-AU"/>
        </w:rPr>
        <w:t>endeavours’</w:t>
      </w:r>
      <w:proofErr w:type="gramEnd"/>
      <w:r w:rsidR="00602003" w:rsidRPr="00602003">
        <w:rPr>
          <w:lang w:eastAsia="en-AU"/>
        </w:rPr>
        <w:t xml:space="preserve"> or ways in which IWM is and will be applied through opportunities that are proposed, in-progress or completed in the region.</w:t>
      </w:r>
    </w:p>
    <w:p w14:paraId="5C636BE8" w14:textId="77777777" w:rsidR="00FC05AE" w:rsidRDefault="00FC05AE" w:rsidP="00FC05AE">
      <w:pPr>
        <w:pStyle w:val="BodyText"/>
        <w:rPr>
          <w:lang w:eastAsia="en-AU"/>
        </w:rPr>
      </w:pPr>
      <w:r>
        <w:rPr>
          <w:lang w:eastAsia="en-AU"/>
        </w:rPr>
        <w:t>This is the first update to the Barwon SDS produced in 2018, and includes:</w:t>
      </w:r>
    </w:p>
    <w:p w14:paraId="6D2F9039" w14:textId="0DB9E8F2" w:rsidR="00FC05AE" w:rsidRDefault="00FC05AE" w:rsidP="00A27543">
      <w:pPr>
        <w:pStyle w:val="ListBullet"/>
      </w:pPr>
      <w:r>
        <w:t>an update on progress to date</w:t>
      </w:r>
    </w:p>
    <w:p w14:paraId="54BCDEF4" w14:textId="60476B91" w:rsidR="00FC05AE" w:rsidRDefault="00FC05AE" w:rsidP="00A27543">
      <w:pPr>
        <w:pStyle w:val="ListBullet"/>
      </w:pPr>
      <w:r>
        <w:t>case studies illustrating IWM in the region</w:t>
      </w:r>
    </w:p>
    <w:p w14:paraId="698DDDC0" w14:textId="4277C112" w:rsidR="00602003" w:rsidRDefault="00FC05AE" w:rsidP="00A27543">
      <w:pPr>
        <w:pStyle w:val="ListBullet"/>
      </w:pPr>
      <w:r>
        <w:t>details of planned and potential opportunities designed to meet the strategic outcomes and key challenges over the next three to five years.</w:t>
      </w:r>
    </w:p>
    <w:p w14:paraId="55C50EA7" w14:textId="29FF4984" w:rsidR="00FC05AE" w:rsidRDefault="00A27543" w:rsidP="00FC05AE">
      <w:pPr>
        <w:pStyle w:val="BodyText"/>
        <w:rPr>
          <w:lang w:eastAsia="en-AU"/>
        </w:rPr>
      </w:pPr>
      <w:r w:rsidRPr="00A27543">
        <w:rPr>
          <w:lang w:eastAsia="en-AU"/>
        </w:rPr>
        <w:t>This SDS has been developed to complement the other plans</w:t>
      </w:r>
      <w:r>
        <w:rPr>
          <w:lang w:eastAsia="en-AU"/>
        </w:rPr>
        <w:t xml:space="preserve"> </w:t>
      </w:r>
      <w:r w:rsidR="009A6BEE" w:rsidRPr="009A6BEE">
        <w:rPr>
          <w:lang w:eastAsia="en-AU"/>
        </w:rPr>
        <w:t xml:space="preserve">and strategies that apply to </w:t>
      </w:r>
      <w:r w:rsidR="009A6BEE" w:rsidRPr="00C74F0C">
        <w:rPr>
          <w:lang w:eastAsia="en-AU"/>
        </w:rPr>
        <w:t>the region for water, climate change, First Nations’ rights and catchment management.</w:t>
      </w:r>
      <w:r w:rsidR="003170D7">
        <w:rPr>
          <w:lang w:eastAsia="en-AU"/>
        </w:rPr>
        <w:t xml:space="preserve"> </w:t>
      </w:r>
    </w:p>
    <w:p w14:paraId="76FBFC46" w14:textId="467C0C72" w:rsidR="00A27543" w:rsidRDefault="003B5FBE" w:rsidP="00FC05AE">
      <w:pPr>
        <w:pStyle w:val="BodyText"/>
        <w:rPr>
          <w:lang w:eastAsia="en-AU"/>
        </w:rPr>
      </w:pPr>
      <w:r>
        <w:rPr>
          <w:lang w:eastAsia="en-AU"/>
        </w:rPr>
        <w:t xml:space="preserve">The </w:t>
      </w:r>
      <w:r w:rsidR="00697477">
        <w:rPr>
          <w:lang w:eastAsia="en-AU"/>
        </w:rPr>
        <w:t>key related policies, strategies and plans</w:t>
      </w:r>
      <w:r w:rsidR="00F44E19">
        <w:rPr>
          <w:lang w:eastAsia="en-AU"/>
        </w:rPr>
        <w:t xml:space="preserve"> </w:t>
      </w:r>
      <w:r w:rsidR="00F01A49">
        <w:rPr>
          <w:lang w:eastAsia="en-AU"/>
        </w:rPr>
        <w:t xml:space="preserve">for the Barwon region </w:t>
      </w:r>
      <w:r w:rsidR="00F44E19">
        <w:rPr>
          <w:lang w:eastAsia="en-AU"/>
        </w:rPr>
        <w:t xml:space="preserve">are listed </w:t>
      </w:r>
      <w:proofErr w:type="gramStart"/>
      <w:r w:rsidR="00F01A49">
        <w:rPr>
          <w:lang w:eastAsia="en-AU"/>
        </w:rPr>
        <w:t>below</w:t>
      </w:r>
      <w:r w:rsidR="00F56D6F">
        <w:rPr>
          <w:lang w:eastAsia="en-AU"/>
        </w:rPr>
        <w:t>,</w:t>
      </w:r>
      <w:r w:rsidR="00F01A49">
        <w:rPr>
          <w:lang w:eastAsia="en-AU"/>
        </w:rPr>
        <w:t xml:space="preserve"> and</w:t>
      </w:r>
      <w:proofErr w:type="gramEnd"/>
      <w:r w:rsidR="00F44E19">
        <w:rPr>
          <w:lang w:eastAsia="en-AU"/>
        </w:rPr>
        <w:t xml:space="preserve"> </w:t>
      </w:r>
      <w:r w:rsidR="00ED26E6">
        <w:rPr>
          <w:lang w:eastAsia="en-AU"/>
        </w:rPr>
        <w:t>displayed visually in Figure 4.</w:t>
      </w:r>
    </w:p>
    <w:p w14:paraId="7B3C587B" w14:textId="47F3474C" w:rsidR="00325CB6" w:rsidRPr="00304121" w:rsidRDefault="00325CB6" w:rsidP="00304121">
      <w:pPr>
        <w:pStyle w:val="Heading3"/>
      </w:pPr>
      <w:bookmarkStart w:id="43" w:name="_Toc105669372"/>
      <w:r w:rsidRPr="00304121">
        <w:t>Relevant plans and strategies in place in the region</w:t>
      </w:r>
      <w:bookmarkEnd w:id="43"/>
    </w:p>
    <w:p w14:paraId="5AD1BB72" w14:textId="77777777" w:rsidR="00B20D95" w:rsidRPr="0044253C" w:rsidRDefault="00B20D95" w:rsidP="0044253C">
      <w:pPr>
        <w:pStyle w:val="BodyText"/>
        <w:rPr>
          <w:b/>
          <w:bCs/>
        </w:rPr>
      </w:pPr>
      <w:r w:rsidRPr="0044253C">
        <w:rPr>
          <w:b/>
          <w:bCs/>
        </w:rPr>
        <w:t>Water for Victoria</w:t>
      </w:r>
    </w:p>
    <w:p w14:paraId="3B10DDBB" w14:textId="77777777" w:rsidR="00B20D95" w:rsidRDefault="00B20D95" w:rsidP="0044253C">
      <w:pPr>
        <w:pStyle w:val="BodyText"/>
        <w:rPr>
          <w:lang w:eastAsia="en-AU"/>
        </w:rPr>
      </w:pPr>
      <w:r>
        <w:rPr>
          <w:lang w:eastAsia="en-AU"/>
        </w:rPr>
        <w:t>State government strategic plan for management of our water resources, now and into the future.</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3DBB25AD" w14:textId="77777777" w:rsidR="00B20D95" w:rsidRDefault="00B20D95" w:rsidP="0044253C">
      <w:pPr>
        <w:pStyle w:val="BodyText"/>
        <w:rPr>
          <w:lang w:eastAsia="en-AU"/>
        </w:rPr>
      </w:pPr>
      <w:r>
        <w:rPr>
          <w:lang w:eastAsia="en-AU"/>
        </w:rPr>
        <w:t>Whole-of-catchment water planning and management to maintain and enhance the liveability, prosperity and resiliency of Victoria’s cities and towns. Applied through five metropolitan and 10 regional IWM forums.</w:t>
      </w:r>
    </w:p>
    <w:p w14:paraId="4FA12973" w14:textId="0D3C5149" w:rsidR="00B20D95" w:rsidRPr="0044253C" w:rsidRDefault="00B20D95" w:rsidP="0044253C">
      <w:pPr>
        <w:pStyle w:val="BodyText"/>
        <w:rPr>
          <w:b/>
          <w:bCs/>
          <w:lang w:eastAsia="en-AU"/>
        </w:rPr>
      </w:pPr>
      <w:r w:rsidRPr="0044253C">
        <w:rPr>
          <w:b/>
          <w:bCs/>
          <w:lang w:eastAsia="en-AU"/>
        </w:rPr>
        <w:t xml:space="preserve">2022 </w:t>
      </w:r>
      <w:r w:rsidR="0044253C" w:rsidRPr="0044253C">
        <w:rPr>
          <w:b/>
          <w:bCs/>
        </w:rPr>
        <w:t>Barwon</w:t>
      </w:r>
      <w:r w:rsidRPr="0044253C">
        <w:rPr>
          <w:b/>
          <w:bCs/>
          <w:lang w:eastAsia="en-AU"/>
        </w:rPr>
        <w:t xml:space="preserve"> IWM Forum SDS</w:t>
      </w:r>
    </w:p>
    <w:p w14:paraId="74C0052E" w14:textId="77777777" w:rsidR="00B20D95" w:rsidRDefault="00B20D95" w:rsidP="0044253C">
      <w:pPr>
        <w:pStyle w:val="BodyText"/>
        <w:rPr>
          <w:lang w:eastAsia="en-AU"/>
        </w:rPr>
      </w:pPr>
      <w:r>
        <w:rPr>
          <w:lang w:eastAsia="en-AU"/>
        </w:rPr>
        <w:t>A revised statement of agreement between Forum members of urban and peri-urban IWM priorities and collaborative projects.</w:t>
      </w:r>
    </w:p>
    <w:p w14:paraId="5D94FD51" w14:textId="1F2A1F0F" w:rsidR="00636752" w:rsidRPr="00636752" w:rsidRDefault="00636752" w:rsidP="00636752">
      <w:pPr>
        <w:pStyle w:val="BodyText"/>
        <w:rPr>
          <w:b/>
          <w:bCs/>
          <w:lang w:eastAsia="en-AU"/>
        </w:rPr>
      </w:pPr>
      <w:r w:rsidRPr="00636752">
        <w:rPr>
          <w:b/>
          <w:bCs/>
          <w:lang w:eastAsia="en-AU"/>
        </w:rPr>
        <w:t>Barwon Water’s Water for our Future Program</w:t>
      </w:r>
    </w:p>
    <w:p w14:paraId="1F26D86A" w14:textId="42D66935" w:rsidR="008126D4" w:rsidRDefault="004C72BA" w:rsidP="004C72BA">
      <w:pPr>
        <w:pStyle w:val="BodyText"/>
        <w:rPr>
          <w:lang w:eastAsia="en-AU"/>
        </w:rPr>
      </w:pPr>
      <w:r>
        <w:rPr>
          <w:lang w:eastAsia="en-AU"/>
        </w:rPr>
        <w:t xml:space="preserve">Developing an Urban Water Strategy: the </w:t>
      </w:r>
      <w:proofErr w:type="gramStart"/>
      <w:r>
        <w:rPr>
          <w:lang w:eastAsia="en-AU"/>
        </w:rPr>
        <w:t>long</w:t>
      </w:r>
      <w:r w:rsidR="008126D4">
        <w:rPr>
          <w:lang w:eastAsia="en-AU"/>
        </w:rPr>
        <w:t xml:space="preserve"> </w:t>
      </w:r>
      <w:r>
        <w:rPr>
          <w:lang w:eastAsia="en-AU"/>
        </w:rPr>
        <w:t>term</w:t>
      </w:r>
      <w:proofErr w:type="gramEnd"/>
      <w:r>
        <w:rPr>
          <w:lang w:eastAsia="en-AU"/>
        </w:rPr>
        <w:t xml:space="preserve"> plan to ensure sustainable, affordable and</w:t>
      </w:r>
      <w:r w:rsidR="008126D4">
        <w:rPr>
          <w:lang w:eastAsia="en-AU"/>
        </w:rPr>
        <w:t xml:space="preserve"> </w:t>
      </w:r>
      <w:r>
        <w:rPr>
          <w:lang w:eastAsia="en-AU"/>
        </w:rPr>
        <w:t>reliable water for community and environment.</w:t>
      </w:r>
    </w:p>
    <w:p w14:paraId="3682849C" w14:textId="44AC402D" w:rsidR="00B20D95" w:rsidRPr="004C72BA" w:rsidRDefault="00B20D95" w:rsidP="004C72BA">
      <w:pPr>
        <w:pStyle w:val="BodyText"/>
        <w:rPr>
          <w:b/>
          <w:bCs/>
          <w:lang w:eastAsia="en-AU"/>
        </w:rPr>
      </w:pPr>
      <w:r w:rsidRPr="004C72BA">
        <w:rPr>
          <w:b/>
          <w:bCs/>
          <w:lang w:eastAsia="en-AU"/>
        </w:rPr>
        <w:t xml:space="preserve">Caring for Country Plans: </w:t>
      </w:r>
      <w:proofErr w:type="spellStart"/>
      <w:r w:rsidRPr="004C72BA">
        <w:rPr>
          <w:b/>
          <w:bCs/>
          <w:lang w:eastAsia="en-AU"/>
        </w:rPr>
        <w:t>Wadawurrung</w:t>
      </w:r>
      <w:proofErr w:type="spellEnd"/>
      <w:r w:rsidRPr="004C72BA">
        <w:rPr>
          <w:b/>
          <w:bCs/>
          <w:lang w:eastAsia="en-AU"/>
        </w:rPr>
        <w:t xml:space="preserve"> Country Plan, </w:t>
      </w:r>
      <w:r w:rsidR="004C72BA" w:rsidRPr="004C72BA">
        <w:rPr>
          <w:b/>
          <w:bCs/>
          <w:lang w:eastAsia="en-AU"/>
        </w:rPr>
        <w:t>Eastern Maar</w:t>
      </w:r>
      <w:r w:rsidRPr="004C72BA">
        <w:rPr>
          <w:b/>
          <w:bCs/>
          <w:lang w:eastAsia="en-AU"/>
        </w:rPr>
        <w:t xml:space="preserve"> Country Plan</w:t>
      </w:r>
    </w:p>
    <w:p w14:paraId="48262B4A" w14:textId="74970783" w:rsidR="00B20D95" w:rsidRDefault="00B20D95" w:rsidP="00B20D95">
      <w:pPr>
        <w:pStyle w:val="BodyText"/>
        <w:rPr>
          <w:lang w:eastAsia="en-AU"/>
        </w:rPr>
      </w:pPr>
      <w:r>
        <w:rPr>
          <w:lang w:eastAsia="en-AU"/>
        </w:rPr>
        <w:lastRenderedPageBreak/>
        <w:t xml:space="preserve">Guiding and promoting awareness, investment and the rights of </w:t>
      </w:r>
      <w:r w:rsidR="00627D68">
        <w:rPr>
          <w:lang w:eastAsia="en-AU"/>
        </w:rPr>
        <w:t>Indigenous</w:t>
      </w:r>
      <w:r>
        <w:rPr>
          <w:lang w:eastAsia="en-AU"/>
        </w:rPr>
        <w:t xml:space="preserve"> people and culture, working together now and for future benefits.</w:t>
      </w:r>
    </w:p>
    <w:p w14:paraId="7B578ED2" w14:textId="77777777" w:rsidR="00B20D95" w:rsidRPr="00627D68" w:rsidRDefault="00B20D95" w:rsidP="00B20D95">
      <w:pPr>
        <w:pStyle w:val="BodyText"/>
        <w:rPr>
          <w:b/>
          <w:bCs/>
          <w:lang w:eastAsia="en-AU"/>
        </w:rPr>
      </w:pPr>
      <w:r w:rsidRPr="00627D68">
        <w:rPr>
          <w:b/>
          <w:bCs/>
          <w:lang w:eastAsia="en-AU"/>
        </w:rPr>
        <w:t>Central and Gippsland Region Sustainable Water Strategy</w:t>
      </w:r>
    </w:p>
    <w:p w14:paraId="690EFF6E" w14:textId="77777777" w:rsidR="00B20D95" w:rsidRDefault="00B20D95" w:rsidP="00B20D95">
      <w:pPr>
        <w:pStyle w:val="BodyText"/>
        <w:rPr>
          <w:lang w:eastAsia="en-AU"/>
        </w:rPr>
      </w:pPr>
      <w:r>
        <w:rPr>
          <w:lang w:eastAsia="en-AU"/>
        </w:rPr>
        <w:t>Long-term plans and statutory processes for state-wide water resource planning to secure the water future of Victoria's regions.</w:t>
      </w:r>
    </w:p>
    <w:p w14:paraId="7F6A0396" w14:textId="5820C616" w:rsidR="00B20D95" w:rsidRPr="00650B76" w:rsidRDefault="00B20D95" w:rsidP="00B20D95">
      <w:pPr>
        <w:pStyle w:val="BodyText"/>
        <w:rPr>
          <w:b/>
          <w:bCs/>
          <w:lang w:eastAsia="en-AU"/>
        </w:rPr>
      </w:pPr>
      <w:r w:rsidRPr="00650B76">
        <w:rPr>
          <w:b/>
          <w:bCs/>
          <w:lang w:eastAsia="en-AU"/>
        </w:rPr>
        <w:t>Corangamite Regional Catchment Strateg</w:t>
      </w:r>
      <w:r w:rsidR="00650B76" w:rsidRPr="00650B76">
        <w:rPr>
          <w:b/>
          <w:bCs/>
          <w:lang w:eastAsia="en-AU"/>
        </w:rPr>
        <w:t>y</w:t>
      </w:r>
    </w:p>
    <w:p w14:paraId="6786BF71" w14:textId="7B66C8CD" w:rsidR="004F6FA9" w:rsidRDefault="004F6FA9" w:rsidP="004F6FA9">
      <w:pPr>
        <w:pStyle w:val="BodyText"/>
        <w:rPr>
          <w:lang w:eastAsia="en-AU"/>
        </w:rPr>
      </w:pPr>
      <w:r>
        <w:rPr>
          <w:lang w:eastAsia="en-AU"/>
        </w:rPr>
        <w:t>Guides actions to improve and protect the catchment’s natural resources (water, land,</w:t>
      </w:r>
      <w:r w:rsidR="00A2728E">
        <w:rPr>
          <w:lang w:eastAsia="en-AU"/>
        </w:rPr>
        <w:t xml:space="preserve"> </w:t>
      </w:r>
      <w:r>
        <w:rPr>
          <w:lang w:eastAsia="en-AU"/>
        </w:rPr>
        <w:t>biodiversity). Looking after these precious</w:t>
      </w:r>
      <w:r w:rsidR="00A2728E">
        <w:rPr>
          <w:lang w:eastAsia="en-AU"/>
        </w:rPr>
        <w:t xml:space="preserve"> </w:t>
      </w:r>
      <w:r>
        <w:rPr>
          <w:lang w:eastAsia="en-AU"/>
        </w:rPr>
        <w:t>natural resources underpins the social, cultural</w:t>
      </w:r>
      <w:r w:rsidR="00A2728E">
        <w:rPr>
          <w:lang w:eastAsia="en-AU"/>
        </w:rPr>
        <w:t xml:space="preserve"> </w:t>
      </w:r>
      <w:r>
        <w:rPr>
          <w:lang w:eastAsia="en-AU"/>
        </w:rPr>
        <w:t>and economic wellbeing of the diverse</w:t>
      </w:r>
      <w:r w:rsidR="00A2728E">
        <w:rPr>
          <w:lang w:eastAsia="en-AU"/>
        </w:rPr>
        <w:t xml:space="preserve"> </w:t>
      </w:r>
      <w:r>
        <w:rPr>
          <w:lang w:eastAsia="en-AU"/>
        </w:rPr>
        <w:t xml:space="preserve">communities that make up the </w:t>
      </w:r>
      <w:r w:rsidR="00A2728E">
        <w:rPr>
          <w:lang w:eastAsia="en-AU"/>
        </w:rPr>
        <w:t>c</w:t>
      </w:r>
      <w:r>
        <w:rPr>
          <w:lang w:eastAsia="en-AU"/>
        </w:rPr>
        <w:t>atchment.</w:t>
      </w:r>
    </w:p>
    <w:p w14:paraId="0DA219BA" w14:textId="77777777" w:rsidR="00B20D95" w:rsidRPr="002834A1" w:rsidRDefault="00B20D95" w:rsidP="00B20D95">
      <w:pPr>
        <w:pStyle w:val="BodyText"/>
        <w:rPr>
          <w:b/>
          <w:bCs/>
          <w:lang w:eastAsia="en-AU"/>
        </w:rPr>
      </w:pPr>
      <w:r w:rsidRPr="002834A1">
        <w:rPr>
          <w:b/>
          <w:bCs/>
          <w:lang w:eastAsia="en-AU"/>
        </w:rPr>
        <w:t>Local government plans and strategies</w:t>
      </w:r>
    </w:p>
    <w:p w14:paraId="42EA876D" w14:textId="37D48B61" w:rsidR="00A440D7" w:rsidRDefault="00B20D95" w:rsidP="00A440D7">
      <w:pPr>
        <w:pStyle w:val="BodyText"/>
        <w:rPr>
          <w:lang w:eastAsia="en-AU"/>
        </w:rPr>
      </w:pPr>
      <w:r>
        <w:rPr>
          <w:lang w:eastAsia="en-AU"/>
        </w:rPr>
        <w:t>Various strategies, plans, guidelines and other documents that have connections to the water cycle. Examples include open-space plans, local climate change adaptation strategies, and natural disaster management plans.</w:t>
      </w:r>
    </w:p>
    <w:p w14:paraId="6FF3DA82" w14:textId="77777777" w:rsidR="002433B4" w:rsidRDefault="002433B4" w:rsidP="00A440D7">
      <w:pPr>
        <w:pStyle w:val="BodyText"/>
        <w:rPr>
          <w:lang w:eastAsia="en-AU"/>
        </w:rPr>
      </w:pPr>
    </w:p>
    <w:p w14:paraId="12952243" w14:textId="50EA6B28" w:rsidR="00A440D7" w:rsidRDefault="002433B4" w:rsidP="00A440D7">
      <w:pPr>
        <w:pStyle w:val="BodyText"/>
        <w:rPr>
          <w:lang w:eastAsia="en-AU"/>
        </w:rPr>
      </w:pPr>
      <w:r>
        <w:rPr>
          <w:noProof/>
        </w:rPr>
        <w:lastRenderedPageBreak/>
        <w:drawing>
          <wp:inline distT="0" distB="0" distL="0" distR="0" wp14:anchorId="4C1DBCB1" wp14:editId="4C171979">
            <wp:extent cx="6120765" cy="5017135"/>
            <wp:effectExtent l="0" t="0" r="0" b="0"/>
            <wp:docPr id="21" name="Picture 21" descr="A visual representation of the key related policies, strategies and plans for the Barw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isual representation of the key related policies, strategies and plans for the Barwon region."/>
                    <pic:cNvPicPr/>
                  </pic:nvPicPr>
                  <pic:blipFill>
                    <a:blip r:embed="rId45"/>
                    <a:stretch>
                      <a:fillRect/>
                    </a:stretch>
                  </pic:blipFill>
                  <pic:spPr>
                    <a:xfrm>
                      <a:off x="0" y="0"/>
                      <a:ext cx="6120765" cy="5017135"/>
                    </a:xfrm>
                    <a:prstGeom prst="rect">
                      <a:avLst/>
                    </a:prstGeom>
                  </pic:spPr>
                </pic:pic>
              </a:graphicData>
            </a:graphic>
          </wp:inline>
        </w:drawing>
      </w:r>
    </w:p>
    <w:p w14:paraId="11BEE0E4" w14:textId="3B8DC617"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region</w:t>
      </w:r>
    </w:p>
    <w:p w14:paraId="238C2B21" w14:textId="73549786" w:rsidR="00DB7354" w:rsidRDefault="00334975" w:rsidP="00334975">
      <w:pPr>
        <w:pStyle w:val="Heading1TopofPage"/>
        <w:framePr w:wrap="around"/>
      </w:pPr>
      <w:bookmarkStart w:id="44" w:name="_Toc105599787"/>
      <w:bookmarkStart w:id="45" w:name="_Toc105669373"/>
      <w:r>
        <w:lastRenderedPageBreak/>
        <w:t>Water in the Barwon region</w:t>
      </w:r>
      <w:bookmarkEnd w:id="44"/>
      <w:bookmarkEnd w:id="45"/>
    </w:p>
    <w:p w14:paraId="08360CAE" w14:textId="7F67CCF3" w:rsidR="00334975" w:rsidRDefault="00334975" w:rsidP="009656E6">
      <w:pPr>
        <w:pStyle w:val="IntroFeatureText"/>
      </w:pPr>
      <w:r>
        <w:t xml:space="preserve">The Barwon region is located in regional Victoria, to the west and </w:t>
      </w:r>
      <w:proofErr w:type="gramStart"/>
      <w:r>
        <w:t>south west</w:t>
      </w:r>
      <w:proofErr w:type="gramEnd"/>
      <w:r>
        <w:t xml:space="preserve"> of the Melbourne metropolitan area. It spans Country of both </w:t>
      </w:r>
      <w:proofErr w:type="spellStart"/>
      <w:r>
        <w:t>Wadawurrung</w:t>
      </w:r>
      <w:proofErr w:type="spellEnd"/>
      <w:r>
        <w:t xml:space="preserve"> and Eastern Maar, who are the traditional custodians of the land.</w:t>
      </w:r>
    </w:p>
    <w:p w14:paraId="303A6ACF" w14:textId="6C93450E" w:rsidR="00334975" w:rsidRDefault="00394DEB" w:rsidP="00334975">
      <w:pPr>
        <w:pStyle w:val="BodyText"/>
      </w:pPr>
      <w:r w:rsidRPr="00394DEB">
        <w:t xml:space="preserve">For the </w:t>
      </w:r>
      <w:proofErr w:type="spellStart"/>
      <w:r w:rsidRPr="00394DEB">
        <w:t>Wadawurrung</w:t>
      </w:r>
      <w:proofErr w:type="spellEnd"/>
      <w:r w:rsidRPr="00394DEB">
        <w:t xml:space="preserve"> people, in the east of the Barwon region, waterways connect the people to </w:t>
      </w:r>
      <w:proofErr w:type="gramStart"/>
      <w:r w:rsidRPr="00394DEB">
        <w:t>stories, and</w:t>
      </w:r>
      <w:proofErr w:type="gramEnd"/>
      <w:r w:rsidRPr="00394DEB">
        <w:t xml:space="preserve"> provide a cultural way of travel and connection to other tribes. The diverse water</w:t>
      </w:r>
      <w:r>
        <w:t xml:space="preserve"> </w:t>
      </w:r>
      <w:r w:rsidR="002F29FF" w:rsidRPr="002F29FF">
        <w:t>on Country – rivers, creeks, waterholes and ocean – provide food sources and nourishes the wellbeing of all life</w:t>
      </w:r>
      <w:r w:rsidR="00C82E93">
        <w:rPr>
          <w:rStyle w:val="FootnoteReference"/>
        </w:rPr>
        <w:footnoteReference w:id="6"/>
      </w:r>
      <w:r w:rsidR="001F556E">
        <w:t>.</w:t>
      </w:r>
      <w:r w:rsidR="002F29FF" w:rsidRPr="002F29FF">
        <w:t xml:space="preserve"> Without access to Country and water, their role and ability to care for Country would be limited</w:t>
      </w:r>
      <w:r w:rsidR="008C0CF5">
        <w:rPr>
          <w:rStyle w:val="FootnoteReference"/>
        </w:rPr>
        <w:footnoteReference w:id="7"/>
      </w:r>
      <w:r w:rsidR="002F29FF" w:rsidRPr="002F29FF">
        <w:t>.</w:t>
      </w:r>
    </w:p>
    <w:p w14:paraId="719B3C71" w14:textId="6F757CD7" w:rsidR="002F29FF" w:rsidRDefault="00926C43" w:rsidP="00334975">
      <w:pPr>
        <w:pStyle w:val="BodyText"/>
      </w:pPr>
      <w:r w:rsidRPr="00926C43">
        <w:t>In the west of the Barwon region, the contemporary Eastern Maar nation traces an unbroken line of descent back to ancestors over many thousands of years</w:t>
      </w:r>
      <w:r w:rsidR="00615153" w:rsidRPr="002061DA">
        <w:rPr>
          <w:rStyle w:val="FootnoteReference"/>
        </w:rPr>
        <w:fldChar w:fldCharType="begin"/>
      </w:r>
      <w:r w:rsidR="00615153" w:rsidRPr="002061DA">
        <w:rPr>
          <w:rStyle w:val="FootnoteReference"/>
        </w:rPr>
        <w:instrText xml:space="preserve"> NOTEREF _Ref105660371 \h </w:instrText>
      </w:r>
      <w:r w:rsidR="002061DA">
        <w:rPr>
          <w:rStyle w:val="FootnoteReference"/>
        </w:rPr>
        <w:instrText xml:space="preserve"> \* MERGEFORMAT </w:instrText>
      </w:r>
      <w:r w:rsidR="00615153" w:rsidRPr="002061DA">
        <w:rPr>
          <w:rStyle w:val="FootnoteReference"/>
        </w:rPr>
      </w:r>
      <w:r w:rsidR="00615153" w:rsidRPr="002061DA">
        <w:rPr>
          <w:rStyle w:val="FootnoteReference"/>
        </w:rPr>
        <w:fldChar w:fldCharType="separate"/>
      </w:r>
      <w:r w:rsidR="00CA70BD">
        <w:rPr>
          <w:rStyle w:val="FootnoteReference"/>
        </w:rPr>
        <w:t>6</w:t>
      </w:r>
      <w:r w:rsidR="00615153" w:rsidRPr="002061DA">
        <w:rPr>
          <w:rStyle w:val="FootnoteReference"/>
        </w:rPr>
        <w:fldChar w:fldCharType="end"/>
      </w:r>
      <w:r w:rsidRPr="00926C43">
        <w:t>. They survive as their Country’s First People and, despite colonial history, continue to maintain</w:t>
      </w:r>
      <w:r w:rsidR="00CC3CB9">
        <w:t xml:space="preserve"> </w:t>
      </w:r>
      <w:r w:rsidR="00CC3CB9" w:rsidRPr="00CC3CB9">
        <w:t>economic, traditional, cultural, familial and spiritual ties to their homeland</w:t>
      </w:r>
      <w:r w:rsidR="001F556E">
        <w:rPr>
          <w:rStyle w:val="FootnoteReference"/>
        </w:rPr>
        <w:footnoteReference w:id="8"/>
      </w:r>
      <w:r w:rsidR="00CC3CB9" w:rsidRPr="00CC3CB9">
        <w:t>. Through the leadership and authority of Elders, Eastern Maar are practicing laws and customs, strengthening their system of governance and nurturing connection to Country</w:t>
      </w:r>
      <w:r w:rsidR="009C236B" w:rsidRPr="009C236B">
        <w:rPr>
          <w:rStyle w:val="FootnoteReference"/>
        </w:rPr>
        <w:fldChar w:fldCharType="begin"/>
      </w:r>
      <w:r w:rsidR="009C236B" w:rsidRPr="009C236B">
        <w:rPr>
          <w:rStyle w:val="FootnoteReference"/>
        </w:rPr>
        <w:instrText xml:space="preserve"> NOTEREF _Ref105660371 \h </w:instrText>
      </w:r>
      <w:r w:rsidR="009C236B">
        <w:rPr>
          <w:rStyle w:val="FootnoteReference"/>
        </w:rPr>
        <w:instrText xml:space="preserve"> \* MERGEFORMAT </w:instrText>
      </w:r>
      <w:r w:rsidR="009C236B" w:rsidRPr="009C236B">
        <w:rPr>
          <w:rStyle w:val="FootnoteReference"/>
        </w:rPr>
      </w:r>
      <w:r w:rsidR="009C236B" w:rsidRPr="009C236B">
        <w:rPr>
          <w:rStyle w:val="FootnoteReference"/>
        </w:rPr>
        <w:fldChar w:fldCharType="separate"/>
      </w:r>
      <w:r w:rsidR="00CA70BD">
        <w:rPr>
          <w:rStyle w:val="FootnoteReference"/>
        </w:rPr>
        <w:t>6</w:t>
      </w:r>
      <w:r w:rsidR="009C236B" w:rsidRPr="009C236B">
        <w:rPr>
          <w:rStyle w:val="FootnoteReference"/>
        </w:rPr>
        <w:fldChar w:fldCharType="end"/>
      </w:r>
      <w:r w:rsidR="009C236B">
        <w:t>.</w:t>
      </w:r>
    </w:p>
    <w:p w14:paraId="5C546BBF" w14:textId="77777777" w:rsidR="00817CEB" w:rsidRDefault="00817CEB" w:rsidP="00817CEB">
      <w:pPr>
        <w:pStyle w:val="BodyText"/>
      </w:pPr>
      <w:r>
        <w:t>With areas of significant natural beauty, the Barwon region is an increasingly popular tourist and holiday destination. But it is also known for the quality of its lifestyle and its vibrant economy based on food and wine, health services, education and advanced manufacturing.</w:t>
      </w:r>
    </w:p>
    <w:p w14:paraId="2DB67081" w14:textId="48FC0A17" w:rsidR="00817CEB" w:rsidRDefault="00817CEB" w:rsidP="00817CEB">
      <w:pPr>
        <w:pStyle w:val="BodyText"/>
      </w:pPr>
      <w:r>
        <w:t>Prior to the coronavirus pandemic, the Barwon region was already experiencing higher than projected growth. Now, with people moving out of Melbourne, spurred on by the pandemic, the region looks as if it will continue to outpace projections. Greater Geelong – Victoria’s second largest city and major economic hub – grew by 2.6% per annum between 2015 and 2020 and projections suggest the city will welcome an extra 100,000 residents by 2036 (an increase of about 1.6% per year)</w:t>
      </w:r>
      <w:r w:rsidR="009C236B">
        <w:rPr>
          <w:rStyle w:val="FootnoteReference"/>
        </w:rPr>
        <w:footnoteReference w:id="9"/>
      </w:r>
      <w:r>
        <w:t>. The region's coastal and inland towns are some of the state's fastest</w:t>
      </w:r>
      <w:r w:rsidR="00945EF1">
        <w:t xml:space="preserve"> </w:t>
      </w:r>
      <w:r>
        <w:t>growing locations, with many of the small towns experiencing a boom in domestic tourism.</w:t>
      </w:r>
    </w:p>
    <w:p w14:paraId="4C283059" w14:textId="244457E0" w:rsidR="00D215CD" w:rsidRDefault="00817CEB" w:rsidP="00817CEB">
      <w:pPr>
        <w:pStyle w:val="BodyText"/>
      </w:pPr>
      <w:r>
        <w:t>The Barwon region faces many challenges due to this population growth, climate change, changing community needs and expectations, and the continued need to support economic growth and development. To help ensure the wellbeing of the</w:t>
      </w:r>
      <w:r w:rsidR="002663DB">
        <w:t xml:space="preserve"> </w:t>
      </w:r>
      <w:r w:rsidR="007B01F0" w:rsidRPr="007B01F0">
        <w:t xml:space="preserve">increasing amount of people who live and work in the region, it is more important than ever to provide healthy </w:t>
      </w:r>
      <w:r w:rsidR="007B01F0" w:rsidRPr="007B01F0">
        <w:lastRenderedPageBreak/>
        <w:t>waterways and access to green, open spaces for recreation and to improve</w:t>
      </w:r>
      <w:r w:rsidR="007B01F0">
        <w:t xml:space="preserve"> </w:t>
      </w:r>
      <w:r w:rsidR="00D215CD" w:rsidRPr="00D215CD">
        <w:t>liveability. The impact of these challenges on the water cycle is complex and varies across the region.</w:t>
      </w:r>
    </w:p>
    <w:p w14:paraId="3008BF18" w14:textId="51023DCB" w:rsidR="00137F24" w:rsidRDefault="00E43F81" w:rsidP="00BF592F">
      <w:pPr>
        <w:pStyle w:val="IntroFeatureText"/>
      </w:pPr>
      <w:r w:rsidRPr="00E43F81">
        <w:t>The Barwon River, Moorabool River and their tributaries are valuable natural assets to be protected and enhanced for</w:t>
      </w:r>
      <w:r>
        <w:t xml:space="preserve"> </w:t>
      </w:r>
      <w:r w:rsidR="00812A26">
        <w:t>future generations. They play a key role in supporting the liveability, amenity and recreational opportunities for the growing population, as well as diverse agricultural and horticultural production, and an expanding economy.</w:t>
      </w:r>
    </w:p>
    <w:p w14:paraId="2C964EA3" w14:textId="457B806B" w:rsidR="00812A26" w:rsidRDefault="00DB79DF" w:rsidP="00812A26">
      <w:pPr>
        <w:pStyle w:val="BodyText"/>
      </w:pPr>
      <w:r w:rsidRPr="00DB79DF">
        <w:t xml:space="preserve">The Barwon catchment contains some of the state’s most flow-stressed waterways. Significant population growth and a changing climate are expected to place increasing pressures on the health of the catchment’s waterways and natural landscapes. These pressures, and others that will emerge, will increase the stress on the health of the waterways and natural landscapes, requiring a long-term but iterative strategic response. The Victorian Government has released the Rivers of the Barwon (Barre Warre </w:t>
      </w:r>
      <w:proofErr w:type="spellStart"/>
      <w:r w:rsidRPr="00DB79DF">
        <w:t>Yulluk</w:t>
      </w:r>
      <w:proofErr w:type="spellEnd"/>
      <w:r w:rsidRPr="00DB79DF">
        <w:t>) Action Plan</w:t>
      </w:r>
      <w:r w:rsidR="001D6F72">
        <w:t xml:space="preserve"> (2021)</w:t>
      </w:r>
      <w:r w:rsidRPr="00DB79DF">
        <w:t xml:space="preserve">, which lays out steps to protect it and ensure its assets can be enjoyed by future generations. Visit: </w:t>
      </w:r>
      <w:hyperlink r:id="rId46" w:history="1">
        <w:r w:rsidRPr="00D94E93">
          <w:rPr>
            <w:rStyle w:val="Hyperlink"/>
          </w:rPr>
          <w:t>www.water.vic.gov.au</w:t>
        </w:r>
      </w:hyperlink>
      <w:r>
        <w:t xml:space="preserve"> </w:t>
      </w:r>
    </w:p>
    <w:p w14:paraId="6F9E10CC" w14:textId="5E7216A8" w:rsidR="00466394" w:rsidRDefault="00466394" w:rsidP="00812A26">
      <w:pPr>
        <w:pStyle w:val="BodyText"/>
      </w:pPr>
      <w:r w:rsidRPr="00466394">
        <w:t>Barwon Water’s Water for our Future strategy provides a 50-year plan to ensure a sustainable water future and return water to the environment. It aims to balance the challenges we face to achieve a secure water future and is a keystone to the region’s strategic response.</w:t>
      </w:r>
    </w:p>
    <w:p w14:paraId="59DC19B3" w14:textId="59D03E11" w:rsidR="004038DF" w:rsidRDefault="0085531F" w:rsidP="004038DF">
      <w:pPr>
        <w:pStyle w:val="Heading3"/>
      </w:pPr>
      <w:bookmarkStart w:id="46" w:name="_Toc105669374"/>
      <w:r>
        <w:t>Snapshot of k</w:t>
      </w:r>
      <w:r w:rsidR="004038DF">
        <w:t>ey climate, land use and populations statistics for the Barwon region.</w:t>
      </w:r>
      <w:bookmarkEnd w:id="46"/>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64C3659C" w:rsidR="005F0E38" w:rsidRDefault="005F0E38" w:rsidP="00F413B4">
      <w:pPr>
        <w:pStyle w:val="ListBullet"/>
      </w:pPr>
      <w:r>
        <w:t>Population in 2021</w:t>
      </w:r>
      <w:r w:rsidR="0052684A">
        <w:t xml:space="preserve"> – </w:t>
      </w:r>
      <w:r w:rsidR="00D04896">
        <w:t>343,700</w:t>
      </w:r>
    </w:p>
    <w:p w14:paraId="5C10CFA2" w14:textId="64C8FBD7" w:rsidR="00D04896" w:rsidRDefault="00D04896" w:rsidP="00F413B4">
      <w:pPr>
        <w:pStyle w:val="ListBullet"/>
      </w:pPr>
      <w:r>
        <w:t xml:space="preserve">Population </w:t>
      </w:r>
      <w:r w:rsidR="003B2E9B">
        <w:t>in 2036 – 448,600</w:t>
      </w:r>
    </w:p>
    <w:p w14:paraId="0D7241B2" w14:textId="23DF445C" w:rsidR="003B2E9B" w:rsidRDefault="003B2E9B" w:rsidP="00F413B4">
      <w:pPr>
        <w:pStyle w:val="ListBullet"/>
      </w:pPr>
      <w:r>
        <w:t xml:space="preserve">Population </w:t>
      </w:r>
      <w:proofErr w:type="gramStart"/>
      <w:r>
        <w:t>increase</w:t>
      </w:r>
      <w:proofErr w:type="gramEnd"/>
      <w:r>
        <w:t xml:space="preserve"> – 30.5%</w:t>
      </w:r>
    </w:p>
    <w:p w14:paraId="56E6BFAC" w14:textId="08B08E16" w:rsidR="003B2E9B" w:rsidRPr="00935D9C" w:rsidRDefault="00F413B4" w:rsidP="009F2F37">
      <w:pPr>
        <w:pStyle w:val="BodyText"/>
        <w:rPr>
          <w:b/>
          <w:bCs/>
          <w:lang w:eastAsia="en-AU"/>
        </w:rPr>
      </w:pPr>
      <w:r w:rsidRPr="00935D9C">
        <w:rPr>
          <w:b/>
          <w:bCs/>
          <w:lang w:eastAsia="en-AU"/>
        </w:rPr>
        <w:t>Land use</w:t>
      </w:r>
    </w:p>
    <w:p w14:paraId="7847958A" w14:textId="1074AE01" w:rsidR="00F413B4" w:rsidRDefault="00F413B4" w:rsidP="00935D9C">
      <w:pPr>
        <w:pStyle w:val="ListBullet"/>
      </w:pPr>
      <w:r>
        <w:t>Agricultural land and plantations – 67%</w:t>
      </w:r>
    </w:p>
    <w:p w14:paraId="674428DD" w14:textId="4B9999B6" w:rsidR="00F413B4" w:rsidRDefault="0052684A" w:rsidP="00935D9C">
      <w:pPr>
        <w:pStyle w:val="ListBullet"/>
      </w:pPr>
      <w:r>
        <w:t>National parks and conservation – 12%</w:t>
      </w:r>
    </w:p>
    <w:p w14:paraId="5EAAA897" w14:textId="0D964336" w:rsidR="0052684A" w:rsidRDefault="0052684A" w:rsidP="00935D9C">
      <w:pPr>
        <w:pStyle w:val="ListBullet"/>
      </w:pPr>
      <w:r>
        <w:t>Urban areas – 8%</w:t>
      </w:r>
    </w:p>
    <w:p w14:paraId="4B940199" w14:textId="425A335C" w:rsidR="00900FC8" w:rsidRPr="00972B40" w:rsidRDefault="00935D9C" w:rsidP="009F2F37">
      <w:pPr>
        <w:pStyle w:val="BodyText"/>
        <w:rPr>
          <w:b/>
          <w:bCs/>
          <w:lang w:eastAsia="en-AU"/>
        </w:rPr>
      </w:pPr>
      <w:r w:rsidRPr="00972B40">
        <w:rPr>
          <w:b/>
          <w:bCs/>
          <w:lang w:eastAsia="en-AU"/>
        </w:rPr>
        <w:t>Catchment</w:t>
      </w:r>
      <w:r w:rsidR="00CD58CA" w:rsidRPr="00972B40">
        <w:rPr>
          <w:b/>
          <w:bCs/>
          <w:lang w:eastAsia="en-AU"/>
        </w:rPr>
        <w:t xml:space="preserve"> and waterway condition</w:t>
      </w:r>
    </w:p>
    <w:p w14:paraId="64569F89" w14:textId="648460C9" w:rsidR="00935D9C" w:rsidRDefault="002E6937" w:rsidP="002E6937">
      <w:pPr>
        <w:pStyle w:val="ListBullet"/>
      </w:pPr>
      <w:r>
        <w:t>Catchment size – 8,950 Km</w:t>
      </w:r>
      <w:r>
        <w:rPr>
          <w:vertAlign w:val="superscript"/>
        </w:rPr>
        <w:t>2</w:t>
      </w:r>
    </w:p>
    <w:p w14:paraId="4581E393" w14:textId="3B8ED1AA" w:rsidR="002E6937" w:rsidRDefault="00CD58CA" w:rsidP="00981DA7">
      <w:pPr>
        <w:pStyle w:val="ListBullet"/>
        <w:spacing w:after="0"/>
      </w:pPr>
      <w:r>
        <w:t xml:space="preserve">Condition of the Barwon </w:t>
      </w:r>
      <w:r w:rsidR="001214B4">
        <w:t>catchment</w:t>
      </w:r>
    </w:p>
    <w:p w14:paraId="710E4D8F" w14:textId="14368D67" w:rsidR="00972B40" w:rsidRDefault="00B21714" w:rsidP="004A0D2A">
      <w:pPr>
        <w:pStyle w:val="ListAlpha3"/>
      </w:pPr>
      <w:r>
        <w:lastRenderedPageBreak/>
        <w:t xml:space="preserve">Good </w:t>
      </w:r>
      <w:r w:rsidR="001530C4">
        <w:t>–</w:t>
      </w:r>
      <w:r>
        <w:t xml:space="preserve"> </w:t>
      </w:r>
      <w:r w:rsidR="001530C4">
        <w:t>4%</w:t>
      </w:r>
    </w:p>
    <w:p w14:paraId="0BDB6351" w14:textId="274F85BE" w:rsidR="001530C4" w:rsidRDefault="001530C4" w:rsidP="004A0D2A">
      <w:pPr>
        <w:pStyle w:val="ListAlpha3"/>
      </w:pPr>
      <w:r>
        <w:t>Moderate – 37%</w:t>
      </w:r>
    </w:p>
    <w:p w14:paraId="30CA8239" w14:textId="11BB65DA" w:rsidR="001530C4" w:rsidRDefault="001530C4" w:rsidP="004A0D2A">
      <w:pPr>
        <w:pStyle w:val="ListAlpha3"/>
      </w:pPr>
      <w:r>
        <w:t>Poor – 41%</w:t>
      </w:r>
    </w:p>
    <w:p w14:paraId="5D3F10B8" w14:textId="287CB224" w:rsidR="001530C4" w:rsidRDefault="001530C4" w:rsidP="00806D44">
      <w:pPr>
        <w:pStyle w:val="ListAlpha3"/>
      </w:pPr>
      <w:r>
        <w:t xml:space="preserve">Very Poor </w:t>
      </w:r>
      <w:r w:rsidR="00981DA7">
        <w:t>–</w:t>
      </w:r>
      <w:r>
        <w:t xml:space="preserve"> </w:t>
      </w:r>
      <w:r w:rsidR="00981DA7">
        <w:t>17%</w:t>
      </w:r>
    </w:p>
    <w:p w14:paraId="11681177" w14:textId="372CD344" w:rsidR="001214B4" w:rsidRDefault="001214B4" w:rsidP="00806D44">
      <w:pPr>
        <w:pStyle w:val="ListBullet"/>
        <w:spacing w:after="0"/>
      </w:pPr>
      <w:r>
        <w:t>Condition of the Moorabool catchment</w:t>
      </w:r>
    </w:p>
    <w:p w14:paraId="5EFB8DC9" w14:textId="77777777" w:rsidR="00981DA7" w:rsidRDefault="00981DA7" w:rsidP="00981DA7">
      <w:pPr>
        <w:pStyle w:val="ListAlpha3"/>
      </w:pPr>
      <w:r>
        <w:t>Good – 4%</w:t>
      </w:r>
    </w:p>
    <w:p w14:paraId="737B402B" w14:textId="77777777" w:rsidR="00981DA7" w:rsidRDefault="00981DA7" w:rsidP="00981DA7">
      <w:pPr>
        <w:pStyle w:val="ListAlpha3"/>
      </w:pPr>
      <w:r>
        <w:t>Moderate – 37%</w:t>
      </w:r>
    </w:p>
    <w:p w14:paraId="5A599DE4" w14:textId="77777777" w:rsidR="00981DA7" w:rsidRDefault="00981DA7" w:rsidP="00981DA7">
      <w:pPr>
        <w:pStyle w:val="ListAlpha3"/>
      </w:pPr>
      <w:r>
        <w:t>Poor – 41%</w:t>
      </w:r>
    </w:p>
    <w:p w14:paraId="3B0B1FCD" w14:textId="77777777" w:rsidR="00981DA7" w:rsidRDefault="00981DA7" w:rsidP="00981DA7">
      <w:pPr>
        <w:pStyle w:val="ListAlpha3"/>
      </w:pPr>
      <w:r>
        <w:t>Very Poor – 17%</w:t>
      </w:r>
    </w:p>
    <w:p w14:paraId="4DB19BBD" w14:textId="55A048BE" w:rsidR="001214B4" w:rsidRPr="00A61A1D" w:rsidRDefault="00A61A1D" w:rsidP="00981DA7">
      <w:pPr>
        <w:pStyle w:val="BodyText"/>
        <w:rPr>
          <w:b/>
          <w:bCs/>
        </w:rPr>
      </w:pPr>
      <w:r w:rsidRPr="00A61A1D">
        <w:rPr>
          <w:b/>
          <w:bCs/>
        </w:rPr>
        <w:t>Climate</w:t>
      </w:r>
    </w:p>
    <w:p w14:paraId="011380DC" w14:textId="33F39BDE" w:rsidR="00A61A1D" w:rsidRDefault="00A61A1D" w:rsidP="00A61A1D">
      <w:pPr>
        <w:pStyle w:val="ListBullet"/>
      </w:pPr>
      <w:r>
        <w:t>Change in rainfall</w:t>
      </w:r>
      <w:r w:rsidR="00072B92">
        <w:t xml:space="preserve"> – </w:t>
      </w:r>
      <w:r w:rsidR="00CC24B4">
        <w:t xml:space="preserve">by 2040, a </w:t>
      </w:r>
      <w:r w:rsidR="00072B92">
        <w:t>decrease by 14% with more intense rainfall</w:t>
      </w:r>
    </w:p>
    <w:p w14:paraId="51D6740B" w14:textId="4DF6A1E2" w:rsidR="00072B92" w:rsidRDefault="00CC24B4" w:rsidP="00A61A1D">
      <w:pPr>
        <w:pStyle w:val="ListBullet"/>
      </w:pPr>
      <w:r>
        <w:t>Change in temperature – by 2040</w:t>
      </w:r>
      <w:r w:rsidR="002322F1">
        <w:t>, an increase of 0.6 to 1.5</w:t>
      </w:r>
      <w:r w:rsidR="0098258E">
        <w:t xml:space="preserve"> degrees Celsius</w:t>
      </w:r>
    </w:p>
    <w:p w14:paraId="271327FA" w14:textId="7EF5A5EE" w:rsidR="00054790" w:rsidRDefault="00054790" w:rsidP="004038DF">
      <w:pPr>
        <w:pStyle w:val="BodyText"/>
        <w:rPr>
          <w:lang w:eastAsia="en-AU"/>
        </w:rPr>
      </w:pPr>
      <w:r>
        <w:rPr>
          <w:noProof/>
        </w:rPr>
        <w:lastRenderedPageBreak/>
        <w:drawing>
          <wp:inline distT="0" distB="0" distL="0" distR="0" wp14:anchorId="1A7C0F15" wp14:editId="6BA22C8A">
            <wp:extent cx="5686425" cy="7551425"/>
            <wp:effectExtent l="0" t="0" r="0" b="0"/>
            <wp:docPr id="13" name="Picture 13" descr="An infographic of the key climate, land use and populations statistics for the Barw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of the key climate, land use and populations statistics for the Barwon region."/>
                    <pic:cNvPicPr/>
                  </pic:nvPicPr>
                  <pic:blipFill>
                    <a:blip r:embed="rId47"/>
                    <a:stretch>
                      <a:fillRect/>
                    </a:stretch>
                  </pic:blipFill>
                  <pic:spPr>
                    <a:xfrm>
                      <a:off x="0" y="0"/>
                      <a:ext cx="5721136" cy="7597520"/>
                    </a:xfrm>
                    <a:prstGeom prst="rect">
                      <a:avLst/>
                    </a:prstGeom>
                  </pic:spPr>
                </pic:pic>
              </a:graphicData>
            </a:graphic>
          </wp:inline>
        </w:drawing>
      </w:r>
    </w:p>
    <w:p w14:paraId="30EB9538" w14:textId="41AAE4E6" w:rsidR="00054790" w:rsidRPr="004038DF" w:rsidRDefault="00054790" w:rsidP="00054790">
      <w:pPr>
        <w:pStyle w:val="CaptionImageorFigure"/>
      </w:pPr>
      <w:r>
        <w:t xml:space="preserve">Figure 5: </w:t>
      </w:r>
      <w:bookmarkStart w:id="47" w:name="_Hlk105664456"/>
      <w:r>
        <w:t>Key climate, land use and populations statistics for the Barwon region.</w:t>
      </w:r>
      <w:bookmarkEnd w:id="47"/>
    </w:p>
    <w:p w14:paraId="6F346D3E" w14:textId="5E749560" w:rsidR="00466394" w:rsidRDefault="00075421" w:rsidP="00075421">
      <w:pPr>
        <w:pStyle w:val="Heading1TopofPage"/>
        <w:framePr w:wrap="around"/>
      </w:pPr>
      <w:bookmarkStart w:id="48" w:name="_Toc105599788"/>
      <w:bookmarkStart w:id="49" w:name="_Toc105669375"/>
      <w:r>
        <w:lastRenderedPageBreak/>
        <w:t>Progress so far</w:t>
      </w:r>
      <w:bookmarkEnd w:id="48"/>
      <w:bookmarkEnd w:id="49"/>
    </w:p>
    <w:p w14:paraId="64DE0E65" w14:textId="442FB2B5" w:rsidR="00075421" w:rsidRDefault="000F7854" w:rsidP="00BF592F">
      <w:pPr>
        <w:pStyle w:val="IntroFeatureText"/>
      </w:pPr>
      <w:r w:rsidRPr="000F7854">
        <w:t xml:space="preserve">The first Barwon IWM Forum SDS was published in 2018. It articulated the regional context, the shared vision and the strategic water-related objectives for the region. It also listed IWM opportunities as ‘ready to advance’ projects developed in collaboration by the forum partners. It can be viewed online at </w:t>
      </w:r>
      <w:hyperlink r:id="rId48" w:history="1">
        <w:r w:rsidRPr="00D94E93">
          <w:rPr>
            <w:rStyle w:val="Hyperlink"/>
          </w:rPr>
          <w:t>www.water.vic.gov.au</w:t>
        </w:r>
      </w:hyperlink>
    </w:p>
    <w:p w14:paraId="13853B3C" w14:textId="456B87CF" w:rsidR="000F7854" w:rsidRDefault="002D1026" w:rsidP="00075421">
      <w:pPr>
        <w:pStyle w:val="BodyText"/>
        <w:rPr>
          <w:lang w:eastAsia="en-AU"/>
        </w:rPr>
      </w:pPr>
      <w:r w:rsidRPr="002D1026">
        <w:rPr>
          <w:lang w:eastAsia="en-AU"/>
        </w:rPr>
        <w:t>The forum members have IWM at the forefront of their thinking and several are implementing IWM projects independently. The projects – past, current and future – listed in this SDS and endorsed by the forum members are those that benefit from a collaborative, multi-party approach.</w:t>
      </w:r>
    </w:p>
    <w:p w14:paraId="34ED5F8A" w14:textId="77777777" w:rsidR="002C14A6" w:rsidRDefault="002C14A6" w:rsidP="002C14A6">
      <w:pPr>
        <w:pStyle w:val="BodyText"/>
        <w:rPr>
          <w:lang w:eastAsia="en-AU"/>
        </w:rPr>
      </w:pPr>
      <w:r>
        <w:rPr>
          <w:lang w:eastAsia="en-AU"/>
        </w:rPr>
        <w:t>The first SDS identified 15 projects that reflected the Barwon IWM Forum’s priorities at the time. The priority opportunities ranged from IWM planning processes (12 projects) such as the Winchelsea IWM Plan, to infrastructure projects such as delivering recycled water to the Stead Park sporting complex in Geelong. The focus on IWM strategic planning projects in the first SDS reflected the early stage of the forum’s development at the time.</w:t>
      </w:r>
    </w:p>
    <w:p w14:paraId="1176EF7A" w14:textId="4E8422BF" w:rsidR="002C14A6" w:rsidRDefault="002C14A6" w:rsidP="002C14A6">
      <w:pPr>
        <w:pStyle w:val="BodyText"/>
        <w:rPr>
          <w:lang w:eastAsia="en-AU"/>
        </w:rPr>
      </w:pPr>
      <w:r>
        <w:rPr>
          <w:lang w:eastAsia="en-AU"/>
        </w:rPr>
        <w:t xml:space="preserve">Between 2018 and 2022, forum members worked collaboratively with partners and delivered 10 of the original 15 projects. Of the five remaining projects, three are underway and one is pending external funding (Colac Botanic Pathway and Green Spine). The remaining project, Regional Recycled Water Plan, was re- defined and included in this SDS as the Investigate Feasibility of Staged Large-scale Stormwater and Recycled Water Networks </w:t>
      </w:r>
      <w:r w:rsidRPr="00711BDB">
        <w:rPr>
          <w:lang w:eastAsia="en-AU"/>
        </w:rPr>
        <w:t xml:space="preserve">project (see page </w:t>
      </w:r>
      <w:r w:rsidR="00711BDB" w:rsidRPr="00711BDB">
        <w:rPr>
          <w:lang w:eastAsia="en-AU"/>
        </w:rPr>
        <w:t>38</w:t>
      </w:r>
      <w:r w:rsidRPr="00711BDB">
        <w:rPr>
          <w:lang w:eastAsia="en-AU"/>
        </w:rPr>
        <w:t>). To find</w:t>
      </w:r>
      <w:r>
        <w:rPr>
          <w:lang w:eastAsia="en-AU"/>
        </w:rPr>
        <w:t xml:space="preserve"> out more about our progress, and progress across the state, view the Integrated Water Management Progress Report (2022) online at: </w:t>
      </w:r>
      <w:hyperlink r:id="rId49" w:history="1">
        <w:r w:rsidRPr="00D94E93">
          <w:rPr>
            <w:rStyle w:val="Hyperlink"/>
            <w:lang w:eastAsia="en-AU"/>
          </w:rPr>
          <w:t>www.water.vic.gov.au</w:t>
        </w:r>
      </w:hyperlink>
    </w:p>
    <w:p w14:paraId="1181B1D8" w14:textId="30A231CC" w:rsidR="002D1026" w:rsidRDefault="002C14A6" w:rsidP="002C14A6">
      <w:pPr>
        <w:pStyle w:val="BodyText"/>
        <w:rPr>
          <w:lang w:eastAsia="en-AU"/>
        </w:rPr>
      </w:pPr>
      <w:r>
        <w:rPr>
          <w:lang w:eastAsia="en-AU"/>
        </w:rPr>
        <w:t xml:space="preserve">IWM opportunities that were not identified in the first SDS were also pursued when they arose, with considerable progress made in the delivery of fit-for-purpose recycled water at Deakin University’s </w:t>
      </w:r>
      <w:proofErr w:type="spellStart"/>
      <w:r>
        <w:rPr>
          <w:lang w:eastAsia="en-AU"/>
        </w:rPr>
        <w:t>Waurn</w:t>
      </w:r>
      <w:proofErr w:type="spellEnd"/>
      <w:r>
        <w:rPr>
          <w:lang w:eastAsia="en-AU"/>
        </w:rPr>
        <w:t xml:space="preserve"> Ponds Campus and for the Bellarine Peninsula’s agricultural industry.</w:t>
      </w:r>
    </w:p>
    <w:p w14:paraId="595D1B80" w14:textId="77777777" w:rsidR="00EC1D38" w:rsidRDefault="00EC1D38" w:rsidP="002C14A6">
      <w:pPr>
        <w:pStyle w:val="BodyText"/>
        <w:rPr>
          <w:lang w:eastAsia="en-AU"/>
        </w:rPr>
      </w:pPr>
    </w:p>
    <w:p w14:paraId="0931282A" w14:textId="7EAA8057" w:rsidR="001C582A" w:rsidRDefault="001C582A" w:rsidP="001C582A">
      <w:pPr>
        <w:pStyle w:val="BodyText"/>
      </w:pPr>
    </w:p>
    <w:p w14:paraId="26C82D67" w14:textId="11926D26" w:rsidR="00DB5CCA" w:rsidRDefault="00DB5CCA" w:rsidP="002C14A6">
      <w:pPr>
        <w:pStyle w:val="BodyText"/>
        <w:rPr>
          <w:lang w:eastAsia="en-AU"/>
        </w:rPr>
      </w:pPr>
    </w:p>
    <w:p w14:paraId="1754AE85" w14:textId="056CE3DB" w:rsidR="005F38C8" w:rsidRDefault="005F38C8" w:rsidP="005F38C8">
      <w:pPr>
        <w:pStyle w:val="Heading2"/>
      </w:pPr>
      <w:bookmarkStart w:id="50" w:name="_Toc105599789"/>
      <w:bookmarkStart w:id="51" w:name="_Toc105669376"/>
      <w:r>
        <w:lastRenderedPageBreak/>
        <w:t>Case study</w:t>
      </w:r>
      <w:bookmarkEnd w:id="50"/>
      <w:bookmarkEnd w:id="51"/>
    </w:p>
    <w:p w14:paraId="41E03A9F" w14:textId="6CA727B9" w:rsidR="005F38C8" w:rsidRPr="005F38C8" w:rsidRDefault="001A4501" w:rsidP="005F38C8">
      <w:pPr>
        <w:pStyle w:val="Heading3"/>
      </w:pPr>
      <w:bookmarkStart w:id="52" w:name="_Toc105599790"/>
      <w:bookmarkStart w:id="53" w:name="_Toc105669377"/>
      <w:r w:rsidRPr="001A4501">
        <w:t>Winchelsea IWM Plan – a first for the region’s small towns</w:t>
      </w:r>
      <w:bookmarkEnd w:id="52"/>
      <w:bookmarkEnd w:id="53"/>
    </w:p>
    <w:p w14:paraId="6DF79F89" w14:textId="77777777" w:rsidR="0006741C" w:rsidRDefault="0006741C" w:rsidP="0006741C">
      <w:pPr>
        <w:pStyle w:val="BodyText"/>
        <w:rPr>
          <w:lang w:eastAsia="en-AU"/>
        </w:rPr>
      </w:pPr>
      <w:r>
        <w:rPr>
          <w:lang w:eastAsia="en-AU"/>
        </w:rPr>
        <w:t>Winchelsea, with a population of around 2,000 people, has become the region’s first small township to develop its own IWM plan.</w:t>
      </w:r>
    </w:p>
    <w:p w14:paraId="4FB02AE7" w14:textId="77777777" w:rsidR="0006741C" w:rsidRDefault="0006741C" w:rsidP="0006741C">
      <w:pPr>
        <w:pStyle w:val="BodyText"/>
        <w:rPr>
          <w:lang w:eastAsia="en-AU"/>
        </w:rPr>
      </w:pPr>
      <w:r>
        <w:rPr>
          <w:lang w:eastAsia="en-AU"/>
        </w:rPr>
        <w:t>With an emphasis on creative solutions such as tree plantings and stormwater recycling, the plan seeks to maximise Winchelsea’s water management in ways that are valued by the town – helping to navigate the pressures posed by climate change and a growing local population.</w:t>
      </w:r>
    </w:p>
    <w:p w14:paraId="346AC718" w14:textId="77777777" w:rsidR="0006741C" w:rsidRDefault="0006741C" w:rsidP="0006741C">
      <w:pPr>
        <w:pStyle w:val="BodyText"/>
        <w:rPr>
          <w:lang w:eastAsia="en-AU"/>
        </w:rPr>
      </w:pPr>
      <w:r>
        <w:rPr>
          <w:lang w:eastAsia="en-AU"/>
        </w:rPr>
        <w:t>'We were able to leverage the existing vision developed for the township and consider how integrated water management could play a role in realising its objectives,' says Sean Keown, the project leader and Climate and Sustainability Officer at the Surf Coast Shire.</w:t>
      </w:r>
    </w:p>
    <w:p w14:paraId="7F64C220" w14:textId="77777777" w:rsidR="0006741C" w:rsidRDefault="0006741C" w:rsidP="0006741C">
      <w:pPr>
        <w:pStyle w:val="BodyText"/>
        <w:rPr>
          <w:lang w:eastAsia="en-AU"/>
        </w:rPr>
      </w:pPr>
      <w:r>
        <w:rPr>
          <w:lang w:eastAsia="en-AU"/>
        </w:rPr>
        <w:t>Stakeholders met in a series of workshops to discuss the challenges and opportunities facing water management in the township. Discussions involved representatives from government and water services, as well as community interest groups, residents and consultation with Traditional Owners.</w:t>
      </w:r>
    </w:p>
    <w:p w14:paraId="577840BB" w14:textId="77777777" w:rsidR="0006741C" w:rsidRDefault="0006741C" w:rsidP="0006741C">
      <w:pPr>
        <w:pStyle w:val="BodyText"/>
        <w:rPr>
          <w:lang w:eastAsia="en-AU"/>
        </w:rPr>
      </w:pPr>
      <w:r>
        <w:rPr>
          <w:lang w:eastAsia="en-AU"/>
        </w:rPr>
        <w:t>Together, it identified five priority portfolios that would benefit from an IWM approach. The portfolios sought to:</w:t>
      </w:r>
    </w:p>
    <w:p w14:paraId="3B58308F" w14:textId="6EC43AA9" w:rsidR="0006741C" w:rsidRDefault="0006741C" w:rsidP="008C547E">
      <w:pPr>
        <w:pStyle w:val="ListBullet"/>
      </w:pPr>
      <w:r>
        <w:t>enhance the Barwon River’s health and amenity</w:t>
      </w:r>
    </w:p>
    <w:p w14:paraId="414BA3A2" w14:textId="415D1D56" w:rsidR="0006741C" w:rsidRDefault="0006741C" w:rsidP="008C547E">
      <w:pPr>
        <w:pStyle w:val="ListBullet"/>
      </w:pPr>
      <w:r>
        <w:t>create cooler streetscapes</w:t>
      </w:r>
    </w:p>
    <w:p w14:paraId="0DD154D9" w14:textId="766D02C9" w:rsidR="0006741C" w:rsidRDefault="0006741C" w:rsidP="008C547E">
      <w:pPr>
        <w:pStyle w:val="ListBullet"/>
      </w:pPr>
      <w:r>
        <w:t>capture and re-use stormwater for greening the golf course</w:t>
      </w:r>
    </w:p>
    <w:p w14:paraId="32B0B7E3" w14:textId="516D93DB" w:rsidR="0006741C" w:rsidRDefault="0006741C" w:rsidP="008C547E">
      <w:pPr>
        <w:pStyle w:val="ListBullet"/>
      </w:pPr>
      <w:r>
        <w:t>generate recycled water suitable for greening public spaces</w:t>
      </w:r>
    </w:p>
    <w:p w14:paraId="352FB36B" w14:textId="422C15AB" w:rsidR="004760C8" w:rsidRDefault="0006741C" w:rsidP="008C547E">
      <w:pPr>
        <w:pStyle w:val="ListBullet"/>
      </w:pPr>
      <w:r>
        <w:t>use recycled water to keep Barwon Park Mansion and surrounds green for visitors.</w:t>
      </w:r>
    </w:p>
    <w:p w14:paraId="2C3CF426" w14:textId="218F0A93" w:rsidR="0087753B" w:rsidRDefault="00C07BE0" w:rsidP="008C547E">
      <w:pPr>
        <w:pStyle w:val="IntroFeatureText"/>
      </w:pPr>
      <w:r w:rsidRPr="00C07BE0">
        <w:t>A key success of the planning consultation process, Sean says, was the conversations that emerged. ‘By getting together, the group seeded ideas from discussions that might not have otherwise happened.’</w:t>
      </w:r>
    </w:p>
    <w:p w14:paraId="136B9066" w14:textId="77777777" w:rsidR="008C547E" w:rsidRDefault="008C547E" w:rsidP="008C547E">
      <w:pPr>
        <w:pStyle w:val="BodyText"/>
        <w:rPr>
          <w:lang w:eastAsia="en-AU"/>
        </w:rPr>
      </w:pPr>
      <w:r>
        <w:rPr>
          <w:lang w:eastAsia="en-AU"/>
        </w:rPr>
        <w:t>One such idea started with the group Growing Winchelsea, who, out of the process, grew their idea for Winchelsea’s own arboretum – a museum of trees to line a path around the town and provide an attraction for visitors. Further development of the arboretum is now being pursued by community members and it is seen as a key project that could attract visitors to the township.</w:t>
      </w:r>
    </w:p>
    <w:p w14:paraId="208F4CE8" w14:textId="77777777" w:rsidR="008C547E" w:rsidRDefault="008C547E" w:rsidP="008C547E">
      <w:pPr>
        <w:pStyle w:val="BodyText"/>
        <w:rPr>
          <w:lang w:eastAsia="en-AU"/>
        </w:rPr>
      </w:pPr>
      <w:r>
        <w:rPr>
          <w:lang w:eastAsia="en-AU"/>
        </w:rPr>
        <w:lastRenderedPageBreak/>
        <w:t>The IWM plan also initiated discussions around the water requirements for Barwon Park – a 19th century bluestone mansion which is National Trust heritage listed and draws tourists and events to Winchelsea. The IWM consultation process kickstarted the owners’ thoughts about their requirements for water – particularly for keeping the grounds green. They are now looking into options for using recycled water onsite.</w:t>
      </w:r>
    </w:p>
    <w:p w14:paraId="083B73DD" w14:textId="34996FB4" w:rsidR="00C07BE0" w:rsidRDefault="008C547E" w:rsidP="008C547E">
      <w:pPr>
        <w:pStyle w:val="BodyText"/>
        <w:rPr>
          <w:lang w:eastAsia="en-AU"/>
        </w:rPr>
      </w:pPr>
      <w:r>
        <w:rPr>
          <w:lang w:eastAsia="en-AU"/>
        </w:rPr>
        <w:t xml:space="preserve">Find out more and see the plan at </w:t>
      </w:r>
      <w:hyperlink r:id="rId50" w:history="1">
        <w:r w:rsidRPr="00D94E93">
          <w:rPr>
            <w:rStyle w:val="Hyperlink"/>
            <w:lang w:eastAsia="en-AU"/>
          </w:rPr>
          <w:t>www.surfcoast.vic.gov.au</w:t>
        </w:r>
      </w:hyperlink>
      <w:r>
        <w:rPr>
          <w:lang w:eastAsia="en-AU"/>
        </w:rPr>
        <w:t xml:space="preserve"> </w:t>
      </w:r>
    </w:p>
    <w:p w14:paraId="16FCAAC6" w14:textId="77777777" w:rsidR="008F0236" w:rsidRDefault="008F0236" w:rsidP="008F0236">
      <w:pPr>
        <w:pStyle w:val="Heading2"/>
      </w:pPr>
      <w:bookmarkStart w:id="54" w:name="_Toc105599791"/>
      <w:bookmarkStart w:id="55" w:name="_Toc105669378"/>
      <w:r>
        <w:t>Case study</w:t>
      </w:r>
      <w:bookmarkEnd w:id="54"/>
      <w:bookmarkEnd w:id="55"/>
    </w:p>
    <w:p w14:paraId="71204C9A" w14:textId="07C3684E" w:rsidR="008C547E" w:rsidRDefault="0089310E" w:rsidP="00823A3A">
      <w:pPr>
        <w:pStyle w:val="Heading3"/>
      </w:pPr>
      <w:bookmarkStart w:id="56" w:name="_Toc105599792"/>
      <w:bookmarkStart w:id="57" w:name="_Toc105669379"/>
      <w:r w:rsidRPr="0089310E">
        <w:t>Northern and Western Geelong Growth Areas IWM Plan – setting the precedent for IWM</w:t>
      </w:r>
      <w:bookmarkEnd w:id="56"/>
      <w:bookmarkEnd w:id="57"/>
    </w:p>
    <w:p w14:paraId="3371F253" w14:textId="69D27B81" w:rsidR="008F0236" w:rsidRDefault="003A19D0" w:rsidP="008C547E">
      <w:pPr>
        <w:pStyle w:val="BodyText"/>
        <w:rPr>
          <w:lang w:eastAsia="en-AU"/>
        </w:rPr>
      </w:pPr>
      <w:r w:rsidRPr="003A19D0">
        <w:rPr>
          <w:lang w:eastAsia="en-AU"/>
        </w:rPr>
        <w:t>One of the largest urban areas in regional Victoria is planned for the outskirts of Geelong. It is set to accommodate about 110,000 residents, and the planning process is making sure that the Northern and Western Geelong Growth Areas (NWGGA) is ready to use every drop of water it captures from when the first building is pegged out.</w:t>
      </w:r>
    </w:p>
    <w:p w14:paraId="673A2BD3" w14:textId="69972154" w:rsidR="003A19D0" w:rsidRDefault="00DB5230" w:rsidP="000D62DC">
      <w:pPr>
        <w:pStyle w:val="IntroFeatureText"/>
      </w:pPr>
      <w:r w:rsidRPr="00DB5230">
        <w:t>Barwon Water has collaborated with the City of Greater Geelong, DELWP, Southern Rural Water, Traditional Owners and commercial developers to generate an IWM plan for the NWGGA, which makes use of options to reduce potable water demand while diversifying and increasing alternative water use. This includes use of recycled water throughout the development, increased harvesting of stormwater, and employing water sensitive urban design throughout. With options that are being explored, once complete, the project could save up to 6 gigalitres each year – close to seven Olympic-sized swimming pools per day.</w:t>
      </w:r>
    </w:p>
    <w:p w14:paraId="2EFFE874" w14:textId="77777777" w:rsidR="000D62DC" w:rsidRDefault="000D62DC" w:rsidP="000D62DC">
      <w:pPr>
        <w:pStyle w:val="BodyText"/>
        <w:rPr>
          <w:lang w:eastAsia="en-AU"/>
        </w:rPr>
      </w:pPr>
      <w:r>
        <w:rPr>
          <w:lang w:eastAsia="en-AU"/>
        </w:rPr>
        <w:t>‘NWGGA will have an exemplary integrated water management system with water as the enabler of clever and creative neighbourhoods that build regional resilience, while supporting local economies, healthier lifestyles and a thriving environment,’ says project leader Rhys Bennett, Co-ordinator Network Planning at Barwon Water.</w:t>
      </w:r>
    </w:p>
    <w:p w14:paraId="2A857E5D" w14:textId="77777777" w:rsidR="000D62DC" w:rsidRDefault="000D62DC" w:rsidP="000D62DC">
      <w:pPr>
        <w:pStyle w:val="BodyText"/>
        <w:rPr>
          <w:lang w:eastAsia="en-AU"/>
        </w:rPr>
      </w:pPr>
      <w:r>
        <w:rPr>
          <w:lang w:eastAsia="en-AU"/>
        </w:rPr>
        <w:t>The project creates a pathway for a ‘net positive potable water balance’, meaning that the area has the potential to produce more alternative water (i.e. stormwater and recycled water) than it uses (drinking water). ‘It’s a way to make our urban areas more resilient to climate change,’ he says.</w:t>
      </w:r>
    </w:p>
    <w:p w14:paraId="5E4D6F8E" w14:textId="77777777" w:rsidR="000D62DC" w:rsidRDefault="000D62DC" w:rsidP="000D62DC">
      <w:pPr>
        <w:pStyle w:val="BodyText"/>
        <w:rPr>
          <w:lang w:eastAsia="en-AU"/>
        </w:rPr>
      </w:pPr>
      <w:r>
        <w:rPr>
          <w:lang w:eastAsia="en-AU"/>
        </w:rPr>
        <w:t xml:space="preserve">Other features, such as passively irrigated trees, will divert stormwater runoff from paved surfaces. At the same time, it will reduce stormwater flows and associated pollutants </w:t>
      </w:r>
      <w:r>
        <w:rPr>
          <w:lang w:eastAsia="en-AU"/>
        </w:rPr>
        <w:lastRenderedPageBreak/>
        <w:t>entering local waterways. This is also the key to ensuring the nearby wetlands do not receive too much water, which can be detrimental to their health.</w:t>
      </w:r>
    </w:p>
    <w:p w14:paraId="5BBD7626" w14:textId="77777777" w:rsidR="000D62DC" w:rsidRDefault="000D62DC" w:rsidP="000D62DC">
      <w:pPr>
        <w:pStyle w:val="BodyText"/>
        <w:rPr>
          <w:lang w:eastAsia="en-AU"/>
        </w:rPr>
      </w:pPr>
      <w:r>
        <w:rPr>
          <w:lang w:eastAsia="en-AU"/>
        </w:rPr>
        <w:t xml:space="preserve">Part of the plan also involves returning much-needed environmental flows to the Moorabool River – Victoria’s most flow-stressed river. With the </w:t>
      </w:r>
      <w:proofErr w:type="spellStart"/>
      <w:r>
        <w:rPr>
          <w:lang w:eastAsia="en-AU"/>
        </w:rPr>
        <w:t>Batesford</w:t>
      </w:r>
      <w:proofErr w:type="spellEnd"/>
      <w:r>
        <w:rPr>
          <w:lang w:eastAsia="en-AU"/>
        </w:rPr>
        <w:t xml:space="preserve"> Quarry in the western area scheduled for closure, options will be investigated to rehabilitate the degraded concrete diversion channel in that section of the Moorabool River and reduce water losses in that reach of the river. Interim water supply options will also be explored to support flows in the Moorabool River.</w:t>
      </w:r>
    </w:p>
    <w:p w14:paraId="08C191FF" w14:textId="0E6A684C" w:rsidR="00DB5230" w:rsidRDefault="000D62DC" w:rsidP="000D62DC">
      <w:pPr>
        <w:pStyle w:val="BodyText"/>
        <w:rPr>
          <w:lang w:eastAsia="en-AU"/>
        </w:rPr>
      </w:pPr>
      <w:r>
        <w:rPr>
          <w:lang w:eastAsia="en-AU"/>
        </w:rPr>
        <w:t>Over time, as the levels of harvested stormwater and recycled water build up in the development, those water sources could be used to supplement the Moorabool’s flows, accelerate the Quarry’s filling to eventually create a lake, and/or be provided to agricultural customers in the Moorabool Valley.</w:t>
      </w:r>
    </w:p>
    <w:p w14:paraId="602504B8" w14:textId="17D3886C" w:rsidR="00C4688E" w:rsidRDefault="00C4688E" w:rsidP="00C4688E">
      <w:pPr>
        <w:pStyle w:val="Heading1TopofPage"/>
        <w:framePr w:wrap="around"/>
      </w:pPr>
      <w:bookmarkStart w:id="58" w:name="_Toc105599793"/>
      <w:bookmarkStart w:id="59" w:name="_Toc105669380"/>
      <w:r>
        <w:lastRenderedPageBreak/>
        <w:t xml:space="preserve">IWM </w:t>
      </w:r>
      <w:r w:rsidR="008A1EF0">
        <w:t>opportunities</w:t>
      </w:r>
      <w:bookmarkEnd w:id="58"/>
      <w:bookmarkEnd w:id="59"/>
    </w:p>
    <w:p w14:paraId="1892E411" w14:textId="18C00983" w:rsidR="008A1EF0" w:rsidRDefault="00D82B60" w:rsidP="00BC47F7">
      <w:pPr>
        <w:pStyle w:val="IntroFeatureText"/>
      </w:pPr>
      <w:r w:rsidRPr="00D82B60">
        <w:t>Opportunities that link to and address IWM challenges for the region were identified and developed by nominated practitioners of organisations participating in the forum</w:t>
      </w:r>
      <w:r>
        <w:t>.</w:t>
      </w:r>
    </w:p>
    <w:p w14:paraId="7CAEAFCF" w14:textId="2887D9A9" w:rsidR="00C85DD4" w:rsidRDefault="00C85DD4" w:rsidP="00C85DD4">
      <w:pPr>
        <w:pStyle w:val="BodyText"/>
        <w:rPr>
          <w:lang w:eastAsia="en-AU"/>
        </w:rPr>
      </w:pPr>
      <w:r>
        <w:rPr>
          <w:lang w:eastAsia="en-AU"/>
        </w:rPr>
        <w:t xml:space="preserve">A summary of the priority IWM opportunities </w:t>
      </w:r>
      <w:r w:rsidR="00FE144F">
        <w:rPr>
          <w:lang w:eastAsia="en-AU"/>
        </w:rPr>
        <w:t>are</w:t>
      </w:r>
      <w:r>
        <w:rPr>
          <w:lang w:eastAsia="en-AU"/>
        </w:rPr>
        <w:t xml:space="preserve"> detail</w:t>
      </w:r>
      <w:r w:rsidR="00FE144F">
        <w:rPr>
          <w:lang w:eastAsia="en-AU"/>
        </w:rPr>
        <w:t>ed in</w:t>
      </w:r>
      <w:r w:rsidR="003E2990">
        <w:rPr>
          <w:lang w:eastAsia="en-AU"/>
        </w:rPr>
        <w:t xml:space="preserve"> </w:t>
      </w:r>
      <w:r>
        <w:rPr>
          <w:lang w:eastAsia="en-AU"/>
        </w:rPr>
        <w:t>the following section. This list is dynamic and will continue to be updated to reflect the forum’s priorities and opportunities as they arise.</w:t>
      </w:r>
    </w:p>
    <w:p w14:paraId="058D6471" w14:textId="7EB5F39E" w:rsidR="00BC47F7" w:rsidRDefault="00C85DD4" w:rsidP="00C85DD4">
      <w:pPr>
        <w:pStyle w:val="BodyText"/>
        <w:rPr>
          <w:lang w:eastAsia="en-AU"/>
        </w:rPr>
      </w:pPr>
      <w:r>
        <w:rPr>
          <w:lang w:eastAsia="en-AU"/>
        </w:rPr>
        <w:t xml:space="preserve">Partners are committing their </w:t>
      </w:r>
      <w:r w:rsidR="00510D27">
        <w:rPr>
          <w:lang w:eastAsia="en-AU"/>
        </w:rPr>
        <w:t>‘</w:t>
      </w:r>
      <w:r>
        <w:rPr>
          <w:lang w:eastAsia="en-AU"/>
        </w:rPr>
        <w:t>best endeavours</w:t>
      </w:r>
      <w:r w:rsidR="00510D27">
        <w:rPr>
          <w:lang w:eastAsia="en-AU"/>
        </w:rPr>
        <w:t>’</w:t>
      </w:r>
      <w:r>
        <w:rPr>
          <w:lang w:eastAsia="en-AU"/>
        </w:rPr>
        <w:t xml:space="preserve"> to ensure priority projects and strategies are moved forward, in line with the shared vision and strategic outcomes of the forum.</w:t>
      </w:r>
    </w:p>
    <w:p w14:paraId="255002B0" w14:textId="77777777" w:rsidR="003E2990" w:rsidRDefault="003E2990" w:rsidP="00C85DD4">
      <w:pPr>
        <w:pStyle w:val="BodyText"/>
        <w:rPr>
          <w:lang w:eastAsia="en-AU"/>
        </w:rPr>
      </w:pPr>
    </w:p>
    <w:p w14:paraId="32E7DC8A" w14:textId="77777777" w:rsidR="005D09BD" w:rsidRDefault="005D09BD" w:rsidP="005D09BD">
      <w:pPr>
        <w:pStyle w:val="Heading2"/>
        <w:spacing w:before="240" w:after="100"/>
      </w:pPr>
      <w:bookmarkStart w:id="60" w:name="_Toc105599794"/>
      <w:bookmarkStart w:id="61" w:name="_Toc105669381"/>
      <w:r>
        <w:t>Bannockburn IWM Plan</w:t>
      </w:r>
      <w:bookmarkEnd w:id="60"/>
      <w:bookmarkEnd w:id="61"/>
    </w:p>
    <w:p w14:paraId="04045DDF" w14:textId="77777777" w:rsidR="005D09BD" w:rsidRDefault="005D09BD" w:rsidP="005D09BD">
      <w:pPr>
        <w:pStyle w:val="BodyText"/>
      </w:pPr>
      <w:r>
        <w:t>Bannockburn is the largest township in the Golden Plains Shire and is growing rapidly at 8.5% per annum. This growth is likely to accelerate with the adoption of the Victorian Planning Authority’s Bannockburn Growth Plan in 2021. This growth, combined with a relatively low annual rainfall, makes water security an increasingly significant issue for the township.</w:t>
      </w:r>
    </w:p>
    <w:p w14:paraId="124E6405" w14:textId="77777777" w:rsidR="00E371AD" w:rsidRDefault="005D09BD" w:rsidP="00E371AD">
      <w:pPr>
        <w:pStyle w:val="BodyText"/>
      </w:pPr>
      <w:r>
        <w:t>The Bannockburn IWM Plan would consider both the existing township, areas under development and potential future growth areas, to ensure water is managed efficiently now and into the future. The plan would look at: options at a range of scales (household through to precinct), costs, complexities and include both public and private land. It will support residents and organisations to improve water management in town and maximise the benefits that integrated water use can bring. The plan would also find alternatives to current potable water use and look for opportunities for future developments to use diverse water sources.</w:t>
      </w:r>
    </w:p>
    <w:p w14:paraId="1884298C" w14:textId="18806FD1" w:rsidR="00BC47F7" w:rsidRDefault="00BC47F7" w:rsidP="00E371AD">
      <w:pPr>
        <w:pStyle w:val="BodyText"/>
      </w:pPr>
      <w:r>
        <w:br w:type="page"/>
      </w:r>
    </w:p>
    <w:p w14:paraId="3105563C" w14:textId="3D368445" w:rsidR="00A63574" w:rsidRDefault="00915347" w:rsidP="00915347">
      <w:pPr>
        <w:pStyle w:val="CaptionImageorFigure"/>
      </w:pPr>
      <w:r>
        <w:lastRenderedPageBreak/>
        <w:t xml:space="preserve">Table </w:t>
      </w:r>
      <w:r w:rsidR="009F6BAE">
        <w:t>1</w:t>
      </w:r>
      <w:r>
        <w:t xml:space="preserve">: </w:t>
      </w:r>
      <w:r w:rsidR="008D4676">
        <w:t>A summary of</w:t>
      </w:r>
      <w:r w:rsidR="009B2A7C">
        <w:t xml:space="preserve"> the impact </w:t>
      </w:r>
      <w:r w:rsidR="00A716D4">
        <w:t xml:space="preserve">that the </w:t>
      </w:r>
      <w:r w:rsidR="00E214EE" w:rsidRPr="00E214EE">
        <w:t>Bannockburn IWM Plan</w:t>
      </w:r>
      <w:r w:rsidR="00A716D4">
        <w:t xml:space="preserve"> opportunity </w:t>
      </w:r>
      <w:r w:rsidR="008D4676">
        <w:t xml:space="preserve">has towards </w:t>
      </w:r>
      <w:r w:rsidR="002C5BB4">
        <w:t xml:space="preserve">achieving </w:t>
      </w:r>
      <w:r w:rsidR="008D4676">
        <w:t>the IWM outcomes.</w:t>
      </w:r>
    </w:p>
    <w:tbl>
      <w:tblPr>
        <w:tblStyle w:val="TableGrid"/>
        <w:tblW w:w="0" w:type="auto"/>
        <w:tblLook w:val="04A0" w:firstRow="1" w:lastRow="0" w:firstColumn="1" w:lastColumn="0" w:noHBand="0" w:noVBand="1"/>
      </w:tblPr>
      <w:tblGrid>
        <w:gridCol w:w="7354"/>
        <w:gridCol w:w="2265"/>
      </w:tblGrid>
      <w:tr w:rsidR="005D09BD" w14:paraId="7577863B" w14:textId="77777777" w:rsidTr="00BC47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2161F78" w14:textId="09341520" w:rsidR="005D09BD" w:rsidRPr="003E3DC3" w:rsidRDefault="005D09BD" w:rsidP="00601648">
            <w:pPr>
              <w:pStyle w:val="TableHeadingLeft"/>
              <w:rPr>
                <w:sz w:val="24"/>
                <w:szCs w:val="36"/>
              </w:rPr>
            </w:pPr>
            <w:r w:rsidRPr="003E3DC3">
              <w:rPr>
                <w:sz w:val="24"/>
                <w:szCs w:val="36"/>
              </w:rPr>
              <w:t>IWM</w:t>
            </w:r>
            <w:r w:rsidR="00601648" w:rsidRPr="003E3DC3">
              <w:rPr>
                <w:sz w:val="24"/>
                <w:szCs w:val="36"/>
              </w:rPr>
              <w:t xml:space="preserve"> o</w:t>
            </w:r>
            <w:r w:rsidRPr="003E3DC3">
              <w:rPr>
                <w:sz w:val="24"/>
                <w:szCs w:val="36"/>
              </w:rPr>
              <w:t>utcome</w:t>
            </w:r>
          </w:p>
        </w:tc>
        <w:tc>
          <w:tcPr>
            <w:tcW w:w="2265" w:type="dxa"/>
          </w:tcPr>
          <w:p w14:paraId="35C22E50" w14:textId="4CFB6829" w:rsidR="005D09BD" w:rsidRPr="003E3DC3" w:rsidRDefault="00202FE2" w:rsidP="0060164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D09BD" w14:paraId="587771EF" w14:textId="77777777" w:rsidTr="00BC47F7">
        <w:tc>
          <w:tcPr>
            <w:tcW w:w="7354" w:type="dxa"/>
          </w:tcPr>
          <w:p w14:paraId="0565771B" w14:textId="5A4A51E7" w:rsidR="005D09BD" w:rsidRDefault="002F5B60" w:rsidP="005D09BD">
            <w:pPr>
              <w:pStyle w:val="BodyText"/>
              <w:rPr>
                <w:lang w:eastAsia="en-AU"/>
              </w:rPr>
            </w:pPr>
            <w:r w:rsidRPr="002F5B60">
              <w:rPr>
                <w:lang w:eastAsia="en-AU"/>
              </w:rPr>
              <w:t>safe, secure and affordable supplies in a changing future</w:t>
            </w:r>
          </w:p>
        </w:tc>
        <w:tc>
          <w:tcPr>
            <w:tcW w:w="2265" w:type="dxa"/>
          </w:tcPr>
          <w:p w14:paraId="2096E90E" w14:textId="03A41F3C" w:rsidR="005D09BD" w:rsidRDefault="0016636A" w:rsidP="005D09BD">
            <w:pPr>
              <w:pStyle w:val="BodyText"/>
              <w:rPr>
                <w:lang w:eastAsia="en-AU"/>
              </w:rPr>
            </w:pPr>
            <w:r>
              <w:rPr>
                <w:lang w:eastAsia="en-AU"/>
              </w:rPr>
              <w:t>Impact</w:t>
            </w:r>
          </w:p>
        </w:tc>
      </w:tr>
      <w:tr w:rsidR="0016636A" w14:paraId="4B688493" w14:textId="77777777" w:rsidTr="00BC47F7">
        <w:tc>
          <w:tcPr>
            <w:tcW w:w="7354" w:type="dxa"/>
          </w:tcPr>
          <w:p w14:paraId="795AD256" w14:textId="143E6E1B" w:rsidR="0016636A" w:rsidRDefault="0016636A" w:rsidP="0016636A">
            <w:pPr>
              <w:pStyle w:val="BodyText"/>
              <w:rPr>
                <w:lang w:eastAsia="en-AU"/>
              </w:rPr>
            </w:pPr>
            <w:r w:rsidRPr="002F5B60">
              <w:rPr>
                <w:lang w:eastAsia="en-AU"/>
              </w:rPr>
              <w:t>effective and affordable wastewater systems</w:t>
            </w:r>
          </w:p>
        </w:tc>
        <w:tc>
          <w:tcPr>
            <w:tcW w:w="2265" w:type="dxa"/>
          </w:tcPr>
          <w:p w14:paraId="2C441864" w14:textId="7032D531" w:rsidR="0016636A" w:rsidRDefault="0016636A" w:rsidP="0016636A">
            <w:pPr>
              <w:pStyle w:val="BodyText"/>
              <w:rPr>
                <w:lang w:eastAsia="en-AU"/>
              </w:rPr>
            </w:pPr>
            <w:r w:rsidRPr="006B769E">
              <w:rPr>
                <w:lang w:eastAsia="en-AU"/>
              </w:rPr>
              <w:t>Impact</w:t>
            </w:r>
          </w:p>
        </w:tc>
      </w:tr>
      <w:tr w:rsidR="0016636A" w14:paraId="0992807D" w14:textId="77777777" w:rsidTr="00BC47F7">
        <w:tc>
          <w:tcPr>
            <w:tcW w:w="7354" w:type="dxa"/>
          </w:tcPr>
          <w:p w14:paraId="03B2E9DA" w14:textId="3D335D91" w:rsidR="0016636A" w:rsidRDefault="0016636A" w:rsidP="0016636A">
            <w:pPr>
              <w:pStyle w:val="BodyText"/>
              <w:rPr>
                <w:lang w:eastAsia="en-AU"/>
              </w:rPr>
            </w:pPr>
            <w:r w:rsidRPr="00450552">
              <w:rPr>
                <w:lang w:eastAsia="en-AU"/>
              </w:rPr>
              <w:t>manage flood risks</w:t>
            </w:r>
          </w:p>
        </w:tc>
        <w:tc>
          <w:tcPr>
            <w:tcW w:w="2265" w:type="dxa"/>
          </w:tcPr>
          <w:p w14:paraId="01C1F9A3" w14:textId="6929AE10" w:rsidR="0016636A" w:rsidRDefault="0016636A" w:rsidP="0016636A">
            <w:pPr>
              <w:pStyle w:val="BodyText"/>
              <w:rPr>
                <w:lang w:eastAsia="en-AU"/>
              </w:rPr>
            </w:pPr>
            <w:r w:rsidRPr="006B769E">
              <w:rPr>
                <w:lang w:eastAsia="en-AU"/>
              </w:rPr>
              <w:t>Impact</w:t>
            </w:r>
          </w:p>
        </w:tc>
      </w:tr>
      <w:tr w:rsidR="0016636A" w14:paraId="15F4E2F6" w14:textId="77777777" w:rsidTr="00BC47F7">
        <w:tc>
          <w:tcPr>
            <w:tcW w:w="7354" w:type="dxa"/>
          </w:tcPr>
          <w:p w14:paraId="5457FD93" w14:textId="69CE47A4" w:rsidR="0016636A" w:rsidRDefault="0016636A" w:rsidP="0016636A">
            <w:pPr>
              <w:pStyle w:val="BodyText"/>
              <w:rPr>
                <w:lang w:eastAsia="en-AU"/>
              </w:rPr>
            </w:pPr>
            <w:r w:rsidRPr="00450552">
              <w:rPr>
                <w:lang w:eastAsia="en-AU"/>
              </w:rPr>
              <w:t>healthy and valued waterways and waterbodies</w:t>
            </w:r>
          </w:p>
        </w:tc>
        <w:tc>
          <w:tcPr>
            <w:tcW w:w="2265" w:type="dxa"/>
          </w:tcPr>
          <w:p w14:paraId="4EA7C9C8" w14:textId="7F077FFD" w:rsidR="0016636A" w:rsidRDefault="0016636A" w:rsidP="0016636A">
            <w:pPr>
              <w:pStyle w:val="BodyText"/>
              <w:rPr>
                <w:lang w:eastAsia="en-AU"/>
              </w:rPr>
            </w:pPr>
            <w:r w:rsidRPr="006B769E">
              <w:rPr>
                <w:lang w:eastAsia="en-AU"/>
              </w:rPr>
              <w:t>Impact</w:t>
            </w:r>
          </w:p>
        </w:tc>
      </w:tr>
      <w:tr w:rsidR="0016636A" w14:paraId="16999842" w14:textId="77777777" w:rsidTr="00BC47F7">
        <w:tc>
          <w:tcPr>
            <w:tcW w:w="7354" w:type="dxa"/>
          </w:tcPr>
          <w:p w14:paraId="6EB3C105" w14:textId="083AE3EB" w:rsidR="0016636A" w:rsidRDefault="0016636A" w:rsidP="0016636A">
            <w:pPr>
              <w:pStyle w:val="BodyText"/>
              <w:rPr>
                <w:lang w:eastAsia="en-AU"/>
              </w:rPr>
            </w:pPr>
            <w:r w:rsidRPr="00450552">
              <w:rPr>
                <w:lang w:eastAsia="en-AU"/>
              </w:rPr>
              <w:t>healthy and valued landscapes</w:t>
            </w:r>
          </w:p>
        </w:tc>
        <w:tc>
          <w:tcPr>
            <w:tcW w:w="2265" w:type="dxa"/>
          </w:tcPr>
          <w:p w14:paraId="0100CBDD" w14:textId="5DC6077E" w:rsidR="0016636A" w:rsidRDefault="0016636A" w:rsidP="0016636A">
            <w:pPr>
              <w:pStyle w:val="BodyText"/>
              <w:rPr>
                <w:lang w:eastAsia="en-AU"/>
              </w:rPr>
            </w:pPr>
            <w:r w:rsidRPr="006B769E">
              <w:rPr>
                <w:lang w:eastAsia="en-AU"/>
              </w:rPr>
              <w:t>Impact</w:t>
            </w:r>
          </w:p>
        </w:tc>
      </w:tr>
      <w:tr w:rsidR="0016636A" w14:paraId="0086F7D7" w14:textId="77777777" w:rsidTr="00BC47F7">
        <w:tc>
          <w:tcPr>
            <w:tcW w:w="7354" w:type="dxa"/>
          </w:tcPr>
          <w:p w14:paraId="1D72CD95" w14:textId="3494B10B" w:rsidR="0016636A" w:rsidRDefault="0016636A" w:rsidP="0016636A">
            <w:pPr>
              <w:pStyle w:val="BodyText"/>
              <w:rPr>
                <w:lang w:eastAsia="en-AU"/>
              </w:rPr>
            </w:pPr>
            <w:r w:rsidRPr="00450552">
              <w:rPr>
                <w:lang w:eastAsia="en-AU"/>
              </w:rPr>
              <w:t>Traditional Owner and community values reflected in place-based planning</w:t>
            </w:r>
          </w:p>
        </w:tc>
        <w:tc>
          <w:tcPr>
            <w:tcW w:w="2265" w:type="dxa"/>
          </w:tcPr>
          <w:p w14:paraId="5845958C" w14:textId="111A4CE9" w:rsidR="0016636A" w:rsidRDefault="0016636A" w:rsidP="0016636A">
            <w:pPr>
              <w:pStyle w:val="BodyText"/>
              <w:rPr>
                <w:lang w:eastAsia="en-AU"/>
              </w:rPr>
            </w:pPr>
            <w:r w:rsidRPr="006B769E">
              <w:rPr>
                <w:lang w:eastAsia="en-AU"/>
              </w:rPr>
              <w:t>Impact</w:t>
            </w:r>
          </w:p>
        </w:tc>
      </w:tr>
      <w:tr w:rsidR="005D09BD" w14:paraId="1628A466" w14:textId="77777777" w:rsidTr="00BC47F7">
        <w:tc>
          <w:tcPr>
            <w:tcW w:w="7354" w:type="dxa"/>
          </w:tcPr>
          <w:p w14:paraId="54DE91FA" w14:textId="5B4E83DA" w:rsidR="005D09BD" w:rsidRDefault="00450552" w:rsidP="005D09BD">
            <w:pPr>
              <w:pStyle w:val="BodyText"/>
              <w:rPr>
                <w:lang w:eastAsia="en-AU"/>
              </w:rPr>
            </w:pPr>
            <w:r w:rsidRPr="00450552">
              <w:rPr>
                <w:lang w:eastAsia="en-AU"/>
              </w:rPr>
              <w:t>jobs, economic opportunity and innovation</w:t>
            </w:r>
          </w:p>
        </w:tc>
        <w:tc>
          <w:tcPr>
            <w:tcW w:w="2265" w:type="dxa"/>
          </w:tcPr>
          <w:p w14:paraId="7992F75D" w14:textId="577C699F" w:rsidR="005D09BD" w:rsidRDefault="0016636A" w:rsidP="005D09BD">
            <w:pPr>
              <w:pStyle w:val="BodyText"/>
              <w:rPr>
                <w:lang w:eastAsia="en-AU"/>
              </w:rPr>
            </w:pPr>
            <w:r>
              <w:rPr>
                <w:lang w:eastAsia="en-AU"/>
              </w:rPr>
              <w:t>Impact</w:t>
            </w:r>
          </w:p>
        </w:tc>
      </w:tr>
    </w:tbl>
    <w:p w14:paraId="61198F43" w14:textId="57733239" w:rsidR="005D09BD" w:rsidRDefault="00491498" w:rsidP="00491498">
      <w:pPr>
        <w:pStyle w:val="CaptionImageorFigure"/>
      </w:pPr>
      <w:r>
        <w:t>Table</w:t>
      </w:r>
      <w:r w:rsidR="00915347">
        <w:t xml:space="preserve"> </w:t>
      </w:r>
      <w:r w:rsidR="005175EC">
        <w:t>2</w:t>
      </w:r>
      <w:r w:rsidR="00915347">
        <w:t xml:space="preserve">: </w:t>
      </w:r>
      <w:r w:rsidR="00974840">
        <w:t>A summary of key details</w:t>
      </w:r>
      <w:r w:rsidR="000B2EDE">
        <w:t xml:space="preserve"> for </w:t>
      </w:r>
      <w:r w:rsidR="00974840">
        <w:t xml:space="preserve">the </w:t>
      </w:r>
      <w:r w:rsidR="005175EC" w:rsidRPr="005175EC">
        <w:t>Bannockburn IWM Plan</w:t>
      </w:r>
      <w:r w:rsidR="00974840">
        <w:t xml:space="preserve"> opportunit</w:t>
      </w:r>
      <w:r w:rsidR="000B2EDE">
        <w:t>y.</w:t>
      </w:r>
    </w:p>
    <w:tbl>
      <w:tblPr>
        <w:tblStyle w:val="TableGrid"/>
        <w:tblW w:w="9638" w:type="dxa"/>
        <w:tblLook w:val="04A0" w:firstRow="1" w:lastRow="0" w:firstColumn="1" w:lastColumn="0" w:noHBand="0" w:noVBand="1"/>
      </w:tblPr>
      <w:tblGrid>
        <w:gridCol w:w="2268"/>
        <w:gridCol w:w="7370"/>
      </w:tblGrid>
      <w:tr w:rsidR="00CE791E" w14:paraId="6CE3E567" w14:textId="77777777" w:rsidTr="00CE12F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42EFEBC" w14:textId="09A19D89" w:rsidR="00CE791E" w:rsidRPr="003E3DC3" w:rsidRDefault="00202FE2" w:rsidP="00202FE2">
            <w:pPr>
              <w:pStyle w:val="TableHeadingLeft"/>
              <w:rPr>
                <w:sz w:val="24"/>
                <w:szCs w:val="36"/>
              </w:rPr>
            </w:pPr>
            <w:r w:rsidRPr="003E3DC3">
              <w:rPr>
                <w:sz w:val="24"/>
                <w:szCs w:val="36"/>
              </w:rPr>
              <w:t>Subject</w:t>
            </w:r>
          </w:p>
        </w:tc>
        <w:tc>
          <w:tcPr>
            <w:tcW w:w="7370" w:type="dxa"/>
          </w:tcPr>
          <w:p w14:paraId="79EF502E" w14:textId="2E139B6E" w:rsidR="00CE791E" w:rsidRPr="003E3DC3" w:rsidRDefault="00202FE2" w:rsidP="00202FE2">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sidR="00CE12F3">
              <w:rPr>
                <w:sz w:val="24"/>
                <w:szCs w:val="36"/>
              </w:rPr>
              <w:t>s</w:t>
            </w:r>
          </w:p>
        </w:tc>
      </w:tr>
      <w:tr w:rsidR="00CE791E" w14:paraId="3823DA25" w14:textId="77777777" w:rsidTr="00CE12F3">
        <w:tc>
          <w:tcPr>
            <w:tcW w:w="2268" w:type="dxa"/>
          </w:tcPr>
          <w:p w14:paraId="7DE48172" w14:textId="6E09957D" w:rsidR="00CE791E" w:rsidRPr="003E3DC3" w:rsidRDefault="00A77520" w:rsidP="003E3DC3">
            <w:pPr>
              <w:pStyle w:val="BodyText"/>
              <w:rPr>
                <w:b/>
                <w:bCs/>
              </w:rPr>
            </w:pPr>
            <w:r w:rsidRPr="003E3DC3">
              <w:rPr>
                <w:b/>
                <w:bCs/>
              </w:rPr>
              <w:t>Status</w:t>
            </w:r>
          </w:p>
        </w:tc>
        <w:tc>
          <w:tcPr>
            <w:tcW w:w="7370" w:type="dxa"/>
          </w:tcPr>
          <w:p w14:paraId="4246FB4F" w14:textId="0FDE65E9" w:rsidR="00CE791E" w:rsidRPr="003E3DC3" w:rsidRDefault="00B80F4D" w:rsidP="003E3DC3">
            <w:pPr>
              <w:pStyle w:val="BodyText"/>
            </w:pPr>
            <w:r w:rsidRPr="00B80F4D">
              <w:t>Concept</w:t>
            </w:r>
          </w:p>
        </w:tc>
      </w:tr>
      <w:tr w:rsidR="00CE791E" w14:paraId="3ECBDAB2" w14:textId="77777777" w:rsidTr="00CE12F3">
        <w:tc>
          <w:tcPr>
            <w:tcW w:w="2268" w:type="dxa"/>
          </w:tcPr>
          <w:p w14:paraId="52748C1E" w14:textId="7F0F425F" w:rsidR="00CE791E" w:rsidRPr="003E3DC3" w:rsidRDefault="00D84410" w:rsidP="003E3DC3">
            <w:pPr>
              <w:pStyle w:val="BodyText"/>
              <w:rPr>
                <w:b/>
                <w:bCs/>
              </w:rPr>
            </w:pPr>
            <w:r w:rsidRPr="003E3DC3">
              <w:rPr>
                <w:b/>
                <w:bCs/>
              </w:rPr>
              <w:t>Lead</w:t>
            </w:r>
            <w:r w:rsidR="00FC32B0" w:rsidRPr="003E3DC3">
              <w:rPr>
                <w:b/>
                <w:bCs/>
              </w:rPr>
              <w:t xml:space="preserve"> organisation</w:t>
            </w:r>
          </w:p>
        </w:tc>
        <w:tc>
          <w:tcPr>
            <w:tcW w:w="7370" w:type="dxa"/>
          </w:tcPr>
          <w:p w14:paraId="5C302A19" w14:textId="2BEE028D" w:rsidR="00CE791E" w:rsidRPr="003E3DC3" w:rsidRDefault="00657E3B" w:rsidP="003E3DC3">
            <w:pPr>
              <w:pStyle w:val="BodyText"/>
            </w:pPr>
            <w:r w:rsidRPr="00657E3B">
              <w:t>Golden Plains Shire</w:t>
            </w:r>
          </w:p>
        </w:tc>
      </w:tr>
      <w:tr w:rsidR="00CE791E" w14:paraId="49CFF19A" w14:textId="77777777" w:rsidTr="00CE12F3">
        <w:tc>
          <w:tcPr>
            <w:tcW w:w="2268" w:type="dxa"/>
          </w:tcPr>
          <w:p w14:paraId="2D91C1CC" w14:textId="65A24CCD" w:rsidR="00CE791E" w:rsidRPr="003E3DC3" w:rsidRDefault="001D4BA5" w:rsidP="003E3DC3">
            <w:pPr>
              <w:pStyle w:val="BodyText"/>
              <w:rPr>
                <w:b/>
                <w:bCs/>
              </w:rPr>
            </w:pPr>
            <w:r w:rsidRPr="003E3DC3">
              <w:rPr>
                <w:b/>
                <w:bCs/>
              </w:rPr>
              <w:t>Implementation partners</w:t>
            </w:r>
          </w:p>
        </w:tc>
        <w:tc>
          <w:tcPr>
            <w:tcW w:w="7370" w:type="dxa"/>
          </w:tcPr>
          <w:p w14:paraId="4BC46E80" w14:textId="3099FC87" w:rsidR="00CE791E" w:rsidRPr="003E3DC3" w:rsidRDefault="002C5B4F" w:rsidP="003E3DC3">
            <w:pPr>
              <w:pStyle w:val="BodyText"/>
            </w:pPr>
            <w:r w:rsidRPr="002C5B4F">
              <w:t xml:space="preserve">Barwon Water, </w:t>
            </w:r>
            <w:r w:rsidR="0016636A">
              <w:t>DELWP</w:t>
            </w:r>
            <w:r w:rsidRPr="002C5B4F">
              <w:t xml:space="preserve">, </w:t>
            </w:r>
            <w:proofErr w:type="spellStart"/>
            <w:r w:rsidRPr="002C5B4F">
              <w:t>Wadawurrung</w:t>
            </w:r>
            <w:proofErr w:type="spellEnd"/>
            <w:r w:rsidRPr="002C5B4F">
              <w:t xml:space="preserve"> Traditional Owners Aboriginal Corporation</w:t>
            </w:r>
          </w:p>
        </w:tc>
      </w:tr>
      <w:tr w:rsidR="001D4BA5" w14:paraId="0E94FE3B" w14:textId="77777777" w:rsidTr="00CE12F3">
        <w:tc>
          <w:tcPr>
            <w:tcW w:w="2268" w:type="dxa"/>
          </w:tcPr>
          <w:p w14:paraId="2BD02824" w14:textId="1DEDF32F" w:rsidR="001D4BA5" w:rsidRPr="003E3DC3" w:rsidRDefault="001D4BA5" w:rsidP="003E3DC3">
            <w:pPr>
              <w:pStyle w:val="BodyText"/>
              <w:rPr>
                <w:b/>
                <w:bCs/>
              </w:rPr>
            </w:pPr>
            <w:r w:rsidRPr="003E3DC3">
              <w:rPr>
                <w:b/>
                <w:bCs/>
              </w:rPr>
              <w:t>Location</w:t>
            </w:r>
          </w:p>
        </w:tc>
        <w:tc>
          <w:tcPr>
            <w:tcW w:w="7370" w:type="dxa"/>
          </w:tcPr>
          <w:p w14:paraId="6BA0B036" w14:textId="2600514F" w:rsidR="001D4BA5" w:rsidRPr="003E3DC3" w:rsidRDefault="0083185E" w:rsidP="003E3DC3">
            <w:pPr>
              <w:pStyle w:val="BodyText"/>
            </w:pPr>
            <w:r>
              <w:t>Bannockburn</w:t>
            </w:r>
          </w:p>
        </w:tc>
      </w:tr>
    </w:tbl>
    <w:p w14:paraId="2EB8E23E" w14:textId="08830013" w:rsidR="00491498" w:rsidRDefault="002E5485" w:rsidP="001D7C1E">
      <w:pPr>
        <w:pStyle w:val="Heading2"/>
      </w:pPr>
      <w:bookmarkStart w:id="62" w:name="_Toc105599795"/>
      <w:bookmarkStart w:id="63" w:name="_Toc105669382"/>
      <w:r w:rsidRPr="002E5485">
        <w:t>City of Greater Geelong IWM Plan</w:t>
      </w:r>
      <w:bookmarkEnd w:id="62"/>
      <w:bookmarkEnd w:id="63"/>
    </w:p>
    <w:p w14:paraId="0C52C20B" w14:textId="77777777" w:rsidR="00D225F4" w:rsidRDefault="00D225F4" w:rsidP="00D225F4">
      <w:pPr>
        <w:pStyle w:val="BodyText"/>
        <w:rPr>
          <w:lang w:eastAsia="en-AU"/>
        </w:rPr>
      </w:pPr>
      <w:r>
        <w:rPr>
          <w:lang w:eastAsia="en-AU"/>
        </w:rPr>
        <w:t xml:space="preserve">A Municipal IWM Plan will be developed for Greater Geelong to integrate urban planning, rainwater, </w:t>
      </w:r>
      <w:r w:rsidRPr="00054326">
        <w:rPr>
          <w:lang w:eastAsia="en-AU"/>
        </w:rPr>
        <w:t xml:space="preserve">stormwater, wastewater, recycled water and drinking water management. The plan will improve alignment of the city’s existing strategies, Barwon Water’s Water for our Future and the Victorian Water Plan. It will </w:t>
      </w:r>
      <w:proofErr w:type="gramStart"/>
      <w:r w:rsidRPr="00054326">
        <w:rPr>
          <w:lang w:eastAsia="en-AU"/>
        </w:rPr>
        <w:t>consider:</w:t>
      </w:r>
      <w:proofErr w:type="gramEnd"/>
      <w:r w:rsidRPr="00054326">
        <w:rPr>
          <w:lang w:eastAsia="en-AU"/>
        </w:rPr>
        <w:t xml:space="preserve"> stormwater harvesting and usage; strategic investments into stormwater</w:t>
      </w:r>
      <w:r>
        <w:rPr>
          <w:lang w:eastAsia="en-AU"/>
        </w:rPr>
        <w:t xml:space="preserve"> management systems; prioritising regional catchment health; and water sensitive urban design – all with the emphasis on partnerships across agencies.</w:t>
      </w:r>
    </w:p>
    <w:p w14:paraId="25F0E511" w14:textId="5DEAD5A5" w:rsidR="002E5485" w:rsidRDefault="00D225F4" w:rsidP="00D225F4">
      <w:pPr>
        <w:pStyle w:val="BodyText"/>
        <w:rPr>
          <w:lang w:eastAsia="en-AU"/>
        </w:rPr>
      </w:pPr>
      <w:r>
        <w:rPr>
          <w:lang w:eastAsia="en-AU"/>
        </w:rPr>
        <w:lastRenderedPageBreak/>
        <w:t xml:space="preserve">Bringing together all organisation with a role in the water </w:t>
      </w:r>
      <w:proofErr w:type="gramStart"/>
      <w:r>
        <w:rPr>
          <w:lang w:eastAsia="en-AU"/>
        </w:rPr>
        <w:t>cycle, and</w:t>
      </w:r>
      <w:proofErr w:type="gramEnd"/>
      <w:r>
        <w:rPr>
          <w:lang w:eastAsia="en-AU"/>
        </w:rPr>
        <w:t xml:space="preserve"> considering these services together can result in more cost- effective outcomes, targeted environmental benefits and a more holistic approach to water management.</w:t>
      </w:r>
    </w:p>
    <w:p w14:paraId="71F8D36E" w14:textId="451654B0" w:rsidR="008B044F" w:rsidRDefault="008B044F" w:rsidP="008B044F">
      <w:pPr>
        <w:pStyle w:val="CaptionImageorFigure"/>
      </w:pPr>
      <w:r>
        <w:t xml:space="preserve">Table </w:t>
      </w:r>
      <w:r w:rsidR="00020882">
        <w:t>3</w:t>
      </w:r>
      <w:r>
        <w:t xml:space="preserve">: A summary of the impact that the </w:t>
      </w:r>
      <w:r w:rsidR="00020882" w:rsidRPr="00020882">
        <w:t>City of Greater Geelong IWM Plan</w:t>
      </w:r>
      <w:r>
        <w:t xml:space="preserve"> opportunity has towards </w:t>
      </w:r>
      <w:r w:rsidR="00020882" w:rsidRPr="00020882">
        <w:t xml:space="preserve">achieving </w:t>
      </w:r>
      <w:r>
        <w:t>the IWM outcomes.</w:t>
      </w:r>
    </w:p>
    <w:tbl>
      <w:tblPr>
        <w:tblStyle w:val="TableGrid"/>
        <w:tblW w:w="0" w:type="auto"/>
        <w:tblLook w:val="04A0" w:firstRow="1" w:lastRow="0" w:firstColumn="1" w:lastColumn="0" w:noHBand="0" w:noVBand="1"/>
      </w:tblPr>
      <w:tblGrid>
        <w:gridCol w:w="7354"/>
        <w:gridCol w:w="2265"/>
      </w:tblGrid>
      <w:tr w:rsidR="00D5135F" w14:paraId="066D0EA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FCA0845" w14:textId="77777777" w:rsidR="00D5135F" w:rsidRPr="003E3DC3" w:rsidRDefault="00D5135F" w:rsidP="008E7EEC">
            <w:pPr>
              <w:pStyle w:val="TableHeadingLeft"/>
              <w:rPr>
                <w:sz w:val="24"/>
                <w:szCs w:val="36"/>
              </w:rPr>
            </w:pPr>
            <w:r w:rsidRPr="003E3DC3">
              <w:rPr>
                <w:sz w:val="24"/>
                <w:szCs w:val="36"/>
              </w:rPr>
              <w:t>IWM outcome</w:t>
            </w:r>
          </w:p>
        </w:tc>
        <w:tc>
          <w:tcPr>
            <w:tcW w:w="2265" w:type="dxa"/>
          </w:tcPr>
          <w:p w14:paraId="74AC05F2" w14:textId="77777777" w:rsidR="00D5135F" w:rsidRPr="003E3DC3" w:rsidRDefault="00D5135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6636A" w14:paraId="512B8DA3" w14:textId="77777777" w:rsidTr="008E7EEC">
        <w:tc>
          <w:tcPr>
            <w:tcW w:w="7354" w:type="dxa"/>
          </w:tcPr>
          <w:p w14:paraId="20D8BCC5" w14:textId="77777777" w:rsidR="0016636A" w:rsidRDefault="0016636A" w:rsidP="0016636A">
            <w:pPr>
              <w:pStyle w:val="BodyText"/>
              <w:rPr>
                <w:lang w:eastAsia="en-AU"/>
              </w:rPr>
            </w:pPr>
            <w:r w:rsidRPr="002F5B60">
              <w:rPr>
                <w:lang w:eastAsia="en-AU"/>
              </w:rPr>
              <w:t>safe, secure and affordable supplies in a changing future</w:t>
            </w:r>
          </w:p>
        </w:tc>
        <w:tc>
          <w:tcPr>
            <w:tcW w:w="2265" w:type="dxa"/>
          </w:tcPr>
          <w:p w14:paraId="35CE94B4" w14:textId="402D3980" w:rsidR="0016636A" w:rsidRDefault="0016636A" w:rsidP="0016636A">
            <w:pPr>
              <w:pStyle w:val="BodyText"/>
              <w:rPr>
                <w:lang w:eastAsia="en-AU"/>
              </w:rPr>
            </w:pPr>
            <w:r w:rsidRPr="00A10BF2">
              <w:rPr>
                <w:lang w:eastAsia="en-AU"/>
              </w:rPr>
              <w:t>Impact</w:t>
            </w:r>
          </w:p>
        </w:tc>
      </w:tr>
      <w:tr w:rsidR="0016636A" w14:paraId="3DA62DCD" w14:textId="77777777" w:rsidTr="008E7EEC">
        <w:tc>
          <w:tcPr>
            <w:tcW w:w="7354" w:type="dxa"/>
          </w:tcPr>
          <w:p w14:paraId="0EE594AA" w14:textId="77777777" w:rsidR="0016636A" w:rsidRDefault="0016636A" w:rsidP="0016636A">
            <w:pPr>
              <w:pStyle w:val="BodyText"/>
              <w:rPr>
                <w:lang w:eastAsia="en-AU"/>
              </w:rPr>
            </w:pPr>
            <w:r w:rsidRPr="002F5B60">
              <w:rPr>
                <w:lang w:eastAsia="en-AU"/>
              </w:rPr>
              <w:t>effective and affordable wastewater systems</w:t>
            </w:r>
          </w:p>
        </w:tc>
        <w:tc>
          <w:tcPr>
            <w:tcW w:w="2265" w:type="dxa"/>
          </w:tcPr>
          <w:p w14:paraId="1884E732" w14:textId="2203A8F6" w:rsidR="0016636A" w:rsidRDefault="0016636A" w:rsidP="0016636A">
            <w:pPr>
              <w:pStyle w:val="BodyText"/>
              <w:rPr>
                <w:lang w:eastAsia="en-AU"/>
              </w:rPr>
            </w:pPr>
            <w:r w:rsidRPr="00A10BF2">
              <w:rPr>
                <w:lang w:eastAsia="en-AU"/>
              </w:rPr>
              <w:t>Impact</w:t>
            </w:r>
          </w:p>
        </w:tc>
      </w:tr>
      <w:tr w:rsidR="0016636A" w14:paraId="0F3BA93D" w14:textId="77777777" w:rsidTr="008E7EEC">
        <w:tc>
          <w:tcPr>
            <w:tcW w:w="7354" w:type="dxa"/>
          </w:tcPr>
          <w:p w14:paraId="2B37D3A3" w14:textId="77777777" w:rsidR="0016636A" w:rsidRDefault="0016636A" w:rsidP="0016636A">
            <w:pPr>
              <w:pStyle w:val="BodyText"/>
              <w:rPr>
                <w:lang w:eastAsia="en-AU"/>
              </w:rPr>
            </w:pPr>
            <w:r w:rsidRPr="00450552">
              <w:rPr>
                <w:lang w:eastAsia="en-AU"/>
              </w:rPr>
              <w:t>manage flood risks</w:t>
            </w:r>
          </w:p>
        </w:tc>
        <w:tc>
          <w:tcPr>
            <w:tcW w:w="2265" w:type="dxa"/>
          </w:tcPr>
          <w:p w14:paraId="17BED69B" w14:textId="0175A775" w:rsidR="0016636A" w:rsidRDefault="0016636A" w:rsidP="0016636A">
            <w:pPr>
              <w:pStyle w:val="BodyText"/>
              <w:rPr>
                <w:lang w:eastAsia="en-AU"/>
              </w:rPr>
            </w:pPr>
            <w:r w:rsidRPr="00A10BF2">
              <w:rPr>
                <w:lang w:eastAsia="en-AU"/>
              </w:rPr>
              <w:t>Impact</w:t>
            </w:r>
          </w:p>
        </w:tc>
      </w:tr>
      <w:tr w:rsidR="0016636A" w14:paraId="5314F7B5" w14:textId="77777777" w:rsidTr="008E7EEC">
        <w:tc>
          <w:tcPr>
            <w:tcW w:w="7354" w:type="dxa"/>
          </w:tcPr>
          <w:p w14:paraId="7ED85416" w14:textId="77777777" w:rsidR="0016636A" w:rsidRDefault="0016636A" w:rsidP="0016636A">
            <w:pPr>
              <w:pStyle w:val="BodyText"/>
              <w:rPr>
                <w:lang w:eastAsia="en-AU"/>
              </w:rPr>
            </w:pPr>
            <w:r w:rsidRPr="00450552">
              <w:rPr>
                <w:lang w:eastAsia="en-AU"/>
              </w:rPr>
              <w:t>healthy and valued waterways and waterbodies</w:t>
            </w:r>
          </w:p>
        </w:tc>
        <w:tc>
          <w:tcPr>
            <w:tcW w:w="2265" w:type="dxa"/>
          </w:tcPr>
          <w:p w14:paraId="4C1EC268" w14:textId="19A5EEED" w:rsidR="0016636A" w:rsidRDefault="0016636A" w:rsidP="0016636A">
            <w:pPr>
              <w:pStyle w:val="BodyText"/>
              <w:rPr>
                <w:lang w:eastAsia="en-AU"/>
              </w:rPr>
            </w:pPr>
            <w:r w:rsidRPr="00A10BF2">
              <w:rPr>
                <w:lang w:eastAsia="en-AU"/>
              </w:rPr>
              <w:t>Impact</w:t>
            </w:r>
          </w:p>
        </w:tc>
      </w:tr>
      <w:tr w:rsidR="0016636A" w14:paraId="3A31E9D4" w14:textId="77777777" w:rsidTr="008E7EEC">
        <w:tc>
          <w:tcPr>
            <w:tcW w:w="7354" w:type="dxa"/>
          </w:tcPr>
          <w:p w14:paraId="666FB21E" w14:textId="77777777" w:rsidR="0016636A" w:rsidRDefault="0016636A" w:rsidP="0016636A">
            <w:pPr>
              <w:pStyle w:val="BodyText"/>
              <w:rPr>
                <w:lang w:eastAsia="en-AU"/>
              </w:rPr>
            </w:pPr>
            <w:r w:rsidRPr="00450552">
              <w:rPr>
                <w:lang w:eastAsia="en-AU"/>
              </w:rPr>
              <w:t>healthy and valued landscapes</w:t>
            </w:r>
          </w:p>
        </w:tc>
        <w:tc>
          <w:tcPr>
            <w:tcW w:w="2265" w:type="dxa"/>
          </w:tcPr>
          <w:p w14:paraId="66112128" w14:textId="0DCBAF27" w:rsidR="0016636A" w:rsidRDefault="0016636A" w:rsidP="0016636A">
            <w:pPr>
              <w:pStyle w:val="BodyText"/>
              <w:rPr>
                <w:lang w:eastAsia="en-AU"/>
              </w:rPr>
            </w:pPr>
            <w:r w:rsidRPr="00A10BF2">
              <w:rPr>
                <w:lang w:eastAsia="en-AU"/>
              </w:rPr>
              <w:t>Impact</w:t>
            </w:r>
          </w:p>
        </w:tc>
      </w:tr>
      <w:tr w:rsidR="0016636A" w14:paraId="3D8725D0" w14:textId="77777777" w:rsidTr="008E7EEC">
        <w:tc>
          <w:tcPr>
            <w:tcW w:w="7354" w:type="dxa"/>
          </w:tcPr>
          <w:p w14:paraId="27E42BE1" w14:textId="77777777" w:rsidR="0016636A" w:rsidRDefault="0016636A" w:rsidP="0016636A">
            <w:pPr>
              <w:pStyle w:val="BodyText"/>
              <w:rPr>
                <w:lang w:eastAsia="en-AU"/>
              </w:rPr>
            </w:pPr>
            <w:r w:rsidRPr="00450552">
              <w:rPr>
                <w:lang w:eastAsia="en-AU"/>
              </w:rPr>
              <w:t>Traditional Owner and community values reflected in place-based planning</w:t>
            </w:r>
          </w:p>
        </w:tc>
        <w:tc>
          <w:tcPr>
            <w:tcW w:w="2265" w:type="dxa"/>
          </w:tcPr>
          <w:p w14:paraId="7774239D" w14:textId="5A0B1ADC" w:rsidR="0016636A" w:rsidRDefault="0016636A" w:rsidP="0016636A">
            <w:pPr>
              <w:pStyle w:val="BodyText"/>
              <w:rPr>
                <w:lang w:eastAsia="en-AU"/>
              </w:rPr>
            </w:pPr>
            <w:r w:rsidRPr="00A10BF2">
              <w:rPr>
                <w:lang w:eastAsia="en-AU"/>
              </w:rPr>
              <w:t>Impact</w:t>
            </w:r>
          </w:p>
        </w:tc>
      </w:tr>
      <w:tr w:rsidR="0016636A" w14:paraId="15D06295" w14:textId="77777777" w:rsidTr="008E7EEC">
        <w:tc>
          <w:tcPr>
            <w:tcW w:w="7354" w:type="dxa"/>
          </w:tcPr>
          <w:p w14:paraId="04C26612" w14:textId="77777777" w:rsidR="0016636A" w:rsidRDefault="0016636A" w:rsidP="0016636A">
            <w:pPr>
              <w:pStyle w:val="BodyText"/>
              <w:rPr>
                <w:lang w:eastAsia="en-AU"/>
              </w:rPr>
            </w:pPr>
            <w:r w:rsidRPr="00450552">
              <w:rPr>
                <w:lang w:eastAsia="en-AU"/>
              </w:rPr>
              <w:t>jobs, economic opportunity and innovation</w:t>
            </w:r>
          </w:p>
        </w:tc>
        <w:tc>
          <w:tcPr>
            <w:tcW w:w="2265" w:type="dxa"/>
          </w:tcPr>
          <w:p w14:paraId="30D27B49" w14:textId="77124824" w:rsidR="0016636A" w:rsidRDefault="0016636A" w:rsidP="0016636A">
            <w:pPr>
              <w:pStyle w:val="BodyText"/>
              <w:rPr>
                <w:lang w:eastAsia="en-AU"/>
              </w:rPr>
            </w:pPr>
            <w:r w:rsidRPr="00A10BF2">
              <w:rPr>
                <w:lang w:eastAsia="en-AU"/>
              </w:rPr>
              <w:t>Impact</w:t>
            </w:r>
          </w:p>
        </w:tc>
      </w:tr>
    </w:tbl>
    <w:p w14:paraId="6AFD0184" w14:textId="7AAD099E" w:rsidR="008B044F" w:rsidRDefault="008B044F" w:rsidP="008B044F">
      <w:pPr>
        <w:pStyle w:val="CaptionImageorFigure"/>
      </w:pPr>
      <w:r>
        <w:t xml:space="preserve">Table </w:t>
      </w:r>
      <w:r w:rsidR="00020882">
        <w:t>4</w:t>
      </w:r>
      <w:r>
        <w:t xml:space="preserve">: A summary of key details for the </w:t>
      </w:r>
      <w:r w:rsidR="00020882" w:rsidRPr="00020882">
        <w:t>City of Greater Geelong IWM Plan</w:t>
      </w:r>
      <w:r w:rsidR="00020882">
        <w:t xml:space="preserve"> </w:t>
      </w:r>
      <w:r>
        <w:t>opportunity.</w:t>
      </w:r>
    </w:p>
    <w:tbl>
      <w:tblPr>
        <w:tblStyle w:val="TableGrid"/>
        <w:tblW w:w="9638" w:type="dxa"/>
        <w:tblLook w:val="04A0" w:firstRow="1" w:lastRow="0" w:firstColumn="1" w:lastColumn="0" w:noHBand="0" w:noVBand="1"/>
      </w:tblPr>
      <w:tblGrid>
        <w:gridCol w:w="2268"/>
        <w:gridCol w:w="7370"/>
      </w:tblGrid>
      <w:tr w:rsidR="008B044F" w14:paraId="2C253BF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301893" w14:textId="77777777" w:rsidR="008B044F" w:rsidRPr="003E3DC3" w:rsidRDefault="008B044F" w:rsidP="008E7EEC">
            <w:pPr>
              <w:pStyle w:val="TableHeadingLeft"/>
              <w:rPr>
                <w:sz w:val="24"/>
                <w:szCs w:val="36"/>
              </w:rPr>
            </w:pPr>
            <w:r w:rsidRPr="003E3DC3">
              <w:rPr>
                <w:sz w:val="24"/>
                <w:szCs w:val="36"/>
              </w:rPr>
              <w:t>Subject</w:t>
            </w:r>
          </w:p>
        </w:tc>
        <w:tc>
          <w:tcPr>
            <w:tcW w:w="7370" w:type="dxa"/>
          </w:tcPr>
          <w:p w14:paraId="5B2B6DEE" w14:textId="77777777" w:rsidR="008B044F" w:rsidRPr="003E3DC3" w:rsidRDefault="008B044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B044F" w14:paraId="392E1909" w14:textId="77777777" w:rsidTr="008E7EEC">
        <w:tc>
          <w:tcPr>
            <w:tcW w:w="2268" w:type="dxa"/>
          </w:tcPr>
          <w:p w14:paraId="2B798FC0" w14:textId="77777777" w:rsidR="008B044F" w:rsidRPr="003E3DC3" w:rsidRDefault="008B044F" w:rsidP="008E7EEC">
            <w:pPr>
              <w:pStyle w:val="BodyText"/>
              <w:rPr>
                <w:b/>
                <w:bCs/>
              </w:rPr>
            </w:pPr>
            <w:r w:rsidRPr="003E3DC3">
              <w:rPr>
                <w:b/>
                <w:bCs/>
              </w:rPr>
              <w:t>Status</w:t>
            </w:r>
          </w:p>
        </w:tc>
        <w:tc>
          <w:tcPr>
            <w:tcW w:w="7370" w:type="dxa"/>
          </w:tcPr>
          <w:p w14:paraId="718C949C" w14:textId="7270F000" w:rsidR="008B044F" w:rsidRPr="003E3DC3" w:rsidRDefault="00931185" w:rsidP="008E7EEC">
            <w:pPr>
              <w:pStyle w:val="BodyText"/>
            </w:pPr>
            <w:r>
              <w:t>C</w:t>
            </w:r>
            <w:r w:rsidR="00C02627" w:rsidRPr="00C02627">
              <w:t>oncept</w:t>
            </w:r>
          </w:p>
        </w:tc>
      </w:tr>
      <w:tr w:rsidR="008B044F" w14:paraId="4AAFDDD4" w14:textId="77777777" w:rsidTr="008E7EEC">
        <w:tc>
          <w:tcPr>
            <w:tcW w:w="2268" w:type="dxa"/>
          </w:tcPr>
          <w:p w14:paraId="38834B8E" w14:textId="77777777" w:rsidR="008B044F" w:rsidRPr="003E3DC3" w:rsidRDefault="008B044F" w:rsidP="008E7EEC">
            <w:pPr>
              <w:pStyle w:val="BodyText"/>
              <w:rPr>
                <w:b/>
                <w:bCs/>
              </w:rPr>
            </w:pPr>
            <w:r w:rsidRPr="003E3DC3">
              <w:rPr>
                <w:b/>
                <w:bCs/>
              </w:rPr>
              <w:t>Lead organisation</w:t>
            </w:r>
          </w:p>
        </w:tc>
        <w:tc>
          <w:tcPr>
            <w:tcW w:w="7370" w:type="dxa"/>
          </w:tcPr>
          <w:p w14:paraId="1FF665E6" w14:textId="3D975A53" w:rsidR="008B044F" w:rsidRPr="003E3DC3" w:rsidRDefault="00931185" w:rsidP="008E7EEC">
            <w:pPr>
              <w:pStyle w:val="BodyText"/>
            </w:pPr>
            <w:r w:rsidRPr="00931185">
              <w:t>City of Greater Geelong</w:t>
            </w:r>
          </w:p>
        </w:tc>
      </w:tr>
      <w:tr w:rsidR="008B044F" w14:paraId="39424CA0" w14:textId="77777777" w:rsidTr="008E7EEC">
        <w:tc>
          <w:tcPr>
            <w:tcW w:w="2268" w:type="dxa"/>
          </w:tcPr>
          <w:p w14:paraId="57DDED79" w14:textId="77777777" w:rsidR="008B044F" w:rsidRPr="003E3DC3" w:rsidRDefault="008B044F" w:rsidP="008E7EEC">
            <w:pPr>
              <w:pStyle w:val="BodyText"/>
              <w:rPr>
                <w:b/>
                <w:bCs/>
              </w:rPr>
            </w:pPr>
            <w:r w:rsidRPr="003E3DC3">
              <w:rPr>
                <w:b/>
                <w:bCs/>
              </w:rPr>
              <w:t>Implementation partners</w:t>
            </w:r>
          </w:p>
        </w:tc>
        <w:tc>
          <w:tcPr>
            <w:tcW w:w="7370" w:type="dxa"/>
          </w:tcPr>
          <w:p w14:paraId="77EC2487" w14:textId="7B26EF0F" w:rsidR="008B044F" w:rsidRPr="003E3DC3" w:rsidRDefault="00CA2EF4" w:rsidP="008E7EEC">
            <w:pPr>
              <w:pStyle w:val="BodyText"/>
            </w:pPr>
            <w:r>
              <w:t>DELWP</w:t>
            </w:r>
            <w:r w:rsidRPr="00CA2EF4">
              <w:t xml:space="preserve">, Barwon </w:t>
            </w:r>
            <w:r w:rsidR="007F09AD" w:rsidRPr="007F09AD">
              <w:t xml:space="preserve">Water, Corangamite Catchment Management Authority, Southern Rural Water, </w:t>
            </w:r>
            <w:proofErr w:type="spellStart"/>
            <w:r w:rsidR="007F09AD" w:rsidRPr="007F09AD">
              <w:t>Wadawurrung</w:t>
            </w:r>
            <w:proofErr w:type="spellEnd"/>
            <w:r w:rsidR="007F09AD" w:rsidRPr="007F09AD">
              <w:t xml:space="preserve"> Traditional Owners Aboriginal Corporation</w:t>
            </w:r>
          </w:p>
        </w:tc>
      </w:tr>
      <w:tr w:rsidR="008B044F" w14:paraId="13E008BD" w14:textId="77777777" w:rsidTr="008E7EEC">
        <w:tc>
          <w:tcPr>
            <w:tcW w:w="2268" w:type="dxa"/>
          </w:tcPr>
          <w:p w14:paraId="3F825A16" w14:textId="77777777" w:rsidR="008B044F" w:rsidRPr="003E3DC3" w:rsidRDefault="008B044F" w:rsidP="008E7EEC">
            <w:pPr>
              <w:pStyle w:val="BodyText"/>
              <w:rPr>
                <w:b/>
                <w:bCs/>
              </w:rPr>
            </w:pPr>
            <w:r w:rsidRPr="003E3DC3">
              <w:rPr>
                <w:b/>
                <w:bCs/>
              </w:rPr>
              <w:t>Location</w:t>
            </w:r>
          </w:p>
        </w:tc>
        <w:tc>
          <w:tcPr>
            <w:tcW w:w="7370" w:type="dxa"/>
          </w:tcPr>
          <w:p w14:paraId="06C6CE2B" w14:textId="14C4511A" w:rsidR="008B044F" w:rsidRPr="003E3DC3" w:rsidRDefault="0083185E" w:rsidP="008E7EEC">
            <w:pPr>
              <w:pStyle w:val="BodyText"/>
            </w:pPr>
            <w:r>
              <w:t>Geelong</w:t>
            </w:r>
          </w:p>
        </w:tc>
      </w:tr>
    </w:tbl>
    <w:p w14:paraId="76307A43" w14:textId="3A8DD884" w:rsidR="00AC3575" w:rsidRDefault="00AC3575" w:rsidP="00D60E1B">
      <w:pPr>
        <w:pStyle w:val="BodyText"/>
      </w:pPr>
    </w:p>
    <w:p w14:paraId="6EB81598" w14:textId="77777777" w:rsidR="00AC3575" w:rsidRDefault="00AC3575">
      <w:pPr>
        <w:rPr>
          <w:rFonts w:cs="Times New Roman"/>
          <w:lang w:eastAsia="en-US"/>
        </w:rPr>
      </w:pPr>
      <w:r>
        <w:br w:type="page"/>
      </w:r>
    </w:p>
    <w:p w14:paraId="4386E1A1" w14:textId="257260BC" w:rsidR="00D60E1B" w:rsidRDefault="00CE7A9A" w:rsidP="00CE7A9A">
      <w:pPr>
        <w:pStyle w:val="Heading2"/>
      </w:pPr>
      <w:bookmarkStart w:id="64" w:name="_Toc105599796"/>
      <w:bookmarkStart w:id="65" w:name="_Toc105669383"/>
      <w:r w:rsidRPr="00CE7A9A">
        <w:lastRenderedPageBreak/>
        <w:t>Queenscliff IWM Plan</w:t>
      </w:r>
      <w:bookmarkEnd w:id="64"/>
      <w:bookmarkEnd w:id="65"/>
    </w:p>
    <w:p w14:paraId="075120FA" w14:textId="5D80D28D" w:rsidR="00CE7A9A" w:rsidRDefault="003B0D7A" w:rsidP="00D60E1B">
      <w:pPr>
        <w:pStyle w:val="BodyText"/>
      </w:pPr>
      <w:r w:rsidRPr="003B0D7A">
        <w:t>The Borough of Queenscliff is located on an isolated peninsula in a fragile, unique environment, with Port Phillip Bay Marine National Park on one side and Swan Bay Ramsar wetland on the other side. Yet, at present, it has no stormwater or IWM plan. This project will develop an IWM plan for the Borough of Queenscliff.</w:t>
      </w:r>
    </w:p>
    <w:p w14:paraId="21C78FF8" w14:textId="6BA9D9E3" w:rsidR="005134ED" w:rsidRDefault="00020882" w:rsidP="005134ED">
      <w:pPr>
        <w:pStyle w:val="CaptionImageorFigure"/>
      </w:pPr>
      <w:r>
        <w:t xml:space="preserve">Table 5: A summary of the impact that the </w:t>
      </w:r>
      <w:r w:rsidRPr="00020882">
        <w:t>Queenscliff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5FFFDD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3FEE71"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55AB4196"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45040" w14:paraId="148EAC20" w14:textId="77777777" w:rsidTr="008E7EEC">
        <w:tc>
          <w:tcPr>
            <w:tcW w:w="7354" w:type="dxa"/>
          </w:tcPr>
          <w:p w14:paraId="68BA25F3" w14:textId="77777777" w:rsidR="00045040" w:rsidRDefault="00045040" w:rsidP="00045040">
            <w:pPr>
              <w:pStyle w:val="BodyText"/>
              <w:rPr>
                <w:lang w:eastAsia="en-AU"/>
              </w:rPr>
            </w:pPr>
            <w:r w:rsidRPr="002F5B60">
              <w:rPr>
                <w:lang w:eastAsia="en-AU"/>
              </w:rPr>
              <w:t>safe, secure and affordable supplies in a changing future</w:t>
            </w:r>
          </w:p>
        </w:tc>
        <w:tc>
          <w:tcPr>
            <w:tcW w:w="2265" w:type="dxa"/>
          </w:tcPr>
          <w:p w14:paraId="484EDD5A" w14:textId="53A5E73B" w:rsidR="00045040" w:rsidRDefault="00045040" w:rsidP="00045040">
            <w:pPr>
              <w:pStyle w:val="BodyText"/>
              <w:rPr>
                <w:lang w:eastAsia="en-AU"/>
              </w:rPr>
            </w:pPr>
            <w:r w:rsidRPr="006310AD">
              <w:t>No Impact</w:t>
            </w:r>
          </w:p>
        </w:tc>
      </w:tr>
      <w:tr w:rsidR="00045040" w14:paraId="3D990357" w14:textId="77777777" w:rsidTr="008E7EEC">
        <w:tc>
          <w:tcPr>
            <w:tcW w:w="7354" w:type="dxa"/>
          </w:tcPr>
          <w:p w14:paraId="406E06B7" w14:textId="77777777" w:rsidR="00045040" w:rsidRDefault="00045040" w:rsidP="00045040">
            <w:pPr>
              <w:pStyle w:val="BodyText"/>
              <w:rPr>
                <w:lang w:eastAsia="en-AU"/>
              </w:rPr>
            </w:pPr>
            <w:r w:rsidRPr="002F5B60">
              <w:rPr>
                <w:lang w:eastAsia="en-AU"/>
              </w:rPr>
              <w:t>effective and affordable wastewater systems</w:t>
            </w:r>
          </w:p>
        </w:tc>
        <w:tc>
          <w:tcPr>
            <w:tcW w:w="2265" w:type="dxa"/>
          </w:tcPr>
          <w:p w14:paraId="58047212" w14:textId="1EA49F7F" w:rsidR="00045040" w:rsidRDefault="00045040" w:rsidP="00045040">
            <w:pPr>
              <w:pStyle w:val="BodyText"/>
              <w:rPr>
                <w:lang w:eastAsia="en-AU"/>
              </w:rPr>
            </w:pPr>
            <w:r w:rsidRPr="006310AD">
              <w:t>No Impact</w:t>
            </w:r>
          </w:p>
        </w:tc>
      </w:tr>
      <w:tr w:rsidR="0076606D" w14:paraId="632B0692" w14:textId="77777777" w:rsidTr="008E7EEC">
        <w:tc>
          <w:tcPr>
            <w:tcW w:w="7354" w:type="dxa"/>
          </w:tcPr>
          <w:p w14:paraId="3222028A" w14:textId="77777777" w:rsidR="0076606D" w:rsidRDefault="0076606D" w:rsidP="0076606D">
            <w:pPr>
              <w:pStyle w:val="BodyText"/>
              <w:rPr>
                <w:lang w:eastAsia="en-AU"/>
              </w:rPr>
            </w:pPr>
            <w:r w:rsidRPr="00450552">
              <w:rPr>
                <w:lang w:eastAsia="en-AU"/>
              </w:rPr>
              <w:t>manage flood risks</w:t>
            </w:r>
          </w:p>
        </w:tc>
        <w:tc>
          <w:tcPr>
            <w:tcW w:w="2265" w:type="dxa"/>
          </w:tcPr>
          <w:p w14:paraId="5DC82B1E" w14:textId="346FBAB2" w:rsidR="0076606D" w:rsidRDefault="0076606D" w:rsidP="0076606D">
            <w:pPr>
              <w:pStyle w:val="BodyText"/>
              <w:rPr>
                <w:lang w:eastAsia="en-AU"/>
              </w:rPr>
            </w:pPr>
            <w:r w:rsidRPr="00A70168">
              <w:t>Impact</w:t>
            </w:r>
          </w:p>
        </w:tc>
      </w:tr>
      <w:tr w:rsidR="0076606D" w14:paraId="715CC270" w14:textId="77777777" w:rsidTr="008E7EEC">
        <w:tc>
          <w:tcPr>
            <w:tcW w:w="7354" w:type="dxa"/>
          </w:tcPr>
          <w:p w14:paraId="04A805BB" w14:textId="77777777" w:rsidR="0076606D" w:rsidRDefault="0076606D" w:rsidP="0076606D">
            <w:pPr>
              <w:pStyle w:val="BodyText"/>
              <w:rPr>
                <w:lang w:eastAsia="en-AU"/>
              </w:rPr>
            </w:pPr>
            <w:r w:rsidRPr="00450552">
              <w:rPr>
                <w:lang w:eastAsia="en-AU"/>
              </w:rPr>
              <w:t>healthy and valued waterways and waterbodies</w:t>
            </w:r>
          </w:p>
        </w:tc>
        <w:tc>
          <w:tcPr>
            <w:tcW w:w="2265" w:type="dxa"/>
          </w:tcPr>
          <w:p w14:paraId="3CF07F9F" w14:textId="3D59FB82" w:rsidR="0076606D" w:rsidRDefault="0076606D" w:rsidP="0076606D">
            <w:pPr>
              <w:pStyle w:val="BodyText"/>
              <w:rPr>
                <w:lang w:eastAsia="en-AU"/>
              </w:rPr>
            </w:pPr>
            <w:r w:rsidRPr="00A70168">
              <w:t>Impact</w:t>
            </w:r>
          </w:p>
        </w:tc>
      </w:tr>
      <w:tr w:rsidR="0076606D" w14:paraId="478F4828" w14:textId="77777777" w:rsidTr="008E7EEC">
        <w:tc>
          <w:tcPr>
            <w:tcW w:w="7354" w:type="dxa"/>
          </w:tcPr>
          <w:p w14:paraId="0E9C2E10" w14:textId="77777777" w:rsidR="0076606D" w:rsidRDefault="0076606D" w:rsidP="0076606D">
            <w:pPr>
              <w:pStyle w:val="BodyText"/>
              <w:rPr>
                <w:lang w:eastAsia="en-AU"/>
              </w:rPr>
            </w:pPr>
            <w:r w:rsidRPr="00450552">
              <w:rPr>
                <w:lang w:eastAsia="en-AU"/>
              </w:rPr>
              <w:t>healthy and valued landscapes</w:t>
            </w:r>
          </w:p>
        </w:tc>
        <w:tc>
          <w:tcPr>
            <w:tcW w:w="2265" w:type="dxa"/>
          </w:tcPr>
          <w:p w14:paraId="189FDA88" w14:textId="40127096" w:rsidR="0076606D" w:rsidRDefault="0076606D" w:rsidP="0076606D">
            <w:pPr>
              <w:pStyle w:val="BodyText"/>
              <w:rPr>
                <w:lang w:eastAsia="en-AU"/>
              </w:rPr>
            </w:pPr>
            <w:r w:rsidRPr="00A70168">
              <w:t>Impact</w:t>
            </w:r>
          </w:p>
        </w:tc>
      </w:tr>
      <w:tr w:rsidR="0076606D" w14:paraId="67B18176" w14:textId="77777777" w:rsidTr="008E7EEC">
        <w:tc>
          <w:tcPr>
            <w:tcW w:w="7354" w:type="dxa"/>
          </w:tcPr>
          <w:p w14:paraId="5ECFFB93" w14:textId="77777777" w:rsidR="0076606D" w:rsidRDefault="0076606D" w:rsidP="0076606D">
            <w:pPr>
              <w:pStyle w:val="BodyText"/>
              <w:rPr>
                <w:lang w:eastAsia="en-AU"/>
              </w:rPr>
            </w:pPr>
            <w:r w:rsidRPr="00450552">
              <w:rPr>
                <w:lang w:eastAsia="en-AU"/>
              </w:rPr>
              <w:t>Traditional Owner and community values reflected in place-based planning</w:t>
            </w:r>
          </w:p>
        </w:tc>
        <w:tc>
          <w:tcPr>
            <w:tcW w:w="2265" w:type="dxa"/>
          </w:tcPr>
          <w:p w14:paraId="6BF31675" w14:textId="1E75F37A" w:rsidR="0076606D" w:rsidRDefault="0076606D" w:rsidP="0076606D">
            <w:pPr>
              <w:pStyle w:val="BodyText"/>
              <w:rPr>
                <w:lang w:eastAsia="en-AU"/>
              </w:rPr>
            </w:pPr>
            <w:r w:rsidRPr="00A70168">
              <w:t>Impact</w:t>
            </w:r>
          </w:p>
        </w:tc>
      </w:tr>
      <w:tr w:rsidR="00261458" w14:paraId="1879C0D6" w14:textId="77777777" w:rsidTr="008E7EEC">
        <w:tc>
          <w:tcPr>
            <w:tcW w:w="7354" w:type="dxa"/>
          </w:tcPr>
          <w:p w14:paraId="1FC0688E"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3377DD83" w14:textId="6EFDB04C" w:rsidR="00261458" w:rsidRDefault="00045040" w:rsidP="008E7EEC">
            <w:pPr>
              <w:pStyle w:val="BodyText"/>
              <w:rPr>
                <w:lang w:eastAsia="en-AU"/>
              </w:rPr>
            </w:pPr>
            <w:r w:rsidRPr="00045040">
              <w:rPr>
                <w:lang w:eastAsia="en-AU"/>
              </w:rPr>
              <w:t>No Impact</w:t>
            </w:r>
          </w:p>
        </w:tc>
      </w:tr>
    </w:tbl>
    <w:p w14:paraId="1D697DB1" w14:textId="4607F90C" w:rsidR="005134ED" w:rsidRDefault="005134ED" w:rsidP="005134ED">
      <w:pPr>
        <w:pStyle w:val="CaptionImageorFigure"/>
      </w:pPr>
      <w:r>
        <w:t xml:space="preserve">Table </w:t>
      </w:r>
      <w:r w:rsidR="00020882">
        <w:t>6</w:t>
      </w:r>
      <w:r>
        <w:t xml:space="preserve">: A summary of key details for the </w:t>
      </w:r>
      <w:r w:rsidR="00020882" w:rsidRPr="00020882">
        <w:t>Queenscliff IWM Plan</w:t>
      </w:r>
      <w:r>
        <w:t xml:space="preserve"> opportunity.</w:t>
      </w:r>
    </w:p>
    <w:tbl>
      <w:tblPr>
        <w:tblStyle w:val="TableGrid"/>
        <w:tblW w:w="9638" w:type="dxa"/>
        <w:tblLook w:val="04A0" w:firstRow="1" w:lastRow="0" w:firstColumn="1" w:lastColumn="0" w:noHBand="0" w:noVBand="1"/>
      </w:tblPr>
      <w:tblGrid>
        <w:gridCol w:w="2268"/>
        <w:gridCol w:w="7370"/>
      </w:tblGrid>
      <w:tr w:rsidR="005134ED" w14:paraId="58B20AD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3079E34"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064D25DC"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64282A25" w14:textId="77777777" w:rsidTr="008E7EEC">
        <w:tc>
          <w:tcPr>
            <w:tcW w:w="2268" w:type="dxa"/>
          </w:tcPr>
          <w:p w14:paraId="4157A4FD" w14:textId="77777777" w:rsidR="005134ED" w:rsidRPr="003E3DC3" w:rsidRDefault="005134ED" w:rsidP="008E7EEC">
            <w:pPr>
              <w:pStyle w:val="BodyText"/>
              <w:rPr>
                <w:b/>
                <w:bCs/>
              </w:rPr>
            </w:pPr>
            <w:r w:rsidRPr="003E3DC3">
              <w:rPr>
                <w:b/>
                <w:bCs/>
              </w:rPr>
              <w:t>Status</w:t>
            </w:r>
          </w:p>
        </w:tc>
        <w:tc>
          <w:tcPr>
            <w:tcW w:w="7370" w:type="dxa"/>
          </w:tcPr>
          <w:p w14:paraId="5A615C8B" w14:textId="52EC4259" w:rsidR="005134ED" w:rsidRPr="003E3DC3" w:rsidRDefault="007A02BB" w:rsidP="008E7EEC">
            <w:pPr>
              <w:pStyle w:val="BodyText"/>
            </w:pPr>
            <w:r w:rsidRPr="007A02BB">
              <w:t>Concept</w:t>
            </w:r>
          </w:p>
        </w:tc>
      </w:tr>
      <w:tr w:rsidR="005134ED" w14:paraId="14510A11" w14:textId="77777777" w:rsidTr="008E7EEC">
        <w:tc>
          <w:tcPr>
            <w:tcW w:w="2268" w:type="dxa"/>
          </w:tcPr>
          <w:p w14:paraId="73E5ABA0" w14:textId="77777777" w:rsidR="005134ED" w:rsidRPr="003E3DC3" w:rsidRDefault="005134ED" w:rsidP="008E7EEC">
            <w:pPr>
              <w:pStyle w:val="BodyText"/>
              <w:rPr>
                <w:b/>
                <w:bCs/>
              </w:rPr>
            </w:pPr>
            <w:r w:rsidRPr="003E3DC3">
              <w:rPr>
                <w:b/>
                <w:bCs/>
              </w:rPr>
              <w:t>Lead organisation</w:t>
            </w:r>
          </w:p>
        </w:tc>
        <w:tc>
          <w:tcPr>
            <w:tcW w:w="7370" w:type="dxa"/>
          </w:tcPr>
          <w:p w14:paraId="4CF5FF54" w14:textId="59326A6D" w:rsidR="005134ED" w:rsidRPr="003E3DC3" w:rsidRDefault="00265D5B" w:rsidP="008E7EEC">
            <w:pPr>
              <w:pStyle w:val="BodyText"/>
            </w:pPr>
            <w:r w:rsidRPr="00265D5B">
              <w:t>Borough of Queenscliff</w:t>
            </w:r>
          </w:p>
        </w:tc>
      </w:tr>
      <w:tr w:rsidR="005134ED" w14:paraId="31EBDB3C" w14:textId="77777777" w:rsidTr="008E7EEC">
        <w:tc>
          <w:tcPr>
            <w:tcW w:w="2268" w:type="dxa"/>
          </w:tcPr>
          <w:p w14:paraId="03FBEBC5" w14:textId="77777777" w:rsidR="005134ED" w:rsidRPr="003E3DC3" w:rsidRDefault="005134ED" w:rsidP="008E7EEC">
            <w:pPr>
              <w:pStyle w:val="BodyText"/>
              <w:rPr>
                <w:b/>
                <w:bCs/>
              </w:rPr>
            </w:pPr>
            <w:r w:rsidRPr="003E3DC3">
              <w:rPr>
                <w:b/>
                <w:bCs/>
              </w:rPr>
              <w:t>Implementation partners</w:t>
            </w:r>
          </w:p>
        </w:tc>
        <w:tc>
          <w:tcPr>
            <w:tcW w:w="7370" w:type="dxa"/>
          </w:tcPr>
          <w:p w14:paraId="7290A3E1" w14:textId="6C51C94A" w:rsidR="005134ED" w:rsidRPr="003E3DC3" w:rsidRDefault="008651BF" w:rsidP="008E7EEC">
            <w:pPr>
              <w:pStyle w:val="BodyText"/>
            </w:pPr>
            <w:r w:rsidRPr="008651BF">
              <w:t>Bellarine Catchment Network, Barwon Water, City of Greater Geelong</w:t>
            </w:r>
          </w:p>
        </w:tc>
      </w:tr>
      <w:tr w:rsidR="005134ED" w14:paraId="7BB1C8FA" w14:textId="77777777" w:rsidTr="008E7EEC">
        <w:tc>
          <w:tcPr>
            <w:tcW w:w="2268" w:type="dxa"/>
          </w:tcPr>
          <w:p w14:paraId="4046673C" w14:textId="77777777" w:rsidR="005134ED" w:rsidRPr="003E3DC3" w:rsidRDefault="005134ED" w:rsidP="008E7EEC">
            <w:pPr>
              <w:pStyle w:val="BodyText"/>
              <w:rPr>
                <w:b/>
                <w:bCs/>
              </w:rPr>
            </w:pPr>
            <w:r w:rsidRPr="003E3DC3">
              <w:rPr>
                <w:b/>
                <w:bCs/>
              </w:rPr>
              <w:t>Location</w:t>
            </w:r>
          </w:p>
        </w:tc>
        <w:tc>
          <w:tcPr>
            <w:tcW w:w="7370" w:type="dxa"/>
          </w:tcPr>
          <w:p w14:paraId="67F34BDA" w14:textId="392951B2" w:rsidR="005134ED" w:rsidRPr="003E3DC3" w:rsidRDefault="00D37DE1" w:rsidP="008E7EEC">
            <w:pPr>
              <w:pStyle w:val="BodyText"/>
            </w:pPr>
            <w:r w:rsidRPr="00D37DE1">
              <w:t>Queenscliff</w:t>
            </w:r>
          </w:p>
        </w:tc>
      </w:tr>
    </w:tbl>
    <w:p w14:paraId="561D7A7F" w14:textId="70C9BDF2" w:rsidR="00AC3575" w:rsidRDefault="00AC3575" w:rsidP="00624C9C">
      <w:pPr>
        <w:pStyle w:val="BodyText"/>
      </w:pPr>
      <w:bookmarkStart w:id="66" w:name="_Toc105599797"/>
    </w:p>
    <w:p w14:paraId="0688ED58" w14:textId="77777777" w:rsidR="00AC3575" w:rsidRDefault="00AC3575">
      <w:pPr>
        <w:rPr>
          <w:rFonts w:cs="Times New Roman"/>
          <w:lang w:eastAsia="en-US"/>
        </w:rPr>
      </w:pPr>
      <w:r>
        <w:br w:type="page"/>
      </w:r>
    </w:p>
    <w:p w14:paraId="72A8CE3A" w14:textId="506BE42D" w:rsidR="00CE7A9A" w:rsidRDefault="00835EDE" w:rsidP="00835EDE">
      <w:pPr>
        <w:pStyle w:val="Heading2"/>
      </w:pPr>
      <w:bookmarkStart w:id="67" w:name="_Toc105669384"/>
      <w:r w:rsidRPr="00835EDE">
        <w:lastRenderedPageBreak/>
        <w:t>Avalon Corridor IWM Plan</w:t>
      </w:r>
      <w:bookmarkEnd w:id="66"/>
      <w:bookmarkEnd w:id="67"/>
    </w:p>
    <w:p w14:paraId="57B55579" w14:textId="77777777" w:rsidR="0004213F" w:rsidRDefault="00431D6D" w:rsidP="0004213F">
      <w:pPr>
        <w:pStyle w:val="BodyText"/>
        <w:rPr>
          <w:lang w:eastAsia="en-AU"/>
        </w:rPr>
      </w:pPr>
      <w:r w:rsidRPr="00431D6D">
        <w:rPr>
          <w:lang w:eastAsia="en-AU"/>
        </w:rPr>
        <w:t>The draft Avalon Corridor Strategy identifies the proposed Avalon Employment Precinct as an opportunity to foster future jobs and employment for the Greater Geelong region. It is</w:t>
      </w:r>
      <w:r w:rsidR="00656D73">
        <w:rPr>
          <w:lang w:eastAsia="en-AU"/>
        </w:rPr>
        <w:t xml:space="preserve"> </w:t>
      </w:r>
      <w:r w:rsidR="00656D73" w:rsidRPr="00656D73">
        <w:rPr>
          <w:lang w:eastAsia="en-AU"/>
        </w:rPr>
        <w:t>strategically located next to several state-significant assets such</w:t>
      </w:r>
      <w:r w:rsidR="00656D73">
        <w:rPr>
          <w:lang w:eastAsia="en-AU"/>
        </w:rPr>
        <w:t xml:space="preserve"> </w:t>
      </w:r>
      <w:r w:rsidR="0004213F">
        <w:rPr>
          <w:lang w:eastAsia="en-AU"/>
        </w:rPr>
        <w:t>as Avalon Airport and the Melbourne Water Western Treatment Plant. However, the draft Avalon Corridor Strategy also recognises the need to balance any new development against objectives to protect important cultural and environmental values of the region and to maintain a ‘green break’ between greater Geelong and metropolitan Melbourne.</w:t>
      </w:r>
    </w:p>
    <w:p w14:paraId="7FD07D59" w14:textId="134CCE69" w:rsidR="00CE7A9A" w:rsidRDefault="0004213F" w:rsidP="0004213F">
      <w:pPr>
        <w:pStyle w:val="BodyText"/>
        <w:rPr>
          <w:lang w:eastAsia="en-AU"/>
        </w:rPr>
      </w:pPr>
      <w:r>
        <w:rPr>
          <w:lang w:eastAsia="en-AU"/>
        </w:rPr>
        <w:t>This IWM Plan will respond to objectives of the draft Avalon Corridor Strategy by considering options for servicing the future Avalon Employment Precinct and nearby agricultural properties, with a particular focus on secure, sustainable and diverse water supplies. It will also consider options for managing potential impacts of industrial and commercial development on sensitive ecosystems, such as the adjacent Port Phillip Bay (western shoreline) and Bellarine Peninsula Ramsar wetland site, as well as opportunities to enhance local waterways and landscapes</w:t>
      </w:r>
    </w:p>
    <w:p w14:paraId="0CA6B735" w14:textId="6B51369B" w:rsidR="005134ED" w:rsidRDefault="00020882" w:rsidP="005134ED">
      <w:pPr>
        <w:pStyle w:val="CaptionImageorFigure"/>
      </w:pPr>
      <w:r>
        <w:t xml:space="preserve">Table 7: A summary of the impact that the </w:t>
      </w:r>
      <w:r w:rsidRPr="00020882">
        <w:t>Avalon Corridor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625EF804" w14:textId="77777777" w:rsidTr="001775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E787D8"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A53227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20928FBA" w14:textId="77777777" w:rsidTr="0017755F">
        <w:tc>
          <w:tcPr>
            <w:tcW w:w="7354" w:type="dxa"/>
          </w:tcPr>
          <w:p w14:paraId="705D8CCA"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4FEF0B55" w14:textId="2B47770C" w:rsidR="005C53F1" w:rsidRDefault="005C53F1" w:rsidP="005C53F1">
            <w:pPr>
              <w:pStyle w:val="BodyText"/>
              <w:rPr>
                <w:lang w:eastAsia="en-AU"/>
              </w:rPr>
            </w:pPr>
            <w:r w:rsidRPr="00BD7192">
              <w:t>Impact</w:t>
            </w:r>
          </w:p>
        </w:tc>
      </w:tr>
      <w:tr w:rsidR="005C53F1" w14:paraId="7CD0D7F8" w14:textId="77777777" w:rsidTr="0017755F">
        <w:tc>
          <w:tcPr>
            <w:tcW w:w="7354" w:type="dxa"/>
          </w:tcPr>
          <w:p w14:paraId="31A08FDD"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77BBDB16" w14:textId="6FAEDE6C" w:rsidR="005C53F1" w:rsidRDefault="005C53F1" w:rsidP="005C53F1">
            <w:pPr>
              <w:pStyle w:val="BodyText"/>
              <w:rPr>
                <w:lang w:eastAsia="en-AU"/>
              </w:rPr>
            </w:pPr>
            <w:r w:rsidRPr="00BD7192">
              <w:t>Impact</w:t>
            </w:r>
          </w:p>
        </w:tc>
      </w:tr>
      <w:tr w:rsidR="005C53F1" w14:paraId="65E7FACD" w14:textId="77777777" w:rsidTr="0017755F">
        <w:tc>
          <w:tcPr>
            <w:tcW w:w="7354" w:type="dxa"/>
          </w:tcPr>
          <w:p w14:paraId="72FA4465" w14:textId="77777777" w:rsidR="005C53F1" w:rsidRDefault="005C53F1" w:rsidP="005C53F1">
            <w:pPr>
              <w:pStyle w:val="BodyText"/>
              <w:rPr>
                <w:lang w:eastAsia="en-AU"/>
              </w:rPr>
            </w:pPr>
            <w:r w:rsidRPr="00450552">
              <w:rPr>
                <w:lang w:eastAsia="en-AU"/>
              </w:rPr>
              <w:t>manage flood risks</w:t>
            </w:r>
          </w:p>
        </w:tc>
        <w:tc>
          <w:tcPr>
            <w:tcW w:w="2265" w:type="dxa"/>
          </w:tcPr>
          <w:p w14:paraId="061EC7E9" w14:textId="2297D7FD" w:rsidR="005C53F1" w:rsidRDefault="005C53F1" w:rsidP="005C53F1">
            <w:pPr>
              <w:pStyle w:val="BodyText"/>
              <w:rPr>
                <w:lang w:eastAsia="en-AU"/>
              </w:rPr>
            </w:pPr>
            <w:r w:rsidRPr="00BD7192">
              <w:t>Impact</w:t>
            </w:r>
          </w:p>
        </w:tc>
      </w:tr>
      <w:tr w:rsidR="005C53F1" w14:paraId="24BBF10F" w14:textId="77777777" w:rsidTr="0017755F">
        <w:tc>
          <w:tcPr>
            <w:tcW w:w="7354" w:type="dxa"/>
          </w:tcPr>
          <w:p w14:paraId="0F8D7D6A" w14:textId="77777777" w:rsidR="005C53F1" w:rsidRDefault="005C53F1" w:rsidP="005C53F1">
            <w:pPr>
              <w:pStyle w:val="BodyText"/>
              <w:rPr>
                <w:lang w:eastAsia="en-AU"/>
              </w:rPr>
            </w:pPr>
            <w:r w:rsidRPr="00450552">
              <w:rPr>
                <w:lang w:eastAsia="en-AU"/>
              </w:rPr>
              <w:t>healthy and valued waterways and waterbodies</w:t>
            </w:r>
          </w:p>
        </w:tc>
        <w:tc>
          <w:tcPr>
            <w:tcW w:w="2265" w:type="dxa"/>
          </w:tcPr>
          <w:p w14:paraId="42111769" w14:textId="3645B70A" w:rsidR="005C53F1" w:rsidRDefault="005C53F1" w:rsidP="005C53F1">
            <w:pPr>
              <w:pStyle w:val="BodyText"/>
              <w:rPr>
                <w:lang w:eastAsia="en-AU"/>
              </w:rPr>
            </w:pPr>
            <w:r w:rsidRPr="00BD7192">
              <w:t>Impact</w:t>
            </w:r>
          </w:p>
        </w:tc>
      </w:tr>
      <w:tr w:rsidR="005C53F1" w14:paraId="551E20B9" w14:textId="77777777" w:rsidTr="0017755F">
        <w:tc>
          <w:tcPr>
            <w:tcW w:w="7354" w:type="dxa"/>
          </w:tcPr>
          <w:p w14:paraId="591BA517" w14:textId="77777777" w:rsidR="005C53F1" w:rsidRDefault="005C53F1" w:rsidP="005C53F1">
            <w:pPr>
              <w:pStyle w:val="BodyText"/>
              <w:rPr>
                <w:lang w:eastAsia="en-AU"/>
              </w:rPr>
            </w:pPr>
            <w:r w:rsidRPr="00450552">
              <w:rPr>
                <w:lang w:eastAsia="en-AU"/>
              </w:rPr>
              <w:t>healthy and valued landscapes</w:t>
            </w:r>
          </w:p>
        </w:tc>
        <w:tc>
          <w:tcPr>
            <w:tcW w:w="2265" w:type="dxa"/>
          </w:tcPr>
          <w:p w14:paraId="149938A0" w14:textId="2B8BC1F7" w:rsidR="005C53F1" w:rsidRDefault="005C53F1" w:rsidP="005C53F1">
            <w:pPr>
              <w:pStyle w:val="BodyText"/>
              <w:rPr>
                <w:lang w:eastAsia="en-AU"/>
              </w:rPr>
            </w:pPr>
            <w:r w:rsidRPr="00BD7192">
              <w:t>Impact</w:t>
            </w:r>
          </w:p>
        </w:tc>
      </w:tr>
      <w:tr w:rsidR="005C53F1" w14:paraId="73FB1115" w14:textId="77777777" w:rsidTr="0017755F">
        <w:tc>
          <w:tcPr>
            <w:tcW w:w="7354" w:type="dxa"/>
          </w:tcPr>
          <w:p w14:paraId="7FDA47CC" w14:textId="77777777" w:rsidR="005C53F1" w:rsidRDefault="005C53F1" w:rsidP="005C53F1">
            <w:pPr>
              <w:pStyle w:val="BodyText"/>
              <w:rPr>
                <w:lang w:eastAsia="en-AU"/>
              </w:rPr>
            </w:pPr>
            <w:r w:rsidRPr="00450552">
              <w:rPr>
                <w:lang w:eastAsia="en-AU"/>
              </w:rPr>
              <w:t>Traditional Owner and community values reflected in place-based planning</w:t>
            </w:r>
          </w:p>
        </w:tc>
        <w:tc>
          <w:tcPr>
            <w:tcW w:w="2265" w:type="dxa"/>
          </w:tcPr>
          <w:p w14:paraId="74016135" w14:textId="2B9CF793" w:rsidR="005C53F1" w:rsidRDefault="005C53F1" w:rsidP="005C53F1">
            <w:pPr>
              <w:pStyle w:val="BodyText"/>
              <w:rPr>
                <w:lang w:eastAsia="en-AU"/>
              </w:rPr>
            </w:pPr>
            <w:r w:rsidRPr="00BD7192">
              <w:t>Impact</w:t>
            </w:r>
          </w:p>
        </w:tc>
      </w:tr>
      <w:tr w:rsidR="005C53F1" w14:paraId="7E3E0629" w14:textId="77777777" w:rsidTr="0017755F">
        <w:tc>
          <w:tcPr>
            <w:tcW w:w="7354" w:type="dxa"/>
          </w:tcPr>
          <w:p w14:paraId="01CB42F3" w14:textId="77777777" w:rsidR="005C53F1" w:rsidRDefault="005C53F1" w:rsidP="005C53F1">
            <w:pPr>
              <w:pStyle w:val="BodyText"/>
              <w:rPr>
                <w:lang w:eastAsia="en-AU"/>
              </w:rPr>
            </w:pPr>
            <w:r w:rsidRPr="00450552">
              <w:rPr>
                <w:lang w:eastAsia="en-AU"/>
              </w:rPr>
              <w:t>jobs, economic opportunity and innovation</w:t>
            </w:r>
          </w:p>
        </w:tc>
        <w:tc>
          <w:tcPr>
            <w:tcW w:w="2265" w:type="dxa"/>
          </w:tcPr>
          <w:p w14:paraId="6DD4228A" w14:textId="3FD289E2" w:rsidR="005C53F1" w:rsidRDefault="005C53F1" w:rsidP="005C53F1">
            <w:pPr>
              <w:pStyle w:val="BodyText"/>
              <w:rPr>
                <w:lang w:eastAsia="en-AU"/>
              </w:rPr>
            </w:pPr>
            <w:r w:rsidRPr="00BD7192">
              <w:t>Impact</w:t>
            </w:r>
          </w:p>
        </w:tc>
      </w:tr>
    </w:tbl>
    <w:p w14:paraId="45049983" w14:textId="2A7B5674" w:rsidR="005134ED" w:rsidRDefault="005134ED" w:rsidP="005134ED">
      <w:pPr>
        <w:pStyle w:val="BodyText"/>
      </w:pPr>
    </w:p>
    <w:p w14:paraId="58B069F2" w14:textId="02DD3F89" w:rsidR="00AC3575" w:rsidRDefault="00AC3575">
      <w:pPr>
        <w:rPr>
          <w:rFonts w:cs="Times New Roman"/>
          <w:lang w:eastAsia="en-US"/>
        </w:rPr>
      </w:pPr>
      <w:r>
        <w:br w:type="page"/>
      </w:r>
    </w:p>
    <w:p w14:paraId="5C822149" w14:textId="5DEE8453" w:rsidR="005134ED" w:rsidRDefault="005134ED" w:rsidP="005134ED">
      <w:pPr>
        <w:pStyle w:val="CaptionImageorFigure"/>
      </w:pPr>
      <w:r>
        <w:lastRenderedPageBreak/>
        <w:t xml:space="preserve">Table </w:t>
      </w:r>
      <w:r w:rsidR="00020882">
        <w:t>8</w:t>
      </w:r>
      <w:r>
        <w:t xml:space="preserve">: A summary of key details for the </w:t>
      </w:r>
      <w:r w:rsidR="00020882" w:rsidRPr="00020882">
        <w:t>Avalon Corridor IWM Plan</w:t>
      </w:r>
      <w:r>
        <w:t xml:space="preserve"> opportunity.</w:t>
      </w:r>
    </w:p>
    <w:tbl>
      <w:tblPr>
        <w:tblStyle w:val="TableGrid"/>
        <w:tblW w:w="9638" w:type="dxa"/>
        <w:tblLook w:val="04A0" w:firstRow="1" w:lastRow="0" w:firstColumn="1" w:lastColumn="0" w:noHBand="0" w:noVBand="1"/>
      </w:tblPr>
      <w:tblGrid>
        <w:gridCol w:w="2268"/>
        <w:gridCol w:w="7370"/>
      </w:tblGrid>
      <w:tr w:rsidR="005134ED" w14:paraId="5A49FB5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43E08A"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5209BAA4"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4042E5BE" w14:textId="77777777" w:rsidTr="008E7EEC">
        <w:tc>
          <w:tcPr>
            <w:tcW w:w="2268" w:type="dxa"/>
          </w:tcPr>
          <w:p w14:paraId="633D4486" w14:textId="77777777" w:rsidR="005134ED" w:rsidRPr="003E3DC3" w:rsidRDefault="005134ED" w:rsidP="008E7EEC">
            <w:pPr>
              <w:pStyle w:val="BodyText"/>
              <w:rPr>
                <w:b/>
                <w:bCs/>
              </w:rPr>
            </w:pPr>
            <w:r w:rsidRPr="003E3DC3">
              <w:rPr>
                <w:b/>
                <w:bCs/>
              </w:rPr>
              <w:t>Status</w:t>
            </w:r>
          </w:p>
        </w:tc>
        <w:tc>
          <w:tcPr>
            <w:tcW w:w="7370" w:type="dxa"/>
          </w:tcPr>
          <w:p w14:paraId="407AC0CA" w14:textId="789340EC" w:rsidR="005134ED" w:rsidRPr="003E3DC3" w:rsidRDefault="00F22A98" w:rsidP="008E7EEC">
            <w:pPr>
              <w:pStyle w:val="BodyText"/>
            </w:pPr>
            <w:r w:rsidRPr="00F22A98">
              <w:t>Early scoping</w:t>
            </w:r>
          </w:p>
        </w:tc>
      </w:tr>
      <w:tr w:rsidR="005134ED" w14:paraId="1CCA615B" w14:textId="77777777" w:rsidTr="008E7EEC">
        <w:tc>
          <w:tcPr>
            <w:tcW w:w="2268" w:type="dxa"/>
          </w:tcPr>
          <w:p w14:paraId="61747420" w14:textId="77777777" w:rsidR="005134ED" w:rsidRPr="003E3DC3" w:rsidRDefault="005134ED" w:rsidP="008E7EEC">
            <w:pPr>
              <w:pStyle w:val="BodyText"/>
              <w:rPr>
                <w:b/>
                <w:bCs/>
              </w:rPr>
            </w:pPr>
            <w:r w:rsidRPr="003E3DC3">
              <w:rPr>
                <w:b/>
                <w:bCs/>
              </w:rPr>
              <w:t>Lead organisation</w:t>
            </w:r>
          </w:p>
        </w:tc>
        <w:tc>
          <w:tcPr>
            <w:tcW w:w="7370" w:type="dxa"/>
          </w:tcPr>
          <w:p w14:paraId="4B97E21D" w14:textId="072CCC2B" w:rsidR="005134ED" w:rsidRPr="003E3DC3" w:rsidRDefault="007102F2" w:rsidP="008E7EEC">
            <w:pPr>
              <w:pStyle w:val="BodyText"/>
            </w:pPr>
            <w:r w:rsidRPr="007102F2">
              <w:t>City of Greater Geelong</w:t>
            </w:r>
          </w:p>
        </w:tc>
      </w:tr>
      <w:tr w:rsidR="005134ED" w14:paraId="00637241" w14:textId="77777777" w:rsidTr="008E7EEC">
        <w:tc>
          <w:tcPr>
            <w:tcW w:w="2268" w:type="dxa"/>
          </w:tcPr>
          <w:p w14:paraId="1B05AC57" w14:textId="77777777" w:rsidR="005134ED" w:rsidRPr="003E3DC3" w:rsidRDefault="005134ED" w:rsidP="008E7EEC">
            <w:pPr>
              <w:pStyle w:val="BodyText"/>
              <w:rPr>
                <w:b/>
                <w:bCs/>
              </w:rPr>
            </w:pPr>
            <w:r w:rsidRPr="003E3DC3">
              <w:rPr>
                <w:b/>
                <w:bCs/>
              </w:rPr>
              <w:t>Implementation partners</w:t>
            </w:r>
          </w:p>
        </w:tc>
        <w:tc>
          <w:tcPr>
            <w:tcW w:w="7370" w:type="dxa"/>
          </w:tcPr>
          <w:p w14:paraId="43B135A2" w14:textId="7883C529" w:rsidR="005134ED" w:rsidRPr="003E3DC3" w:rsidRDefault="0047107F" w:rsidP="008E7EEC">
            <w:pPr>
              <w:pStyle w:val="BodyText"/>
            </w:pPr>
            <w:r w:rsidRPr="0047107F">
              <w:t xml:space="preserve">Barwon Water, </w:t>
            </w:r>
            <w:r>
              <w:t>DELWP</w:t>
            </w:r>
            <w:r w:rsidRPr="0047107F">
              <w:t xml:space="preserve">, Victorian Planning Authority, </w:t>
            </w:r>
            <w:proofErr w:type="spellStart"/>
            <w:r w:rsidRPr="0047107F">
              <w:t>Wadawurrung</w:t>
            </w:r>
            <w:proofErr w:type="spellEnd"/>
            <w:r w:rsidRPr="0047107F">
              <w:t xml:space="preserve"> Traditional Owners Aboriginal Corporation</w:t>
            </w:r>
          </w:p>
        </w:tc>
      </w:tr>
      <w:tr w:rsidR="005134ED" w14:paraId="2634B73F" w14:textId="77777777" w:rsidTr="008E7EEC">
        <w:tc>
          <w:tcPr>
            <w:tcW w:w="2268" w:type="dxa"/>
          </w:tcPr>
          <w:p w14:paraId="0222D865" w14:textId="77777777" w:rsidR="005134ED" w:rsidRPr="003E3DC3" w:rsidRDefault="005134ED" w:rsidP="008E7EEC">
            <w:pPr>
              <w:pStyle w:val="BodyText"/>
              <w:rPr>
                <w:b/>
                <w:bCs/>
              </w:rPr>
            </w:pPr>
            <w:r w:rsidRPr="003E3DC3">
              <w:rPr>
                <w:b/>
                <w:bCs/>
              </w:rPr>
              <w:t>Location</w:t>
            </w:r>
          </w:p>
        </w:tc>
        <w:tc>
          <w:tcPr>
            <w:tcW w:w="7370" w:type="dxa"/>
          </w:tcPr>
          <w:p w14:paraId="0DD457B0" w14:textId="6DDFC78E" w:rsidR="005134ED" w:rsidRPr="003E3DC3" w:rsidRDefault="00207D67" w:rsidP="008E7EEC">
            <w:pPr>
              <w:pStyle w:val="BodyText"/>
            </w:pPr>
            <w:r>
              <w:t>Avalon</w:t>
            </w:r>
          </w:p>
        </w:tc>
      </w:tr>
    </w:tbl>
    <w:p w14:paraId="78FC0AF1" w14:textId="3C06D080" w:rsidR="00835EDE" w:rsidRDefault="00F75694" w:rsidP="00F75694">
      <w:pPr>
        <w:pStyle w:val="Heading2"/>
      </w:pPr>
      <w:bookmarkStart w:id="68" w:name="_Toc105599798"/>
      <w:bookmarkStart w:id="69" w:name="_Toc105669385"/>
      <w:r w:rsidRPr="00F75694">
        <w:t>Implementation of Northern and Western Geelong Growth Areas IWM Plan through Precinct Structure Planning Process</w:t>
      </w:r>
      <w:bookmarkEnd w:id="68"/>
      <w:bookmarkEnd w:id="69"/>
    </w:p>
    <w:p w14:paraId="44CFA199" w14:textId="77777777" w:rsidR="002E32D3" w:rsidRDefault="002E32D3" w:rsidP="002E32D3">
      <w:pPr>
        <w:pStyle w:val="BodyText"/>
        <w:rPr>
          <w:lang w:eastAsia="en-AU"/>
        </w:rPr>
      </w:pPr>
      <w:r>
        <w:rPr>
          <w:lang w:eastAsia="en-AU"/>
        </w:rPr>
        <w:t>The Northern and Western Geelong Growth Areas (NWGGA) is the largest green-field planning project in regional Victoria, with the capacity to accommodate more than 110,000 new Geelong residents. The area will exemplify Geelong’s transformation as a clever and creative city by building diverse, localised and sustainable neighbourhoods. Water will play a critical role in achieving this vision. The IWM Plan has been developed by Barwon Water working collaboratively with our project partners, City of Greater Geelong, DELWP and other key stakeholders including Traditional Owners, Corangamite Catchment Management Authority, Southern Rural Water, Victorian Planning Authority and developer representatives.</w:t>
      </w:r>
    </w:p>
    <w:p w14:paraId="379FAB12" w14:textId="4920E268" w:rsidR="00835EDE" w:rsidRDefault="002E32D3" w:rsidP="005134ED">
      <w:pPr>
        <w:pStyle w:val="BodyText"/>
        <w:rPr>
          <w:lang w:eastAsia="en-AU"/>
        </w:rPr>
      </w:pPr>
      <w:r>
        <w:rPr>
          <w:lang w:eastAsia="en-AU"/>
        </w:rPr>
        <w:t>The NWGGA IWM Plan has been endorsed by the City of Greater Geelong and Barwon Water. The Precinct Structure Planning process has been identified as the primary mechanism for delivering the IWM Plan. The first two of nine Precinct Structure Plans are currently under development by City of Greater Geelong, with the IWM plan being utilised as a key resource. Through this process, the outcomes of the IWM Plan will be embedded into the NWGGA Precinct Structure Plans, the first two of which are due for completion in 2022/23.</w:t>
      </w:r>
    </w:p>
    <w:p w14:paraId="0D9A7984" w14:textId="7A34663C" w:rsidR="00020E68" w:rsidRDefault="00020E68">
      <w:pPr>
        <w:rPr>
          <w:rFonts w:cs="Times New Roman"/>
        </w:rPr>
      </w:pPr>
      <w:r>
        <w:br w:type="page"/>
      </w:r>
    </w:p>
    <w:p w14:paraId="3D6E5D65" w14:textId="6905CBE0" w:rsidR="005134ED" w:rsidRDefault="00020882" w:rsidP="005134ED">
      <w:pPr>
        <w:pStyle w:val="CaptionImageorFigure"/>
      </w:pPr>
      <w:r>
        <w:lastRenderedPageBreak/>
        <w:t xml:space="preserve">Table </w:t>
      </w:r>
      <w:r w:rsidR="007A3FE8">
        <w:t>9</w:t>
      </w:r>
      <w:r>
        <w:t xml:space="preserve">: A summary of the impact that the </w:t>
      </w:r>
      <w:r w:rsidR="007A3FE8" w:rsidRPr="007A3FE8">
        <w:t>NWGGA</w:t>
      </w:r>
      <w:r w:rsidR="007A3FE8">
        <w:t xml:space="preserve">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8E7EEC">
        <w:tc>
          <w:tcPr>
            <w:tcW w:w="7354" w:type="dxa"/>
          </w:tcPr>
          <w:p w14:paraId="11F2398E"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1496AE44" w14:textId="32EFF835" w:rsidR="005C53F1" w:rsidRDefault="005C53F1" w:rsidP="005C53F1">
            <w:pPr>
              <w:pStyle w:val="BodyText"/>
              <w:rPr>
                <w:lang w:eastAsia="en-AU"/>
              </w:rPr>
            </w:pPr>
            <w:r w:rsidRPr="00E92304">
              <w:t>Impact</w:t>
            </w:r>
          </w:p>
        </w:tc>
      </w:tr>
      <w:tr w:rsidR="005C53F1" w14:paraId="7B1F2AC6" w14:textId="77777777" w:rsidTr="008E7EEC">
        <w:tc>
          <w:tcPr>
            <w:tcW w:w="7354" w:type="dxa"/>
          </w:tcPr>
          <w:p w14:paraId="1576AC10"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04B3A720" w14:textId="3B11D90E" w:rsidR="005C53F1" w:rsidRDefault="005C53F1" w:rsidP="005C53F1">
            <w:pPr>
              <w:pStyle w:val="BodyText"/>
              <w:rPr>
                <w:lang w:eastAsia="en-AU"/>
              </w:rPr>
            </w:pPr>
            <w:r w:rsidRPr="00E92304">
              <w:t>Impact</w:t>
            </w:r>
          </w:p>
        </w:tc>
      </w:tr>
      <w:tr w:rsidR="005C53F1" w14:paraId="1FCD0FE1" w14:textId="77777777" w:rsidTr="008E7EEC">
        <w:tc>
          <w:tcPr>
            <w:tcW w:w="7354" w:type="dxa"/>
          </w:tcPr>
          <w:p w14:paraId="75B8D7F3" w14:textId="77777777" w:rsidR="005C53F1" w:rsidRDefault="005C53F1" w:rsidP="005C53F1">
            <w:pPr>
              <w:pStyle w:val="BodyText"/>
              <w:rPr>
                <w:lang w:eastAsia="en-AU"/>
              </w:rPr>
            </w:pPr>
            <w:r w:rsidRPr="00450552">
              <w:rPr>
                <w:lang w:eastAsia="en-AU"/>
              </w:rPr>
              <w:t>manage flood risks</w:t>
            </w:r>
          </w:p>
        </w:tc>
        <w:tc>
          <w:tcPr>
            <w:tcW w:w="2265" w:type="dxa"/>
          </w:tcPr>
          <w:p w14:paraId="4F418661" w14:textId="36C0B2B9" w:rsidR="005C53F1" w:rsidRDefault="005C53F1" w:rsidP="005C53F1">
            <w:pPr>
              <w:pStyle w:val="BodyText"/>
              <w:rPr>
                <w:lang w:eastAsia="en-AU"/>
              </w:rPr>
            </w:pPr>
            <w:r w:rsidRPr="00E92304">
              <w:t>Impact</w:t>
            </w:r>
          </w:p>
        </w:tc>
      </w:tr>
      <w:tr w:rsidR="005C53F1" w14:paraId="793D2DBE" w14:textId="77777777" w:rsidTr="008E7EEC">
        <w:tc>
          <w:tcPr>
            <w:tcW w:w="7354" w:type="dxa"/>
          </w:tcPr>
          <w:p w14:paraId="18E70002" w14:textId="77777777" w:rsidR="005C53F1" w:rsidRDefault="005C53F1" w:rsidP="005C53F1">
            <w:pPr>
              <w:pStyle w:val="BodyText"/>
              <w:rPr>
                <w:lang w:eastAsia="en-AU"/>
              </w:rPr>
            </w:pPr>
            <w:r w:rsidRPr="00450552">
              <w:rPr>
                <w:lang w:eastAsia="en-AU"/>
              </w:rPr>
              <w:t>healthy and valued waterways and waterbodies</w:t>
            </w:r>
          </w:p>
        </w:tc>
        <w:tc>
          <w:tcPr>
            <w:tcW w:w="2265" w:type="dxa"/>
          </w:tcPr>
          <w:p w14:paraId="70F81B53" w14:textId="1995255F" w:rsidR="005C53F1" w:rsidRDefault="005C53F1" w:rsidP="005C53F1">
            <w:pPr>
              <w:pStyle w:val="BodyText"/>
              <w:rPr>
                <w:lang w:eastAsia="en-AU"/>
              </w:rPr>
            </w:pPr>
            <w:r w:rsidRPr="00E92304">
              <w:t>Impact</w:t>
            </w:r>
          </w:p>
        </w:tc>
      </w:tr>
      <w:tr w:rsidR="005C53F1" w14:paraId="02D4D09A" w14:textId="77777777" w:rsidTr="008E7EEC">
        <w:tc>
          <w:tcPr>
            <w:tcW w:w="7354" w:type="dxa"/>
          </w:tcPr>
          <w:p w14:paraId="3B10D61F" w14:textId="77777777" w:rsidR="005C53F1" w:rsidRDefault="005C53F1" w:rsidP="005C53F1">
            <w:pPr>
              <w:pStyle w:val="BodyText"/>
              <w:rPr>
                <w:lang w:eastAsia="en-AU"/>
              </w:rPr>
            </w:pPr>
            <w:r w:rsidRPr="00450552">
              <w:rPr>
                <w:lang w:eastAsia="en-AU"/>
              </w:rPr>
              <w:t>healthy and valued landscapes</w:t>
            </w:r>
          </w:p>
        </w:tc>
        <w:tc>
          <w:tcPr>
            <w:tcW w:w="2265" w:type="dxa"/>
          </w:tcPr>
          <w:p w14:paraId="0FF34618" w14:textId="09C76FE7" w:rsidR="005C53F1" w:rsidRDefault="005C53F1" w:rsidP="005C53F1">
            <w:pPr>
              <w:pStyle w:val="BodyText"/>
              <w:rPr>
                <w:lang w:eastAsia="en-AU"/>
              </w:rPr>
            </w:pPr>
            <w:r w:rsidRPr="00E92304">
              <w:t>Impact</w:t>
            </w:r>
          </w:p>
        </w:tc>
      </w:tr>
      <w:tr w:rsidR="005C53F1" w14:paraId="3F23B235" w14:textId="77777777" w:rsidTr="008E7EEC">
        <w:tc>
          <w:tcPr>
            <w:tcW w:w="7354" w:type="dxa"/>
          </w:tcPr>
          <w:p w14:paraId="39535B2B" w14:textId="77777777" w:rsidR="005C53F1" w:rsidRDefault="005C53F1" w:rsidP="005C53F1">
            <w:pPr>
              <w:pStyle w:val="BodyText"/>
              <w:rPr>
                <w:lang w:eastAsia="en-AU"/>
              </w:rPr>
            </w:pPr>
            <w:r w:rsidRPr="00450552">
              <w:rPr>
                <w:lang w:eastAsia="en-AU"/>
              </w:rPr>
              <w:t>Traditional Owner and community values reflected in place-based planning</w:t>
            </w:r>
          </w:p>
        </w:tc>
        <w:tc>
          <w:tcPr>
            <w:tcW w:w="2265" w:type="dxa"/>
          </w:tcPr>
          <w:p w14:paraId="4DDD5571" w14:textId="431CA1D9" w:rsidR="005C53F1" w:rsidRDefault="005C53F1" w:rsidP="005C53F1">
            <w:pPr>
              <w:pStyle w:val="BodyText"/>
              <w:rPr>
                <w:lang w:eastAsia="en-AU"/>
              </w:rPr>
            </w:pPr>
            <w:r w:rsidRPr="00E92304">
              <w:t>Impact</w:t>
            </w:r>
          </w:p>
        </w:tc>
      </w:tr>
      <w:tr w:rsidR="005C53F1" w14:paraId="139C7390" w14:textId="77777777" w:rsidTr="008E7EEC">
        <w:tc>
          <w:tcPr>
            <w:tcW w:w="7354" w:type="dxa"/>
          </w:tcPr>
          <w:p w14:paraId="57787325" w14:textId="77777777" w:rsidR="005C53F1" w:rsidRDefault="005C53F1" w:rsidP="005C53F1">
            <w:pPr>
              <w:pStyle w:val="BodyText"/>
              <w:rPr>
                <w:lang w:eastAsia="en-AU"/>
              </w:rPr>
            </w:pPr>
            <w:r w:rsidRPr="00450552">
              <w:rPr>
                <w:lang w:eastAsia="en-AU"/>
              </w:rPr>
              <w:t>jobs, economic opportunity and innovation</w:t>
            </w:r>
          </w:p>
        </w:tc>
        <w:tc>
          <w:tcPr>
            <w:tcW w:w="2265" w:type="dxa"/>
          </w:tcPr>
          <w:p w14:paraId="42E62EC1" w14:textId="3C79CCC3" w:rsidR="005C53F1" w:rsidRDefault="005C53F1" w:rsidP="005C53F1">
            <w:pPr>
              <w:pStyle w:val="BodyText"/>
              <w:rPr>
                <w:lang w:eastAsia="en-AU"/>
              </w:rPr>
            </w:pPr>
            <w:r w:rsidRPr="00E92304">
              <w:t>Impact</w:t>
            </w:r>
          </w:p>
        </w:tc>
      </w:tr>
    </w:tbl>
    <w:p w14:paraId="183752A9" w14:textId="231ACF8B" w:rsidR="005134ED" w:rsidRDefault="005134ED" w:rsidP="005134ED">
      <w:pPr>
        <w:pStyle w:val="CaptionImageorFigure"/>
      </w:pPr>
      <w:r>
        <w:t xml:space="preserve">Table </w:t>
      </w:r>
      <w:r w:rsidR="000C3FE3">
        <w:t>10</w:t>
      </w:r>
      <w:r>
        <w:t xml:space="preserve">: A summary of key details for the </w:t>
      </w:r>
      <w:r w:rsidR="007A3FE8" w:rsidRPr="007A3FE8">
        <w:t>NWGGA</w:t>
      </w:r>
      <w:r w:rsidR="007A3FE8">
        <w:t xml:space="preserve"> IWM Plan </w:t>
      </w:r>
      <w:r>
        <w:t>opportunity.</w:t>
      </w:r>
    </w:p>
    <w:tbl>
      <w:tblPr>
        <w:tblStyle w:val="TableGrid"/>
        <w:tblW w:w="9638" w:type="dxa"/>
        <w:tblLook w:val="04A0" w:firstRow="1" w:lastRow="0" w:firstColumn="1" w:lastColumn="0" w:noHBand="0" w:noVBand="1"/>
      </w:tblPr>
      <w:tblGrid>
        <w:gridCol w:w="2268"/>
        <w:gridCol w:w="7370"/>
      </w:tblGrid>
      <w:tr w:rsidR="005134ED" w14:paraId="0421F97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6AD1EC"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26040AE0"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16CCC026" w14:textId="77777777" w:rsidTr="008E7EEC">
        <w:tc>
          <w:tcPr>
            <w:tcW w:w="2268" w:type="dxa"/>
          </w:tcPr>
          <w:p w14:paraId="266AEACC" w14:textId="77777777" w:rsidR="005134ED" w:rsidRPr="003E3DC3" w:rsidRDefault="005134ED" w:rsidP="008E7EEC">
            <w:pPr>
              <w:pStyle w:val="BodyText"/>
              <w:rPr>
                <w:b/>
                <w:bCs/>
              </w:rPr>
            </w:pPr>
            <w:r w:rsidRPr="003E3DC3">
              <w:rPr>
                <w:b/>
                <w:bCs/>
              </w:rPr>
              <w:t>Status</w:t>
            </w:r>
          </w:p>
        </w:tc>
        <w:tc>
          <w:tcPr>
            <w:tcW w:w="7370" w:type="dxa"/>
          </w:tcPr>
          <w:p w14:paraId="6EBE54EB" w14:textId="11C2C797" w:rsidR="005134ED" w:rsidRPr="003E3DC3" w:rsidRDefault="003A0D11" w:rsidP="008E7EEC">
            <w:pPr>
              <w:pStyle w:val="BodyText"/>
            </w:pPr>
            <w:r w:rsidRPr="003A0D11">
              <w:t>Implement</w:t>
            </w:r>
          </w:p>
        </w:tc>
      </w:tr>
      <w:tr w:rsidR="005134ED" w14:paraId="020FD9D8" w14:textId="77777777" w:rsidTr="008E7EEC">
        <w:tc>
          <w:tcPr>
            <w:tcW w:w="2268" w:type="dxa"/>
          </w:tcPr>
          <w:p w14:paraId="47F4202F" w14:textId="77777777" w:rsidR="005134ED" w:rsidRPr="003E3DC3" w:rsidRDefault="005134ED" w:rsidP="008E7EEC">
            <w:pPr>
              <w:pStyle w:val="BodyText"/>
              <w:rPr>
                <w:b/>
                <w:bCs/>
              </w:rPr>
            </w:pPr>
            <w:r w:rsidRPr="003E3DC3">
              <w:rPr>
                <w:b/>
                <w:bCs/>
              </w:rPr>
              <w:t>Lead organisation</w:t>
            </w:r>
          </w:p>
        </w:tc>
        <w:tc>
          <w:tcPr>
            <w:tcW w:w="7370" w:type="dxa"/>
          </w:tcPr>
          <w:p w14:paraId="7B83959E" w14:textId="02885099" w:rsidR="005134ED" w:rsidRPr="003E3DC3" w:rsidRDefault="000F4B28" w:rsidP="008E7EEC">
            <w:pPr>
              <w:pStyle w:val="BodyText"/>
            </w:pPr>
            <w:r w:rsidRPr="000F4B28">
              <w:t>City of Greater Geelong, Barwon</w:t>
            </w:r>
            <w:r>
              <w:t xml:space="preserve"> Water</w:t>
            </w:r>
          </w:p>
        </w:tc>
      </w:tr>
      <w:tr w:rsidR="005134ED" w14:paraId="17D013EB" w14:textId="77777777" w:rsidTr="008E7EEC">
        <w:tc>
          <w:tcPr>
            <w:tcW w:w="2268" w:type="dxa"/>
          </w:tcPr>
          <w:p w14:paraId="3524E84B" w14:textId="77777777" w:rsidR="005134ED" w:rsidRPr="003E3DC3" w:rsidRDefault="005134ED" w:rsidP="008E7EEC">
            <w:pPr>
              <w:pStyle w:val="BodyText"/>
              <w:rPr>
                <w:b/>
                <w:bCs/>
              </w:rPr>
            </w:pPr>
            <w:r w:rsidRPr="003E3DC3">
              <w:rPr>
                <w:b/>
                <w:bCs/>
              </w:rPr>
              <w:t>Implementation partners</w:t>
            </w:r>
          </w:p>
        </w:tc>
        <w:tc>
          <w:tcPr>
            <w:tcW w:w="7370" w:type="dxa"/>
          </w:tcPr>
          <w:p w14:paraId="63F06142" w14:textId="62213C7D" w:rsidR="005134ED" w:rsidRPr="003E3DC3" w:rsidRDefault="00A31DAF" w:rsidP="008E7EEC">
            <w:pPr>
              <w:pStyle w:val="BodyText"/>
            </w:pPr>
            <w:r w:rsidRPr="00A31DAF">
              <w:t>Corangamite Catchmen</w:t>
            </w:r>
            <w:r>
              <w:t xml:space="preserve">t </w:t>
            </w:r>
            <w:r w:rsidR="00E71BF1" w:rsidRPr="00E71BF1">
              <w:t>Management Authority, Southern Rural Water, Traditional Owners, developers</w:t>
            </w:r>
          </w:p>
        </w:tc>
      </w:tr>
      <w:tr w:rsidR="005134ED" w14:paraId="20505D9C" w14:textId="77777777" w:rsidTr="008E7EEC">
        <w:tc>
          <w:tcPr>
            <w:tcW w:w="2268" w:type="dxa"/>
          </w:tcPr>
          <w:p w14:paraId="2498EA47" w14:textId="77777777" w:rsidR="005134ED" w:rsidRPr="003E3DC3" w:rsidRDefault="005134ED" w:rsidP="008E7EEC">
            <w:pPr>
              <w:pStyle w:val="BodyText"/>
              <w:rPr>
                <w:b/>
                <w:bCs/>
              </w:rPr>
            </w:pPr>
            <w:r w:rsidRPr="003E3DC3">
              <w:rPr>
                <w:b/>
                <w:bCs/>
              </w:rPr>
              <w:t>Location</w:t>
            </w:r>
          </w:p>
        </w:tc>
        <w:tc>
          <w:tcPr>
            <w:tcW w:w="7370" w:type="dxa"/>
          </w:tcPr>
          <w:p w14:paraId="19605959" w14:textId="5CC6FF33" w:rsidR="005134ED" w:rsidRPr="003E3DC3" w:rsidRDefault="005256C6" w:rsidP="008E7EEC">
            <w:pPr>
              <w:pStyle w:val="BodyText"/>
            </w:pPr>
            <w:r>
              <w:t>Geelong</w:t>
            </w:r>
          </w:p>
        </w:tc>
      </w:tr>
    </w:tbl>
    <w:p w14:paraId="1384DDDB" w14:textId="728F02DC" w:rsidR="00F75694" w:rsidRDefault="00C136AC" w:rsidP="00C136AC">
      <w:pPr>
        <w:pStyle w:val="Heading2"/>
      </w:pPr>
      <w:bookmarkStart w:id="70" w:name="_Toc105599799"/>
      <w:bookmarkStart w:id="71" w:name="_Toc105669386"/>
      <w:proofErr w:type="spellStart"/>
      <w:r w:rsidRPr="00C136AC">
        <w:t>Kitjarra</w:t>
      </w:r>
      <w:proofErr w:type="spellEnd"/>
      <w:r w:rsidRPr="00C136AC">
        <w:t>-</w:t>
      </w:r>
      <w:proofErr w:type="spellStart"/>
      <w:r w:rsidRPr="00C136AC">
        <w:t>dja</w:t>
      </w:r>
      <w:proofErr w:type="spellEnd"/>
      <w:r w:rsidRPr="00C136AC">
        <w:t xml:space="preserve">-bul Bullarto </w:t>
      </w:r>
      <w:proofErr w:type="spellStart"/>
      <w:r w:rsidRPr="00C136AC">
        <w:t>langi-ut</w:t>
      </w:r>
      <w:proofErr w:type="spellEnd"/>
      <w:r w:rsidRPr="00C136AC">
        <w:t xml:space="preserve"> (formerly Barwon River Parklands project)</w:t>
      </w:r>
      <w:bookmarkEnd w:id="70"/>
      <w:bookmarkEnd w:id="71"/>
    </w:p>
    <w:p w14:paraId="656A25B1" w14:textId="77777777" w:rsidR="00BE7B3B" w:rsidRDefault="00F1181C" w:rsidP="00BE7B3B">
      <w:pPr>
        <w:pStyle w:val="BodyText"/>
        <w:rPr>
          <w:lang w:eastAsia="en-AU"/>
        </w:rPr>
      </w:pPr>
      <w:r w:rsidRPr="00F1181C">
        <w:rPr>
          <w:lang w:eastAsia="en-AU"/>
        </w:rPr>
        <w:t xml:space="preserve">Meaning 'places of many stories' in </w:t>
      </w:r>
      <w:proofErr w:type="spellStart"/>
      <w:r w:rsidRPr="00F1181C">
        <w:rPr>
          <w:lang w:eastAsia="en-AU"/>
        </w:rPr>
        <w:t>Wadawurrung</w:t>
      </w:r>
      <w:proofErr w:type="spellEnd"/>
      <w:r w:rsidRPr="00F1181C">
        <w:rPr>
          <w:lang w:eastAsia="en-AU"/>
        </w:rPr>
        <w:t xml:space="preserve"> language,</w:t>
      </w:r>
      <w:r w:rsidR="00BE7B3B">
        <w:rPr>
          <w:lang w:eastAsia="en-AU"/>
        </w:rPr>
        <w:t xml:space="preserve"> this project (previously named the Barwon River Parklands project) will collaboratively develop a comprehensive master plan for the lower Barwon and Moorabool Rivers to increase the user experience of the unique environmental, cultural and recreational values of this important river corridor.</w:t>
      </w:r>
    </w:p>
    <w:p w14:paraId="14485E75" w14:textId="518030CE" w:rsidR="000C3FE3" w:rsidRDefault="00BE7B3B" w:rsidP="00020E68">
      <w:pPr>
        <w:pStyle w:val="BodyText"/>
        <w:rPr>
          <w:b/>
          <w:bCs/>
        </w:rPr>
      </w:pPr>
      <w:r>
        <w:rPr>
          <w:lang w:eastAsia="en-AU"/>
        </w:rPr>
        <w:t xml:space="preserve">The masterplan will cover the Lower Moorabool River and Lower Barwon River corridor from Meredith in the north, through Geelong to the Estuary at Barwon Heads. Through an extensive consultation process, the masterplan will confirm an overall vision for this important river corridor, develop project ideas consistent with the vision, prioritise projects, </w:t>
      </w:r>
      <w:r>
        <w:rPr>
          <w:lang w:eastAsia="en-AU"/>
        </w:rPr>
        <w:lastRenderedPageBreak/>
        <w:t>develop costings and conceptual design for high-priority projects, and assess governance and on-going funding models for the project long-term. The masterplan is due for completion in late 2022.</w:t>
      </w:r>
    </w:p>
    <w:p w14:paraId="097E8767" w14:textId="0E7C84FC" w:rsidR="00823A3A" w:rsidRDefault="00020882" w:rsidP="00823A3A">
      <w:pPr>
        <w:pStyle w:val="CaptionImageorFigure"/>
      </w:pPr>
      <w:r>
        <w:t xml:space="preserve">Table </w:t>
      </w:r>
      <w:r w:rsidR="000C3FE3">
        <w:t>11</w:t>
      </w:r>
      <w:r>
        <w:t xml:space="preserve">: A summary of the impact that the </w:t>
      </w:r>
      <w:proofErr w:type="spellStart"/>
      <w:r w:rsidR="000C3FE3" w:rsidRPr="000C3FE3">
        <w:t>Kitjarra</w:t>
      </w:r>
      <w:proofErr w:type="spellEnd"/>
      <w:r w:rsidR="000C3FE3" w:rsidRPr="000C3FE3">
        <w:t>-</w:t>
      </w:r>
      <w:proofErr w:type="spellStart"/>
      <w:r w:rsidR="000C3FE3" w:rsidRPr="000C3FE3">
        <w:t>dja</w:t>
      </w:r>
      <w:proofErr w:type="spellEnd"/>
      <w:r w:rsidR="000C3FE3" w:rsidRPr="000C3FE3">
        <w:t xml:space="preserve">-bul Bullarto </w:t>
      </w:r>
      <w:proofErr w:type="spellStart"/>
      <w:r w:rsidR="000C3FE3" w:rsidRPr="000C3FE3">
        <w:t>langi-ut</w:t>
      </w:r>
      <w:proofErr w:type="spellEnd"/>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1CB30B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40A1FCB"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4372AFB3"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ACDA1FA" w14:textId="77777777" w:rsidTr="008E7EEC">
        <w:tc>
          <w:tcPr>
            <w:tcW w:w="7354" w:type="dxa"/>
          </w:tcPr>
          <w:p w14:paraId="0B195373"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65A30A43" w14:textId="59904DD5" w:rsidR="000D1906" w:rsidRDefault="000D1906" w:rsidP="000D1906">
            <w:pPr>
              <w:pStyle w:val="BodyText"/>
              <w:rPr>
                <w:lang w:eastAsia="en-AU"/>
              </w:rPr>
            </w:pPr>
            <w:r w:rsidRPr="009B711F">
              <w:t>No Impact</w:t>
            </w:r>
          </w:p>
        </w:tc>
      </w:tr>
      <w:tr w:rsidR="000D1906" w14:paraId="148705BA" w14:textId="77777777" w:rsidTr="008E7EEC">
        <w:tc>
          <w:tcPr>
            <w:tcW w:w="7354" w:type="dxa"/>
          </w:tcPr>
          <w:p w14:paraId="7DCBD466"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0FA0526E" w14:textId="1006B9F3" w:rsidR="000D1906" w:rsidRDefault="000D1906" w:rsidP="000D1906">
            <w:pPr>
              <w:pStyle w:val="BodyText"/>
              <w:rPr>
                <w:lang w:eastAsia="en-AU"/>
              </w:rPr>
            </w:pPr>
            <w:r w:rsidRPr="009B711F">
              <w:t>No Impact</w:t>
            </w:r>
          </w:p>
        </w:tc>
      </w:tr>
      <w:tr w:rsidR="000D1906" w14:paraId="23E2FC0B" w14:textId="77777777" w:rsidTr="008E7EEC">
        <w:tc>
          <w:tcPr>
            <w:tcW w:w="7354" w:type="dxa"/>
          </w:tcPr>
          <w:p w14:paraId="1AF37A27" w14:textId="77777777" w:rsidR="000D1906" w:rsidRDefault="000D1906" w:rsidP="000D1906">
            <w:pPr>
              <w:pStyle w:val="BodyText"/>
              <w:rPr>
                <w:lang w:eastAsia="en-AU"/>
              </w:rPr>
            </w:pPr>
            <w:r w:rsidRPr="00450552">
              <w:rPr>
                <w:lang w:eastAsia="en-AU"/>
              </w:rPr>
              <w:t>manage flood risks</w:t>
            </w:r>
          </w:p>
        </w:tc>
        <w:tc>
          <w:tcPr>
            <w:tcW w:w="2265" w:type="dxa"/>
          </w:tcPr>
          <w:p w14:paraId="09A1EBE2" w14:textId="6D186362" w:rsidR="000D1906" w:rsidRDefault="000D1906" w:rsidP="000D1906">
            <w:pPr>
              <w:pStyle w:val="BodyText"/>
              <w:rPr>
                <w:lang w:eastAsia="en-AU"/>
              </w:rPr>
            </w:pPr>
            <w:r w:rsidRPr="009B711F">
              <w:t>No Impact</w:t>
            </w:r>
          </w:p>
        </w:tc>
      </w:tr>
      <w:tr w:rsidR="007D57A1" w14:paraId="08277D85" w14:textId="77777777" w:rsidTr="008E7EEC">
        <w:tc>
          <w:tcPr>
            <w:tcW w:w="7354" w:type="dxa"/>
          </w:tcPr>
          <w:p w14:paraId="55EBFBA6"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5921FE59" w14:textId="6C4157B5" w:rsidR="007D57A1" w:rsidRDefault="007D57A1" w:rsidP="007D57A1">
            <w:pPr>
              <w:pStyle w:val="BodyText"/>
              <w:rPr>
                <w:lang w:eastAsia="en-AU"/>
              </w:rPr>
            </w:pPr>
            <w:r w:rsidRPr="001F450D">
              <w:t>Impact</w:t>
            </w:r>
          </w:p>
        </w:tc>
      </w:tr>
      <w:tr w:rsidR="007D57A1" w14:paraId="0CBF9E69" w14:textId="77777777" w:rsidTr="008E7EEC">
        <w:tc>
          <w:tcPr>
            <w:tcW w:w="7354" w:type="dxa"/>
          </w:tcPr>
          <w:p w14:paraId="6E06FAFB" w14:textId="77777777" w:rsidR="007D57A1" w:rsidRDefault="007D57A1" w:rsidP="007D57A1">
            <w:pPr>
              <w:pStyle w:val="BodyText"/>
              <w:rPr>
                <w:lang w:eastAsia="en-AU"/>
              </w:rPr>
            </w:pPr>
            <w:r w:rsidRPr="00450552">
              <w:rPr>
                <w:lang w:eastAsia="en-AU"/>
              </w:rPr>
              <w:t>healthy and valued landscapes</w:t>
            </w:r>
          </w:p>
        </w:tc>
        <w:tc>
          <w:tcPr>
            <w:tcW w:w="2265" w:type="dxa"/>
          </w:tcPr>
          <w:p w14:paraId="1CD75AB5" w14:textId="21CE9EEF" w:rsidR="007D57A1" w:rsidRDefault="007D57A1" w:rsidP="007D57A1">
            <w:pPr>
              <w:pStyle w:val="BodyText"/>
              <w:rPr>
                <w:lang w:eastAsia="en-AU"/>
              </w:rPr>
            </w:pPr>
            <w:r w:rsidRPr="001F450D">
              <w:t>Impact</w:t>
            </w:r>
          </w:p>
        </w:tc>
      </w:tr>
      <w:tr w:rsidR="007D57A1" w14:paraId="1DCB31E2" w14:textId="77777777" w:rsidTr="008E7EEC">
        <w:tc>
          <w:tcPr>
            <w:tcW w:w="7354" w:type="dxa"/>
          </w:tcPr>
          <w:p w14:paraId="2E2CCEA7" w14:textId="77777777" w:rsidR="007D57A1" w:rsidRDefault="007D57A1" w:rsidP="007D57A1">
            <w:pPr>
              <w:pStyle w:val="BodyText"/>
              <w:rPr>
                <w:lang w:eastAsia="en-AU"/>
              </w:rPr>
            </w:pPr>
            <w:r w:rsidRPr="00450552">
              <w:rPr>
                <w:lang w:eastAsia="en-AU"/>
              </w:rPr>
              <w:t>Traditional Owner and community values reflected in place-based planning</w:t>
            </w:r>
          </w:p>
        </w:tc>
        <w:tc>
          <w:tcPr>
            <w:tcW w:w="2265" w:type="dxa"/>
          </w:tcPr>
          <w:p w14:paraId="0800B277" w14:textId="0EB40B1F" w:rsidR="007D57A1" w:rsidRDefault="007D57A1" w:rsidP="007D57A1">
            <w:pPr>
              <w:pStyle w:val="BodyText"/>
              <w:rPr>
                <w:lang w:eastAsia="en-AU"/>
              </w:rPr>
            </w:pPr>
            <w:r w:rsidRPr="001F450D">
              <w:t>Impact</w:t>
            </w:r>
          </w:p>
        </w:tc>
      </w:tr>
      <w:tr w:rsidR="007D57A1" w14:paraId="4DAA2EE8" w14:textId="77777777" w:rsidTr="008E7EEC">
        <w:tc>
          <w:tcPr>
            <w:tcW w:w="7354" w:type="dxa"/>
          </w:tcPr>
          <w:p w14:paraId="17457CD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FD37130" w14:textId="2C1B6500" w:rsidR="007D57A1" w:rsidRDefault="007D57A1" w:rsidP="007D57A1">
            <w:pPr>
              <w:pStyle w:val="BodyText"/>
              <w:rPr>
                <w:lang w:eastAsia="en-AU"/>
              </w:rPr>
            </w:pPr>
            <w:r w:rsidRPr="001F450D">
              <w:t>Impact</w:t>
            </w:r>
          </w:p>
        </w:tc>
      </w:tr>
    </w:tbl>
    <w:p w14:paraId="06212F53" w14:textId="4F7D126B" w:rsidR="00823A3A" w:rsidRDefault="00823A3A" w:rsidP="00823A3A">
      <w:pPr>
        <w:pStyle w:val="CaptionImageorFigure"/>
      </w:pPr>
      <w:r>
        <w:t xml:space="preserve">Table </w:t>
      </w:r>
      <w:r w:rsidR="000C3FE3">
        <w:t>12</w:t>
      </w:r>
      <w:r>
        <w:t xml:space="preserve">: A summary of key details for the </w:t>
      </w:r>
      <w:proofErr w:type="spellStart"/>
      <w:r w:rsidR="000C3FE3" w:rsidRPr="000C3FE3">
        <w:t>Kitjarra</w:t>
      </w:r>
      <w:proofErr w:type="spellEnd"/>
      <w:r w:rsidR="000C3FE3" w:rsidRPr="000C3FE3">
        <w:t>-</w:t>
      </w:r>
      <w:proofErr w:type="spellStart"/>
      <w:r w:rsidR="000C3FE3" w:rsidRPr="000C3FE3">
        <w:t>dja</w:t>
      </w:r>
      <w:proofErr w:type="spellEnd"/>
      <w:r w:rsidR="000C3FE3" w:rsidRPr="000C3FE3">
        <w:t xml:space="preserve">-bul Bullarto </w:t>
      </w:r>
      <w:proofErr w:type="spellStart"/>
      <w:r w:rsidR="000C3FE3" w:rsidRPr="000C3FE3">
        <w:t>langi-ut</w:t>
      </w:r>
      <w:proofErr w:type="spellEnd"/>
      <w:r w:rsidR="000C3FE3" w:rsidRPr="000C3FE3">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484D062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22128FE"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D2E67B3"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3F43316" w14:textId="77777777" w:rsidTr="008E7EEC">
        <w:tc>
          <w:tcPr>
            <w:tcW w:w="2268" w:type="dxa"/>
          </w:tcPr>
          <w:p w14:paraId="4DF30FD7" w14:textId="77777777" w:rsidR="00823A3A" w:rsidRPr="003E3DC3" w:rsidRDefault="00823A3A" w:rsidP="008E7EEC">
            <w:pPr>
              <w:pStyle w:val="BodyText"/>
              <w:rPr>
                <w:b/>
                <w:bCs/>
              </w:rPr>
            </w:pPr>
            <w:r w:rsidRPr="003E3DC3">
              <w:rPr>
                <w:b/>
                <w:bCs/>
              </w:rPr>
              <w:t>Status</w:t>
            </w:r>
          </w:p>
        </w:tc>
        <w:tc>
          <w:tcPr>
            <w:tcW w:w="7370" w:type="dxa"/>
          </w:tcPr>
          <w:p w14:paraId="00B391FC" w14:textId="0F9C95C4" w:rsidR="00823A3A" w:rsidRPr="003E3DC3" w:rsidRDefault="008B4C88" w:rsidP="008E7EEC">
            <w:pPr>
              <w:pStyle w:val="BodyText"/>
            </w:pPr>
            <w:r w:rsidRPr="008B4C88">
              <w:t>Progressing to implementation</w:t>
            </w:r>
          </w:p>
        </w:tc>
      </w:tr>
      <w:tr w:rsidR="00823A3A" w14:paraId="37ACA6A7" w14:textId="77777777" w:rsidTr="008E7EEC">
        <w:tc>
          <w:tcPr>
            <w:tcW w:w="2268" w:type="dxa"/>
          </w:tcPr>
          <w:p w14:paraId="4A5891DC" w14:textId="77777777" w:rsidR="00823A3A" w:rsidRPr="003E3DC3" w:rsidRDefault="00823A3A" w:rsidP="008E7EEC">
            <w:pPr>
              <w:pStyle w:val="BodyText"/>
              <w:rPr>
                <w:b/>
                <w:bCs/>
              </w:rPr>
            </w:pPr>
            <w:r w:rsidRPr="003E3DC3">
              <w:rPr>
                <w:b/>
                <w:bCs/>
              </w:rPr>
              <w:t>Lead organisation</w:t>
            </w:r>
          </w:p>
        </w:tc>
        <w:tc>
          <w:tcPr>
            <w:tcW w:w="7370" w:type="dxa"/>
          </w:tcPr>
          <w:p w14:paraId="42E0731B" w14:textId="11A8CA3F" w:rsidR="00823A3A" w:rsidRPr="003E3DC3" w:rsidRDefault="00924BFF" w:rsidP="008E7EEC">
            <w:pPr>
              <w:pStyle w:val="BodyText"/>
            </w:pPr>
            <w:r w:rsidRPr="00924BFF">
              <w:t>Corangamite Catchment Management Authority</w:t>
            </w:r>
          </w:p>
        </w:tc>
      </w:tr>
      <w:tr w:rsidR="00823A3A" w14:paraId="60673AB2" w14:textId="77777777" w:rsidTr="008E7EEC">
        <w:tc>
          <w:tcPr>
            <w:tcW w:w="2268" w:type="dxa"/>
          </w:tcPr>
          <w:p w14:paraId="75823852" w14:textId="77777777" w:rsidR="00823A3A" w:rsidRPr="003E3DC3" w:rsidRDefault="00823A3A" w:rsidP="008E7EEC">
            <w:pPr>
              <w:pStyle w:val="BodyText"/>
              <w:rPr>
                <w:b/>
                <w:bCs/>
              </w:rPr>
            </w:pPr>
            <w:r w:rsidRPr="003E3DC3">
              <w:rPr>
                <w:b/>
                <w:bCs/>
              </w:rPr>
              <w:t>Implementation partners</w:t>
            </w:r>
          </w:p>
        </w:tc>
        <w:tc>
          <w:tcPr>
            <w:tcW w:w="7370" w:type="dxa"/>
          </w:tcPr>
          <w:p w14:paraId="1FB791F6" w14:textId="5A332DE5" w:rsidR="00823A3A" w:rsidRPr="003E3DC3" w:rsidRDefault="00AE51CD" w:rsidP="00FA1AB5">
            <w:pPr>
              <w:pStyle w:val="BodyText"/>
            </w:pPr>
            <w:proofErr w:type="spellStart"/>
            <w:r>
              <w:t>Wadawurrung</w:t>
            </w:r>
            <w:proofErr w:type="spellEnd"/>
            <w:r>
              <w:t xml:space="preserve"> Traditional Owners Aboriginal Corporation, Barwon Coast, Barwon Water, City of Greater Geelong, DELWP, Department of Families Fairness and Housing,</w:t>
            </w:r>
            <w:r w:rsidR="00FA1AB5">
              <w:t xml:space="preserve"> </w:t>
            </w:r>
            <w:r>
              <w:t>Department of Jobs Precincts and Regions, G21 Regional Alliance, Golden Plains Shire Council,</w:t>
            </w:r>
            <w:r w:rsidR="00FA1AB5">
              <w:t xml:space="preserve"> </w:t>
            </w:r>
            <w:r>
              <w:t>Parks Victoria, Tourism Greater Geelong and the Bellarine</w:t>
            </w:r>
          </w:p>
        </w:tc>
      </w:tr>
      <w:tr w:rsidR="00823A3A" w14:paraId="6F050860" w14:textId="77777777" w:rsidTr="008E7EEC">
        <w:tc>
          <w:tcPr>
            <w:tcW w:w="2268" w:type="dxa"/>
          </w:tcPr>
          <w:p w14:paraId="73439E92" w14:textId="77777777" w:rsidR="00823A3A" w:rsidRPr="003E3DC3" w:rsidRDefault="00823A3A" w:rsidP="008E7EEC">
            <w:pPr>
              <w:pStyle w:val="BodyText"/>
              <w:rPr>
                <w:b/>
                <w:bCs/>
              </w:rPr>
            </w:pPr>
            <w:r w:rsidRPr="003E3DC3">
              <w:rPr>
                <w:b/>
                <w:bCs/>
              </w:rPr>
              <w:t>Location</w:t>
            </w:r>
          </w:p>
        </w:tc>
        <w:tc>
          <w:tcPr>
            <w:tcW w:w="7370" w:type="dxa"/>
          </w:tcPr>
          <w:p w14:paraId="04273410" w14:textId="7D917E89" w:rsidR="00823A3A" w:rsidRPr="003E3DC3" w:rsidRDefault="0038716F" w:rsidP="008E7EEC">
            <w:pPr>
              <w:pStyle w:val="BodyText"/>
            </w:pPr>
            <w:r>
              <w:t>Barwon and Moorabool catchment</w:t>
            </w:r>
          </w:p>
        </w:tc>
      </w:tr>
    </w:tbl>
    <w:p w14:paraId="1C084D70" w14:textId="5C4F9882" w:rsidR="00C136AC" w:rsidRDefault="0044660C" w:rsidP="0044660C">
      <w:pPr>
        <w:pStyle w:val="Heading2"/>
      </w:pPr>
      <w:bookmarkStart w:id="72" w:name="_Toc105599800"/>
      <w:bookmarkStart w:id="73" w:name="_Toc105669387"/>
      <w:r w:rsidRPr="0044660C">
        <w:lastRenderedPageBreak/>
        <w:t>Recycled Water on the Bellarine Peninsula – Stage 3</w:t>
      </w:r>
      <w:bookmarkEnd w:id="72"/>
      <w:bookmarkEnd w:id="73"/>
    </w:p>
    <w:p w14:paraId="55780D3E" w14:textId="77777777" w:rsidR="00034BC8" w:rsidRDefault="00034BC8" w:rsidP="00034BC8">
      <w:pPr>
        <w:pStyle w:val="BodyText"/>
        <w:rPr>
          <w:lang w:eastAsia="en-AU"/>
        </w:rPr>
      </w:pPr>
      <w:r>
        <w:rPr>
          <w:lang w:eastAsia="en-AU"/>
        </w:rPr>
        <w:t>The project will improve the quality of recycled water in the existing Bellarine Peninsula scheme by reducing the salinity to 600 mg/L total dissolved solids (TDS). It will provide 450 ML per year of high-quality recycled water to support agriculture and horticulture including wineries, cellar door and farm gate tourism, and help grow the regional economy.</w:t>
      </w:r>
    </w:p>
    <w:p w14:paraId="79A0DCFC" w14:textId="77777777" w:rsidR="00034BC8" w:rsidRDefault="00034BC8" w:rsidP="00034BC8">
      <w:pPr>
        <w:pStyle w:val="BodyText"/>
        <w:rPr>
          <w:lang w:eastAsia="en-AU"/>
        </w:rPr>
      </w:pPr>
      <w:r>
        <w:rPr>
          <w:lang w:eastAsia="en-AU"/>
        </w:rPr>
        <w:t>Additionally, the project will help maintain the unique rural landscapes of the Bellarine by supporting high-value agriculture and horticulture with a climate-independent water supply. This should reduce the use of drinking water for agriculture, ensure the region’s long-term sustainability and help manage the threats from climate change.</w:t>
      </w:r>
    </w:p>
    <w:p w14:paraId="6C6ED3D7" w14:textId="2B4AAB1B" w:rsidR="00C136AC" w:rsidRDefault="00034BC8" w:rsidP="00034BC8">
      <w:pPr>
        <w:pStyle w:val="BodyText"/>
        <w:rPr>
          <w:lang w:eastAsia="en-AU"/>
        </w:rPr>
      </w:pPr>
      <w:r>
        <w:rPr>
          <w:lang w:eastAsia="en-AU"/>
        </w:rPr>
        <w:t>The main outcome will be a reverse osmosis plant and associated works at the Portarlington Water Reclamation Plant.</w:t>
      </w:r>
    </w:p>
    <w:p w14:paraId="23001913" w14:textId="4ACC1908" w:rsidR="00823A3A" w:rsidRDefault="00020882" w:rsidP="00823A3A">
      <w:pPr>
        <w:pStyle w:val="CaptionImageorFigure"/>
      </w:pPr>
      <w:r>
        <w:t xml:space="preserve">Table </w:t>
      </w:r>
      <w:r w:rsidR="000C3FE3">
        <w:t>13</w:t>
      </w:r>
      <w:r>
        <w:t xml:space="preserve">: A summary of the impact that the </w:t>
      </w:r>
      <w:r w:rsidR="006B21E2" w:rsidRPr="006B21E2">
        <w:t xml:space="preserve">Recycled Water on the Bellarine Peninsula </w:t>
      </w:r>
      <w:r w:rsidR="006B21E2">
        <w:t>(</w:t>
      </w:r>
      <w:r w:rsidR="006B21E2" w:rsidRPr="006B21E2">
        <w:t>Stage 3</w:t>
      </w:r>
      <w:r w:rsidR="006B21E2">
        <w: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802CA38"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4D64669"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B57F299"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516797A" w14:textId="77777777" w:rsidTr="008E7EEC">
        <w:tc>
          <w:tcPr>
            <w:tcW w:w="7354" w:type="dxa"/>
          </w:tcPr>
          <w:p w14:paraId="1E14C340"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1D93404D" w14:textId="3AF5F3A4" w:rsidR="007D57A1" w:rsidRDefault="007D57A1" w:rsidP="007D57A1">
            <w:pPr>
              <w:pStyle w:val="BodyText"/>
              <w:rPr>
                <w:lang w:eastAsia="en-AU"/>
              </w:rPr>
            </w:pPr>
            <w:r w:rsidRPr="00586222">
              <w:t>Impact</w:t>
            </w:r>
          </w:p>
        </w:tc>
      </w:tr>
      <w:tr w:rsidR="007D57A1" w14:paraId="0C9BEC1A" w14:textId="77777777" w:rsidTr="008E7EEC">
        <w:tc>
          <w:tcPr>
            <w:tcW w:w="7354" w:type="dxa"/>
          </w:tcPr>
          <w:p w14:paraId="3A3F1D4E"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225406F7" w14:textId="0890A6A2" w:rsidR="007D57A1" w:rsidRDefault="007D57A1" w:rsidP="007D57A1">
            <w:pPr>
              <w:pStyle w:val="BodyText"/>
              <w:rPr>
                <w:lang w:eastAsia="en-AU"/>
              </w:rPr>
            </w:pPr>
            <w:r w:rsidRPr="00586222">
              <w:t>Impact</w:t>
            </w:r>
          </w:p>
        </w:tc>
      </w:tr>
      <w:tr w:rsidR="000D1906" w14:paraId="7665F049" w14:textId="77777777" w:rsidTr="008E7EEC">
        <w:tc>
          <w:tcPr>
            <w:tcW w:w="7354" w:type="dxa"/>
          </w:tcPr>
          <w:p w14:paraId="54BD6807" w14:textId="77777777" w:rsidR="000D1906" w:rsidRDefault="000D1906" w:rsidP="000D1906">
            <w:pPr>
              <w:pStyle w:val="BodyText"/>
              <w:rPr>
                <w:lang w:eastAsia="en-AU"/>
              </w:rPr>
            </w:pPr>
            <w:r w:rsidRPr="00450552">
              <w:rPr>
                <w:lang w:eastAsia="en-AU"/>
              </w:rPr>
              <w:t>manage flood risks</w:t>
            </w:r>
          </w:p>
        </w:tc>
        <w:tc>
          <w:tcPr>
            <w:tcW w:w="2265" w:type="dxa"/>
          </w:tcPr>
          <w:p w14:paraId="014CB26F" w14:textId="07C8E37D" w:rsidR="000D1906" w:rsidRDefault="000D1906" w:rsidP="000D1906">
            <w:pPr>
              <w:pStyle w:val="BodyText"/>
              <w:rPr>
                <w:lang w:eastAsia="en-AU"/>
              </w:rPr>
            </w:pPr>
            <w:r w:rsidRPr="00762A3F">
              <w:t>No Impact</w:t>
            </w:r>
          </w:p>
        </w:tc>
      </w:tr>
      <w:tr w:rsidR="000D1906" w14:paraId="1F031497" w14:textId="77777777" w:rsidTr="008E7EEC">
        <w:tc>
          <w:tcPr>
            <w:tcW w:w="7354" w:type="dxa"/>
          </w:tcPr>
          <w:p w14:paraId="3FC027E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49C82A14" w14:textId="40CBDB52" w:rsidR="000D1906" w:rsidRDefault="000D1906" w:rsidP="000D1906">
            <w:pPr>
              <w:pStyle w:val="BodyText"/>
              <w:rPr>
                <w:lang w:eastAsia="en-AU"/>
              </w:rPr>
            </w:pPr>
            <w:r w:rsidRPr="00762A3F">
              <w:t>No Impact</w:t>
            </w:r>
          </w:p>
        </w:tc>
      </w:tr>
      <w:tr w:rsidR="00261458" w14:paraId="5ABB997C" w14:textId="77777777" w:rsidTr="008E7EEC">
        <w:tc>
          <w:tcPr>
            <w:tcW w:w="7354" w:type="dxa"/>
          </w:tcPr>
          <w:p w14:paraId="543997BB" w14:textId="77777777" w:rsidR="00261458" w:rsidRDefault="00261458" w:rsidP="008E7EEC">
            <w:pPr>
              <w:pStyle w:val="BodyText"/>
              <w:rPr>
                <w:lang w:eastAsia="en-AU"/>
              </w:rPr>
            </w:pPr>
            <w:r w:rsidRPr="00450552">
              <w:rPr>
                <w:lang w:eastAsia="en-AU"/>
              </w:rPr>
              <w:t>healthy and valued landscapes</w:t>
            </w:r>
          </w:p>
        </w:tc>
        <w:tc>
          <w:tcPr>
            <w:tcW w:w="2265" w:type="dxa"/>
          </w:tcPr>
          <w:p w14:paraId="407EC796" w14:textId="7895AB57" w:rsidR="00261458" w:rsidRDefault="007D57A1" w:rsidP="008E7EEC">
            <w:pPr>
              <w:pStyle w:val="BodyText"/>
              <w:rPr>
                <w:lang w:eastAsia="en-AU"/>
              </w:rPr>
            </w:pPr>
            <w:r w:rsidRPr="007D57A1">
              <w:rPr>
                <w:lang w:eastAsia="en-AU"/>
              </w:rPr>
              <w:t>Impact</w:t>
            </w:r>
          </w:p>
        </w:tc>
      </w:tr>
      <w:tr w:rsidR="00261458" w14:paraId="7E205071" w14:textId="77777777" w:rsidTr="008E7EEC">
        <w:tc>
          <w:tcPr>
            <w:tcW w:w="7354" w:type="dxa"/>
          </w:tcPr>
          <w:p w14:paraId="69FC1BA3" w14:textId="77777777" w:rsidR="00261458" w:rsidRDefault="00261458" w:rsidP="008E7EEC">
            <w:pPr>
              <w:pStyle w:val="BodyText"/>
              <w:rPr>
                <w:lang w:eastAsia="en-AU"/>
              </w:rPr>
            </w:pPr>
            <w:r w:rsidRPr="00450552">
              <w:rPr>
                <w:lang w:eastAsia="en-AU"/>
              </w:rPr>
              <w:t>Traditional Owner and community values reflected in place-based planning</w:t>
            </w:r>
          </w:p>
        </w:tc>
        <w:tc>
          <w:tcPr>
            <w:tcW w:w="2265" w:type="dxa"/>
          </w:tcPr>
          <w:p w14:paraId="07BD2425" w14:textId="31A64855" w:rsidR="00261458" w:rsidRDefault="000D1906" w:rsidP="008E7EEC">
            <w:pPr>
              <w:pStyle w:val="BodyText"/>
              <w:rPr>
                <w:lang w:eastAsia="en-AU"/>
              </w:rPr>
            </w:pPr>
            <w:r w:rsidRPr="000D1906">
              <w:rPr>
                <w:lang w:eastAsia="en-AU"/>
              </w:rPr>
              <w:t>No Impact</w:t>
            </w:r>
          </w:p>
        </w:tc>
      </w:tr>
      <w:tr w:rsidR="00261458" w14:paraId="7C73FB5E" w14:textId="77777777" w:rsidTr="008E7EEC">
        <w:tc>
          <w:tcPr>
            <w:tcW w:w="7354" w:type="dxa"/>
          </w:tcPr>
          <w:p w14:paraId="38BAF750"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77AE8011" w14:textId="2B0775DA" w:rsidR="00261458" w:rsidRDefault="007D57A1" w:rsidP="008E7EEC">
            <w:pPr>
              <w:pStyle w:val="BodyText"/>
              <w:rPr>
                <w:lang w:eastAsia="en-AU"/>
              </w:rPr>
            </w:pPr>
            <w:r w:rsidRPr="007D57A1">
              <w:rPr>
                <w:lang w:eastAsia="en-AU"/>
              </w:rPr>
              <w:t>Impact</w:t>
            </w:r>
          </w:p>
        </w:tc>
      </w:tr>
    </w:tbl>
    <w:p w14:paraId="2B3549A8" w14:textId="77777777" w:rsidR="000C3FE3" w:rsidRDefault="000C3FE3">
      <w:pPr>
        <w:rPr>
          <w:b/>
          <w:bCs/>
        </w:rPr>
      </w:pPr>
      <w:r>
        <w:br w:type="page"/>
      </w:r>
    </w:p>
    <w:p w14:paraId="3B6FB3B0" w14:textId="5D5027B9" w:rsidR="00823A3A" w:rsidRDefault="00823A3A" w:rsidP="00823A3A">
      <w:pPr>
        <w:pStyle w:val="CaptionImageorFigure"/>
      </w:pPr>
      <w:r>
        <w:lastRenderedPageBreak/>
        <w:t xml:space="preserve">Table </w:t>
      </w:r>
      <w:r w:rsidR="000C3FE3">
        <w:t>14</w:t>
      </w:r>
      <w:r>
        <w:t xml:space="preserve">: A summary of key details for the </w:t>
      </w:r>
      <w:r w:rsidR="006B21E2" w:rsidRPr="006B21E2">
        <w:t xml:space="preserve">Recycled Water on the Bellarine Peninsula </w:t>
      </w:r>
      <w:r w:rsidR="006B21E2">
        <w:t>(</w:t>
      </w:r>
      <w:r w:rsidR="006B21E2" w:rsidRPr="006B21E2">
        <w:t>Stage 3</w:t>
      </w:r>
      <w:r w:rsidR="006B21E2">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2CCB26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74D359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80E973B"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630202E" w14:textId="77777777" w:rsidTr="008E7EEC">
        <w:tc>
          <w:tcPr>
            <w:tcW w:w="2268" w:type="dxa"/>
          </w:tcPr>
          <w:p w14:paraId="61E54946" w14:textId="77777777" w:rsidR="00823A3A" w:rsidRPr="003E3DC3" w:rsidRDefault="00823A3A" w:rsidP="008E7EEC">
            <w:pPr>
              <w:pStyle w:val="BodyText"/>
              <w:rPr>
                <w:b/>
                <w:bCs/>
              </w:rPr>
            </w:pPr>
            <w:r w:rsidRPr="003E3DC3">
              <w:rPr>
                <w:b/>
                <w:bCs/>
              </w:rPr>
              <w:t>Status</w:t>
            </w:r>
          </w:p>
        </w:tc>
        <w:tc>
          <w:tcPr>
            <w:tcW w:w="7370" w:type="dxa"/>
          </w:tcPr>
          <w:p w14:paraId="3438E82F" w14:textId="7AFCF27C" w:rsidR="00823A3A" w:rsidRPr="003E3DC3" w:rsidRDefault="009440E7" w:rsidP="008E7EEC">
            <w:pPr>
              <w:pStyle w:val="BodyText"/>
            </w:pPr>
            <w:r>
              <w:t>Construction</w:t>
            </w:r>
          </w:p>
        </w:tc>
      </w:tr>
      <w:tr w:rsidR="00823A3A" w14:paraId="6465A9C6" w14:textId="77777777" w:rsidTr="008E7EEC">
        <w:tc>
          <w:tcPr>
            <w:tcW w:w="2268" w:type="dxa"/>
          </w:tcPr>
          <w:p w14:paraId="7F4F34A9" w14:textId="77777777" w:rsidR="00823A3A" w:rsidRPr="003E3DC3" w:rsidRDefault="00823A3A" w:rsidP="008E7EEC">
            <w:pPr>
              <w:pStyle w:val="BodyText"/>
              <w:rPr>
                <w:b/>
                <w:bCs/>
              </w:rPr>
            </w:pPr>
            <w:r w:rsidRPr="003E3DC3">
              <w:rPr>
                <w:b/>
                <w:bCs/>
              </w:rPr>
              <w:t>Lead organisation</w:t>
            </w:r>
          </w:p>
        </w:tc>
        <w:tc>
          <w:tcPr>
            <w:tcW w:w="7370" w:type="dxa"/>
          </w:tcPr>
          <w:p w14:paraId="1CA44131" w14:textId="14133E89" w:rsidR="00823A3A" w:rsidRPr="003E3DC3" w:rsidRDefault="009440E7" w:rsidP="008E7EEC">
            <w:pPr>
              <w:pStyle w:val="BodyText"/>
            </w:pPr>
            <w:r>
              <w:t>Barwon Water</w:t>
            </w:r>
          </w:p>
        </w:tc>
      </w:tr>
      <w:tr w:rsidR="00823A3A" w14:paraId="001C410C" w14:textId="77777777" w:rsidTr="008E7EEC">
        <w:tc>
          <w:tcPr>
            <w:tcW w:w="2268" w:type="dxa"/>
          </w:tcPr>
          <w:p w14:paraId="2B2EFAE1" w14:textId="77777777" w:rsidR="00823A3A" w:rsidRPr="003E3DC3" w:rsidRDefault="00823A3A" w:rsidP="008E7EEC">
            <w:pPr>
              <w:pStyle w:val="BodyText"/>
              <w:rPr>
                <w:b/>
                <w:bCs/>
              </w:rPr>
            </w:pPr>
            <w:r w:rsidRPr="003E3DC3">
              <w:rPr>
                <w:b/>
                <w:bCs/>
              </w:rPr>
              <w:t>Implementation partners</w:t>
            </w:r>
          </w:p>
        </w:tc>
        <w:tc>
          <w:tcPr>
            <w:tcW w:w="7370" w:type="dxa"/>
          </w:tcPr>
          <w:p w14:paraId="445B5D6F" w14:textId="35DBB436" w:rsidR="00823A3A" w:rsidRPr="003E3DC3" w:rsidRDefault="00A46CA7" w:rsidP="008E7EEC">
            <w:pPr>
              <w:pStyle w:val="BodyText"/>
            </w:pPr>
            <w:r w:rsidRPr="00A46CA7">
              <w:t>City of Greater Geelong, State and Commonwealth Governments</w:t>
            </w:r>
          </w:p>
        </w:tc>
      </w:tr>
      <w:tr w:rsidR="00823A3A" w14:paraId="30FC38A8" w14:textId="77777777" w:rsidTr="008E7EEC">
        <w:tc>
          <w:tcPr>
            <w:tcW w:w="2268" w:type="dxa"/>
          </w:tcPr>
          <w:p w14:paraId="56F8150B" w14:textId="77777777" w:rsidR="00823A3A" w:rsidRPr="003E3DC3" w:rsidRDefault="00823A3A" w:rsidP="008E7EEC">
            <w:pPr>
              <w:pStyle w:val="BodyText"/>
              <w:rPr>
                <w:b/>
                <w:bCs/>
              </w:rPr>
            </w:pPr>
            <w:r w:rsidRPr="003E3DC3">
              <w:rPr>
                <w:b/>
                <w:bCs/>
              </w:rPr>
              <w:t>Location</w:t>
            </w:r>
          </w:p>
        </w:tc>
        <w:tc>
          <w:tcPr>
            <w:tcW w:w="7370" w:type="dxa"/>
          </w:tcPr>
          <w:p w14:paraId="064C1CDF" w14:textId="05A3DE1B" w:rsidR="00823A3A" w:rsidRPr="003E3DC3" w:rsidRDefault="00B53595" w:rsidP="008E7EEC">
            <w:pPr>
              <w:pStyle w:val="BodyText"/>
            </w:pPr>
            <w:r w:rsidRPr="00B53595">
              <w:t>Bellarine</w:t>
            </w:r>
          </w:p>
        </w:tc>
      </w:tr>
    </w:tbl>
    <w:p w14:paraId="5E62099E" w14:textId="2B7F5134" w:rsidR="0044660C" w:rsidRDefault="009F650C" w:rsidP="009F650C">
      <w:pPr>
        <w:pStyle w:val="Heading2"/>
      </w:pPr>
      <w:bookmarkStart w:id="74" w:name="_Toc105599801"/>
      <w:bookmarkStart w:id="75" w:name="_Toc105669388"/>
      <w:r w:rsidRPr="009F650C">
        <w:t>Recycled Water on the Bellarine Peninsula – Stage 4</w:t>
      </w:r>
      <w:bookmarkEnd w:id="74"/>
      <w:bookmarkEnd w:id="75"/>
    </w:p>
    <w:p w14:paraId="47C48C9A" w14:textId="77777777" w:rsidR="00B21455" w:rsidRDefault="00B21455" w:rsidP="00B21455">
      <w:pPr>
        <w:pStyle w:val="BodyText"/>
        <w:rPr>
          <w:lang w:eastAsia="en-AU"/>
        </w:rPr>
      </w:pPr>
      <w:r>
        <w:rPr>
          <w:lang w:eastAsia="en-AU"/>
        </w:rPr>
        <w:t>This project would supply about 1,000 ML per year of low- salinity recycled water (600 mg/L TDS) across greater areas of the Bellarine Peninsula including Portarlington, Clifton Springs, Curlewis, Drysdale, Bellarine and Swan Bay.</w:t>
      </w:r>
    </w:p>
    <w:p w14:paraId="193FFC8A" w14:textId="637FA9DA" w:rsidR="00223C32" w:rsidRDefault="00B21455" w:rsidP="00223C32">
      <w:pPr>
        <w:pStyle w:val="BodyText"/>
        <w:rPr>
          <w:lang w:eastAsia="en-AU"/>
        </w:rPr>
      </w:pPr>
      <w:r>
        <w:rPr>
          <w:lang w:eastAsia="en-AU"/>
        </w:rPr>
        <w:t>The project would involve bringing additional sewage to Portarlington Water Reclamation Plant from Drysdale, Clifton</w:t>
      </w:r>
      <w:r w:rsidR="00421534">
        <w:rPr>
          <w:lang w:eastAsia="en-AU"/>
        </w:rPr>
        <w:t xml:space="preserve"> Springs,</w:t>
      </w:r>
      <w:r w:rsidR="00223C32" w:rsidRPr="00223C32">
        <w:t xml:space="preserve"> </w:t>
      </w:r>
      <w:r w:rsidR="00223C32">
        <w:rPr>
          <w:lang w:eastAsia="en-AU"/>
        </w:rPr>
        <w:t>Curlewis, Drysdale, Bellarine and Swan Bay.</w:t>
      </w:r>
    </w:p>
    <w:p w14:paraId="15F7925A" w14:textId="7B9C135C" w:rsidR="0044660C" w:rsidRDefault="00223C32" w:rsidP="00223C32">
      <w:pPr>
        <w:pStyle w:val="BodyText"/>
        <w:rPr>
          <w:lang w:eastAsia="en-AU"/>
        </w:rPr>
      </w:pPr>
      <w:r>
        <w:rPr>
          <w:lang w:eastAsia="en-AU"/>
        </w:rPr>
        <w:t>The project would involve bringing additional sewage to Portarlington Water Reclamation Plant from Drysdale, Clifton Springs and Curlewis, to produce low salinity recycled water,</w:t>
      </w:r>
      <w:r w:rsidR="00FF34A8">
        <w:rPr>
          <w:lang w:eastAsia="en-AU"/>
        </w:rPr>
        <w:t xml:space="preserve"> </w:t>
      </w:r>
      <w:r>
        <w:rPr>
          <w:lang w:eastAsia="en-AU"/>
        </w:rPr>
        <w:t>then distributing it across the northern and central Bellarine Peninsula.</w:t>
      </w:r>
    </w:p>
    <w:p w14:paraId="2D9FAE3A" w14:textId="61EBC002" w:rsidR="00715204" w:rsidRDefault="00715204">
      <w:pPr>
        <w:rPr>
          <w:rFonts w:cs="Times New Roman"/>
        </w:rPr>
      </w:pPr>
      <w:r>
        <w:br w:type="page"/>
      </w:r>
    </w:p>
    <w:p w14:paraId="0C8482FF" w14:textId="0EC80BF4" w:rsidR="00823A3A" w:rsidRDefault="00020882" w:rsidP="00823A3A">
      <w:pPr>
        <w:pStyle w:val="CaptionImageorFigure"/>
      </w:pPr>
      <w:r>
        <w:lastRenderedPageBreak/>
        <w:t xml:space="preserve">Table </w:t>
      </w:r>
      <w:r w:rsidR="000C3FE3">
        <w:t>15</w:t>
      </w:r>
      <w:r>
        <w:t xml:space="preserve">: A summary of the impact that the </w:t>
      </w:r>
      <w:r w:rsidR="00715204" w:rsidRPr="006B21E2">
        <w:t xml:space="preserve">Recycled Water on the Bellarine Peninsula </w:t>
      </w:r>
      <w:r w:rsidR="00715204">
        <w:t>(</w:t>
      </w:r>
      <w:r w:rsidR="00715204" w:rsidRPr="006B21E2">
        <w:t xml:space="preserve">Stage </w:t>
      </w:r>
      <w:r w:rsidR="00715204">
        <w:t xml:space="preserve">4)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4168035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87F344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1304FCEE"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AD68207" w14:textId="77777777" w:rsidTr="008E7EEC">
        <w:tc>
          <w:tcPr>
            <w:tcW w:w="7354" w:type="dxa"/>
          </w:tcPr>
          <w:p w14:paraId="4E54E204"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296FA33F" w14:textId="2AD383D4" w:rsidR="007D57A1" w:rsidRDefault="007D57A1" w:rsidP="007D57A1">
            <w:pPr>
              <w:pStyle w:val="BodyText"/>
              <w:rPr>
                <w:lang w:eastAsia="en-AU"/>
              </w:rPr>
            </w:pPr>
            <w:r w:rsidRPr="00F06A79">
              <w:t>Impact</w:t>
            </w:r>
          </w:p>
        </w:tc>
      </w:tr>
      <w:tr w:rsidR="007D57A1" w14:paraId="4336550B" w14:textId="77777777" w:rsidTr="008E7EEC">
        <w:tc>
          <w:tcPr>
            <w:tcW w:w="7354" w:type="dxa"/>
          </w:tcPr>
          <w:p w14:paraId="52470DB9"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0AE6617B" w14:textId="0F751B69" w:rsidR="007D57A1" w:rsidRDefault="007D57A1" w:rsidP="007D57A1">
            <w:pPr>
              <w:pStyle w:val="BodyText"/>
              <w:rPr>
                <w:lang w:eastAsia="en-AU"/>
              </w:rPr>
            </w:pPr>
            <w:r w:rsidRPr="00F06A79">
              <w:t>Impact</w:t>
            </w:r>
          </w:p>
        </w:tc>
      </w:tr>
      <w:tr w:rsidR="000D1906" w14:paraId="3E21D407" w14:textId="77777777" w:rsidTr="008E7EEC">
        <w:tc>
          <w:tcPr>
            <w:tcW w:w="7354" w:type="dxa"/>
          </w:tcPr>
          <w:p w14:paraId="16696B07" w14:textId="77777777" w:rsidR="000D1906" w:rsidRDefault="000D1906" w:rsidP="000D1906">
            <w:pPr>
              <w:pStyle w:val="BodyText"/>
              <w:rPr>
                <w:lang w:eastAsia="en-AU"/>
              </w:rPr>
            </w:pPr>
            <w:r w:rsidRPr="00450552">
              <w:rPr>
                <w:lang w:eastAsia="en-AU"/>
              </w:rPr>
              <w:t>manage flood risks</w:t>
            </w:r>
          </w:p>
        </w:tc>
        <w:tc>
          <w:tcPr>
            <w:tcW w:w="2265" w:type="dxa"/>
          </w:tcPr>
          <w:p w14:paraId="653BB1D3" w14:textId="499677DB" w:rsidR="000D1906" w:rsidRDefault="000D1906" w:rsidP="000D1906">
            <w:pPr>
              <w:pStyle w:val="BodyText"/>
              <w:rPr>
                <w:lang w:eastAsia="en-AU"/>
              </w:rPr>
            </w:pPr>
            <w:r w:rsidRPr="009F2870">
              <w:t>No Impact</w:t>
            </w:r>
          </w:p>
        </w:tc>
      </w:tr>
      <w:tr w:rsidR="000D1906" w14:paraId="1DCF4E66" w14:textId="77777777" w:rsidTr="008E7EEC">
        <w:tc>
          <w:tcPr>
            <w:tcW w:w="7354" w:type="dxa"/>
          </w:tcPr>
          <w:p w14:paraId="32CFEB5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6D84E197" w14:textId="2C80D82A" w:rsidR="000D1906" w:rsidRDefault="000D1906" w:rsidP="000D1906">
            <w:pPr>
              <w:pStyle w:val="BodyText"/>
              <w:rPr>
                <w:lang w:eastAsia="en-AU"/>
              </w:rPr>
            </w:pPr>
            <w:r w:rsidRPr="009F2870">
              <w:t>No Impact</w:t>
            </w:r>
          </w:p>
        </w:tc>
      </w:tr>
      <w:tr w:rsidR="007D57A1" w14:paraId="5252234C" w14:textId="77777777" w:rsidTr="008E7EEC">
        <w:tc>
          <w:tcPr>
            <w:tcW w:w="7354" w:type="dxa"/>
          </w:tcPr>
          <w:p w14:paraId="34FF724D" w14:textId="77777777" w:rsidR="007D57A1" w:rsidRDefault="007D57A1" w:rsidP="007D57A1">
            <w:pPr>
              <w:pStyle w:val="BodyText"/>
              <w:rPr>
                <w:lang w:eastAsia="en-AU"/>
              </w:rPr>
            </w:pPr>
            <w:r w:rsidRPr="00450552">
              <w:rPr>
                <w:lang w:eastAsia="en-AU"/>
              </w:rPr>
              <w:t>healthy and valued landscapes</w:t>
            </w:r>
          </w:p>
        </w:tc>
        <w:tc>
          <w:tcPr>
            <w:tcW w:w="2265" w:type="dxa"/>
          </w:tcPr>
          <w:p w14:paraId="46D0C63E" w14:textId="2461F7B1" w:rsidR="007D57A1" w:rsidRDefault="007D57A1" w:rsidP="007D57A1">
            <w:pPr>
              <w:pStyle w:val="BodyText"/>
              <w:rPr>
                <w:lang w:eastAsia="en-AU"/>
              </w:rPr>
            </w:pPr>
            <w:r w:rsidRPr="0075744C">
              <w:t>Impact</w:t>
            </w:r>
          </w:p>
        </w:tc>
      </w:tr>
      <w:tr w:rsidR="007D57A1" w14:paraId="78260D3D" w14:textId="77777777" w:rsidTr="008E7EEC">
        <w:tc>
          <w:tcPr>
            <w:tcW w:w="7354" w:type="dxa"/>
          </w:tcPr>
          <w:p w14:paraId="3420EE3B" w14:textId="77777777" w:rsidR="007D57A1" w:rsidRDefault="007D57A1" w:rsidP="007D57A1">
            <w:pPr>
              <w:pStyle w:val="BodyText"/>
              <w:rPr>
                <w:lang w:eastAsia="en-AU"/>
              </w:rPr>
            </w:pPr>
            <w:r w:rsidRPr="00450552">
              <w:rPr>
                <w:lang w:eastAsia="en-AU"/>
              </w:rPr>
              <w:t>Traditional Owner and community values reflected in place-based planning</w:t>
            </w:r>
          </w:p>
        </w:tc>
        <w:tc>
          <w:tcPr>
            <w:tcW w:w="2265" w:type="dxa"/>
          </w:tcPr>
          <w:p w14:paraId="6E601C2E" w14:textId="7EBF575F" w:rsidR="007D57A1" w:rsidRDefault="000D1906" w:rsidP="007D57A1">
            <w:pPr>
              <w:pStyle w:val="BodyText"/>
              <w:rPr>
                <w:lang w:eastAsia="en-AU"/>
              </w:rPr>
            </w:pPr>
            <w:r w:rsidRPr="000D1906">
              <w:rPr>
                <w:lang w:eastAsia="en-AU"/>
              </w:rPr>
              <w:t>No Impact</w:t>
            </w:r>
          </w:p>
        </w:tc>
      </w:tr>
      <w:tr w:rsidR="007D57A1" w14:paraId="0FF4B9E4" w14:textId="77777777" w:rsidTr="008E7EEC">
        <w:tc>
          <w:tcPr>
            <w:tcW w:w="7354" w:type="dxa"/>
          </w:tcPr>
          <w:p w14:paraId="66D6D92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B5611C6" w14:textId="7D8FC9A0" w:rsidR="007D57A1" w:rsidRDefault="007D57A1" w:rsidP="007D57A1">
            <w:pPr>
              <w:pStyle w:val="BodyText"/>
              <w:rPr>
                <w:lang w:eastAsia="en-AU"/>
              </w:rPr>
            </w:pPr>
            <w:r w:rsidRPr="0075744C">
              <w:t>Impact</w:t>
            </w:r>
          </w:p>
        </w:tc>
      </w:tr>
    </w:tbl>
    <w:p w14:paraId="5C0EC20A" w14:textId="57177DD9" w:rsidR="00823A3A" w:rsidRDefault="00823A3A" w:rsidP="00823A3A">
      <w:pPr>
        <w:pStyle w:val="CaptionImageorFigure"/>
      </w:pPr>
      <w:r>
        <w:t xml:space="preserve">Table </w:t>
      </w:r>
      <w:r w:rsidR="000C3FE3">
        <w:t>16</w:t>
      </w:r>
      <w:r>
        <w:t xml:space="preserve">: A summary of key details for the </w:t>
      </w:r>
      <w:r w:rsidR="00180D0F" w:rsidRPr="006B21E2">
        <w:t xml:space="preserve">Recycled Water on the Bellarine Peninsula </w:t>
      </w:r>
      <w:r w:rsidR="00180D0F">
        <w:t>(</w:t>
      </w:r>
      <w:r w:rsidR="00180D0F" w:rsidRPr="006B21E2">
        <w:t xml:space="preserve">Stage </w:t>
      </w:r>
      <w:r w:rsidR="00180D0F">
        <w:t>4)</w:t>
      </w:r>
      <w:r>
        <w:t xml:space="preserve"> opportunity.</w:t>
      </w:r>
    </w:p>
    <w:tbl>
      <w:tblPr>
        <w:tblStyle w:val="TableGrid"/>
        <w:tblW w:w="9638" w:type="dxa"/>
        <w:tblLook w:val="04A0" w:firstRow="1" w:lastRow="0" w:firstColumn="1" w:lastColumn="0" w:noHBand="0" w:noVBand="1"/>
      </w:tblPr>
      <w:tblGrid>
        <w:gridCol w:w="2268"/>
        <w:gridCol w:w="7370"/>
      </w:tblGrid>
      <w:tr w:rsidR="00823A3A" w14:paraId="660CF76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D36EF32"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F832AC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3BBB54C" w14:textId="77777777" w:rsidTr="008E7EEC">
        <w:tc>
          <w:tcPr>
            <w:tcW w:w="2268" w:type="dxa"/>
          </w:tcPr>
          <w:p w14:paraId="1A7CD011" w14:textId="77777777" w:rsidR="00823A3A" w:rsidRPr="003E3DC3" w:rsidRDefault="00823A3A" w:rsidP="008E7EEC">
            <w:pPr>
              <w:pStyle w:val="BodyText"/>
              <w:rPr>
                <w:b/>
                <w:bCs/>
              </w:rPr>
            </w:pPr>
            <w:r w:rsidRPr="003E3DC3">
              <w:rPr>
                <w:b/>
                <w:bCs/>
              </w:rPr>
              <w:t>Status</w:t>
            </w:r>
          </w:p>
        </w:tc>
        <w:tc>
          <w:tcPr>
            <w:tcW w:w="7370" w:type="dxa"/>
          </w:tcPr>
          <w:p w14:paraId="4146C9E2" w14:textId="34F1E646" w:rsidR="00823A3A" w:rsidRPr="003E3DC3" w:rsidRDefault="00A46CA7" w:rsidP="008E7EEC">
            <w:pPr>
              <w:pStyle w:val="BodyText"/>
            </w:pPr>
            <w:r>
              <w:t>Concept</w:t>
            </w:r>
          </w:p>
        </w:tc>
      </w:tr>
      <w:tr w:rsidR="00823A3A" w14:paraId="5AAF3FA0" w14:textId="77777777" w:rsidTr="008E7EEC">
        <w:tc>
          <w:tcPr>
            <w:tcW w:w="2268" w:type="dxa"/>
          </w:tcPr>
          <w:p w14:paraId="63270869" w14:textId="77777777" w:rsidR="00823A3A" w:rsidRPr="003E3DC3" w:rsidRDefault="00823A3A" w:rsidP="008E7EEC">
            <w:pPr>
              <w:pStyle w:val="BodyText"/>
              <w:rPr>
                <w:b/>
                <w:bCs/>
              </w:rPr>
            </w:pPr>
            <w:r w:rsidRPr="003E3DC3">
              <w:rPr>
                <w:b/>
                <w:bCs/>
              </w:rPr>
              <w:t>Lead organisation</w:t>
            </w:r>
          </w:p>
        </w:tc>
        <w:tc>
          <w:tcPr>
            <w:tcW w:w="7370" w:type="dxa"/>
          </w:tcPr>
          <w:p w14:paraId="6B7AA23F" w14:textId="1A475C3B" w:rsidR="00823A3A" w:rsidRPr="003E3DC3" w:rsidRDefault="00A46CA7" w:rsidP="008E7EEC">
            <w:pPr>
              <w:pStyle w:val="BodyText"/>
            </w:pPr>
            <w:r>
              <w:t>Barwon Water</w:t>
            </w:r>
          </w:p>
        </w:tc>
      </w:tr>
      <w:tr w:rsidR="00823A3A" w14:paraId="6A298FCE" w14:textId="77777777" w:rsidTr="008E7EEC">
        <w:tc>
          <w:tcPr>
            <w:tcW w:w="2268" w:type="dxa"/>
          </w:tcPr>
          <w:p w14:paraId="1028B6F8" w14:textId="77777777" w:rsidR="00823A3A" w:rsidRPr="003E3DC3" w:rsidRDefault="00823A3A" w:rsidP="008E7EEC">
            <w:pPr>
              <w:pStyle w:val="BodyText"/>
              <w:rPr>
                <w:b/>
                <w:bCs/>
              </w:rPr>
            </w:pPr>
            <w:r w:rsidRPr="003E3DC3">
              <w:rPr>
                <w:b/>
                <w:bCs/>
              </w:rPr>
              <w:t>Implementation partners</w:t>
            </w:r>
          </w:p>
        </w:tc>
        <w:tc>
          <w:tcPr>
            <w:tcW w:w="7370" w:type="dxa"/>
          </w:tcPr>
          <w:p w14:paraId="04FFF368" w14:textId="4CA76BC4" w:rsidR="00823A3A" w:rsidRPr="003E3DC3" w:rsidRDefault="00A46CA7" w:rsidP="008E7EEC">
            <w:pPr>
              <w:pStyle w:val="BodyText"/>
            </w:pPr>
            <w:r w:rsidRPr="00A46CA7">
              <w:t>City of Greater Geelong, State and Commonwealth Governments</w:t>
            </w:r>
          </w:p>
        </w:tc>
      </w:tr>
      <w:tr w:rsidR="00823A3A" w14:paraId="4C4CBBAC" w14:textId="77777777" w:rsidTr="008E7EEC">
        <w:tc>
          <w:tcPr>
            <w:tcW w:w="2268" w:type="dxa"/>
          </w:tcPr>
          <w:p w14:paraId="577EC66C" w14:textId="77777777" w:rsidR="00823A3A" w:rsidRPr="003E3DC3" w:rsidRDefault="00823A3A" w:rsidP="008E7EEC">
            <w:pPr>
              <w:pStyle w:val="BodyText"/>
              <w:rPr>
                <w:b/>
                <w:bCs/>
              </w:rPr>
            </w:pPr>
            <w:r w:rsidRPr="003E3DC3">
              <w:rPr>
                <w:b/>
                <w:bCs/>
              </w:rPr>
              <w:t>Location</w:t>
            </w:r>
          </w:p>
        </w:tc>
        <w:tc>
          <w:tcPr>
            <w:tcW w:w="7370" w:type="dxa"/>
          </w:tcPr>
          <w:p w14:paraId="358F0F5A" w14:textId="34E14A22" w:rsidR="00823A3A" w:rsidRPr="003E3DC3" w:rsidRDefault="00B53595" w:rsidP="008E7EEC">
            <w:pPr>
              <w:pStyle w:val="BodyText"/>
            </w:pPr>
            <w:r w:rsidRPr="00B53595">
              <w:t>Bellarine</w:t>
            </w:r>
          </w:p>
        </w:tc>
      </w:tr>
    </w:tbl>
    <w:p w14:paraId="7ADA985E" w14:textId="5271C702" w:rsidR="009F650C" w:rsidRDefault="008311CD" w:rsidP="008311CD">
      <w:pPr>
        <w:pStyle w:val="Heading2"/>
      </w:pPr>
      <w:bookmarkStart w:id="76" w:name="_Toc105599802"/>
      <w:bookmarkStart w:id="77" w:name="_Toc105669389"/>
      <w:r w:rsidRPr="008311CD">
        <w:t>Investigate Feasibility of Staged Large-scale Stormwater and Recycled Water Networks</w:t>
      </w:r>
      <w:bookmarkEnd w:id="76"/>
      <w:bookmarkEnd w:id="77"/>
    </w:p>
    <w:p w14:paraId="7A53415A" w14:textId="32CBED88" w:rsidR="000C3FE3" w:rsidRDefault="00301637" w:rsidP="00F90EC1">
      <w:pPr>
        <w:pStyle w:val="BodyText"/>
        <w:rPr>
          <w:b/>
          <w:bCs/>
        </w:rPr>
      </w:pPr>
      <w:r w:rsidRPr="00301637">
        <w:rPr>
          <w:lang w:eastAsia="en-AU"/>
        </w:rPr>
        <w:t xml:space="preserve">The project will investigate the feasibility of the staged implementation of large-scale recycled water and treated stormwater networks in the Barwon region, including the Moorabool Valley, Surf Coast Hinterland and the Bellarine. The project seeks to unlock the potential of agriculture and primary industry, promote the growth, sustainability and resilience of the regional economy, and provide for environmental and cultural needs. These large-scale water networks have the potential to build on many of the location-based recycled water and stormwater priorities highlighted in this SDS and will help deliver </w:t>
      </w:r>
      <w:r w:rsidRPr="00301637">
        <w:rPr>
          <w:lang w:eastAsia="en-AU"/>
        </w:rPr>
        <w:lastRenderedPageBreak/>
        <w:t>greater regional benefits by better linking diverse sources of water with locations of beneficial use.</w:t>
      </w:r>
    </w:p>
    <w:p w14:paraId="56AACB4B" w14:textId="3565556D" w:rsidR="00823A3A" w:rsidRDefault="00020882" w:rsidP="00823A3A">
      <w:pPr>
        <w:pStyle w:val="CaptionImageorFigure"/>
      </w:pPr>
      <w:r>
        <w:t xml:space="preserve">Table </w:t>
      </w:r>
      <w:r w:rsidR="000C3FE3">
        <w:t>17</w:t>
      </w:r>
      <w:r>
        <w:t xml:space="preserve">: A summary of the impact that the </w:t>
      </w:r>
      <w:r w:rsidR="00DC2C7D" w:rsidRPr="00DC2C7D">
        <w:t>Staged Large-scale Stormwater and Recycled Water Networks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F4F64B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A8C14F4"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B0CA62A"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1504DC29" w14:textId="77777777" w:rsidTr="008E7EEC">
        <w:tc>
          <w:tcPr>
            <w:tcW w:w="7354" w:type="dxa"/>
          </w:tcPr>
          <w:p w14:paraId="43D77096"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3B06F57F" w14:textId="21C688F5" w:rsidR="007D57A1" w:rsidRDefault="007D57A1" w:rsidP="007D57A1">
            <w:pPr>
              <w:pStyle w:val="BodyText"/>
              <w:rPr>
                <w:lang w:eastAsia="en-AU"/>
              </w:rPr>
            </w:pPr>
            <w:r w:rsidRPr="007C0332">
              <w:t>Impact</w:t>
            </w:r>
          </w:p>
        </w:tc>
      </w:tr>
      <w:tr w:rsidR="007D57A1" w14:paraId="3086782F" w14:textId="77777777" w:rsidTr="008E7EEC">
        <w:tc>
          <w:tcPr>
            <w:tcW w:w="7354" w:type="dxa"/>
          </w:tcPr>
          <w:p w14:paraId="767ECE42"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79BBB11C" w14:textId="5880EC8E" w:rsidR="007D57A1" w:rsidRDefault="007D57A1" w:rsidP="007D57A1">
            <w:pPr>
              <w:pStyle w:val="BodyText"/>
              <w:rPr>
                <w:lang w:eastAsia="en-AU"/>
              </w:rPr>
            </w:pPr>
            <w:r w:rsidRPr="007C0332">
              <w:t>Impact</w:t>
            </w:r>
          </w:p>
        </w:tc>
      </w:tr>
      <w:tr w:rsidR="00261458" w14:paraId="0A190EE7" w14:textId="77777777" w:rsidTr="008E7EEC">
        <w:tc>
          <w:tcPr>
            <w:tcW w:w="7354" w:type="dxa"/>
          </w:tcPr>
          <w:p w14:paraId="31BD640A" w14:textId="77777777" w:rsidR="00261458" w:rsidRDefault="00261458" w:rsidP="008E7EEC">
            <w:pPr>
              <w:pStyle w:val="BodyText"/>
              <w:rPr>
                <w:lang w:eastAsia="en-AU"/>
              </w:rPr>
            </w:pPr>
            <w:r w:rsidRPr="00450552">
              <w:rPr>
                <w:lang w:eastAsia="en-AU"/>
              </w:rPr>
              <w:t>manage flood risks</w:t>
            </w:r>
          </w:p>
        </w:tc>
        <w:tc>
          <w:tcPr>
            <w:tcW w:w="2265" w:type="dxa"/>
          </w:tcPr>
          <w:p w14:paraId="49B3999E" w14:textId="670C1691" w:rsidR="00261458" w:rsidRDefault="000D1906" w:rsidP="008E7EEC">
            <w:pPr>
              <w:pStyle w:val="BodyText"/>
              <w:rPr>
                <w:lang w:eastAsia="en-AU"/>
              </w:rPr>
            </w:pPr>
            <w:r w:rsidRPr="000D1906">
              <w:rPr>
                <w:lang w:eastAsia="en-AU"/>
              </w:rPr>
              <w:t>No Impact</w:t>
            </w:r>
          </w:p>
        </w:tc>
      </w:tr>
      <w:tr w:rsidR="007D57A1" w14:paraId="7DF1ACC5" w14:textId="77777777" w:rsidTr="008E7EEC">
        <w:tc>
          <w:tcPr>
            <w:tcW w:w="7354" w:type="dxa"/>
          </w:tcPr>
          <w:p w14:paraId="7E5D78D9"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62F2213B" w14:textId="6856C264" w:rsidR="007D57A1" w:rsidRDefault="007D57A1" w:rsidP="007D57A1">
            <w:pPr>
              <w:pStyle w:val="BodyText"/>
              <w:rPr>
                <w:lang w:eastAsia="en-AU"/>
              </w:rPr>
            </w:pPr>
            <w:r w:rsidRPr="00BF5D8A">
              <w:t>Impact</w:t>
            </w:r>
          </w:p>
        </w:tc>
      </w:tr>
      <w:tr w:rsidR="007D57A1" w14:paraId="45CDCEA7" w14:textId="77777777" w:rsidTr="008E7EEC">
        <w:tc>
          <w:tcPr>
            <w:tcW w:w="7354" w:type="dxa"/>
          </w:tcPr>
          <w:p w14:paraId="3B7E07B0" w14:textId="77777777" w:rsidR="007D57A1" w:rsidRDefault="007D57A1" w:rsidP="007D57A1">
            <w:pPr>
              <w:pStyle w:val="BodyText"/>
              <w:rPr>
                <w:lang w:eastAsia="en-AU"/>
              </w:rPr>
            </w:pPr>
            <w:r w:rsidRPr="00450552">
              <w:rPr>
                <w:lang w:eastAsia="en-AU"/>
              </w:rPr>
              <w:t>healthy and valued landscapes</w:t>
            </w:r>
          </w:p>
        </w:tc>
        <w:tc>
          <w:tcPr>
            <w:tcW w:w="2265" w:type="dxa"/>
          </w:tcPr>
          <w:p w14:paraId="6CF9CA2B" w14:textId="636C6E23" w:rsidR="007D57A1" w:rsidRDefault="007D57A1" w:rsidP="007D57A1">
            <w:pPr>
              <w:pStyle w:val="BodyText"/>
              <w:rPr>
                <w:lang w:eastAsia="en-AU"/>
              </w:rPr>
            </w:pPr>
            <w:r w:rsidRPr="00BF5D8A">
              <w:t>Impact</w:t>
            </w:r>
          </w:p>
        </w:tc>
      </w:tr>
      <w:tr w:rsidR="007D57A1" w14:paraId="74936C82" w14:textId="77777777" w:rsidTr="008E7EEC">
        <w:tc>
          <w:tcPr>
            <w:tcW w:w="7354" w:type="dxa"/>
          </w:tcPr>
          <w:p w14:paraId="037DC067" w14:textId="77777777" w:rsidR="007D57A1" w:rsidRDefault="007D57A1" w:rsidP="007D57A1">
            <w:pPr>
              <w:pStyle w:val="BodyText"/>
              <w:rPr>
                <w:lang w:eastAsia="en-AU"/>
              </w:rPr>
            </w:pPr>
            <w:r w:rsidRPr="00450552">
              <w:rPr>
                <w:lang w:eastAsia="en-AU"/>
              </w:rPr>
              <w:t>Traditional Owner and community values reflected in place-based planning</w:t>
            </w:r>
          </w:p>
        </w:tc>
        <w:tc>
          <w:tcPr>
            <w:tcW w:w="2265" w:type="dxa"/>
          </w:tcPr>
          <w:p w14:paraId="0A4AD9D5" w14:textId="51CA1F90" w:rsidR="007D57A1" w:rsidRDefault="007D57A1" w:rsidP="007D57A1">
            <w:pPr>
              <w:pStyle w:val="BodyText"/>
              <w:rPr>
                <w:lang w:eastAsia="en-AU"/>
              </w:rPr>
            </w:pPr>
            <w:r w:rsidRPr="00BF5D8A">
              <w:t>Impact</w:t>
            </w:r>
          </w:p>
        </w:tc>
      </w:tr>
      <w:tr w:rsidR="007D57A1" w14:paraId="4DDBE301" w14:textId="77777777" w:rsidTr="008E7EEC">
        <w:tc>
          <w:tcPr>
            <w:tcW w:w="7354" w:type="dxa"/>
          </w:tcPr>
          <w:p w14:paraId="56B6B6E7"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3A93A98A" w14:textId="5229B1E6" w:rsidR="007D57A1" w:rsidRDefault="007D57A1" w:rsidP="007D57A1">
            <w:pPr>
              <w:pStyle w:val="BodyText"/>
              <w:rPr>
                <w:lang w:eastAsia="en-AU"/>
              </w:rPr>
            </w:pPr>
            <w:r w:rsidRPr="00BF5D8A">
              <w:t>Impact</w:t>
            </w:r>
          </w:p>
        </w:tc>
      </w:tr>
    </w:tbl>
    <w:p w14:paraId="77BE7DB8" w14:textId="2C2CC71D" w:rsidR="00823A3A" w:rsidRDefault="00823A3A" w:rsidP="00823A3A">
      <w:pPr>
        <w:pStyle w:val="CaptionImageorFigure"/>
      </w:pPr>
      <w:r>
        <w:t xml:space="preserve">Table </w:t>
      </w:r>
      <w:r w:rsidR="000C3FE3">
        <w:t>18</w:t>
      </w:r>
      <w:r>
        <w:t xml:space="preserve">: A summary of key details for the </w:t>
      </w:r>
      <w:r w:rsidR="00DC2C7D" w:rsidRPr="00DC2C7D">
        <w:t>Staged Large-scale Stormwater and Recycled Water Networks</w:t>
      </w:r>
      <w:r>
        <w:t xml:space="preserve"> opportunity.</w:t>
      </w:r>
    </w:p>
    <w:tbl>
      <w:tblPr>
        <w:tblStyle w:val="TableGrid"/>
        <w:tblW w:w="9638" w:type="dxa"/>
        <w:tblLook w:val="04A0" w:firstRow="1" w:lastRow="0" w:firstColumn="1" w:lastColumn="0" w:noHBand="0" w:noVBand="1"/>
      </w:tblPr>
      <w:tblGrid>
        <w:gridCol w:w="2268"/>
        <w:gridCol w:w="7370"/>
      </w:tblGrid>
      <w:tr w:rsidR="00823A3A" w14:paraId="3F359F9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1E9E3B1"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4D0F43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7A9DA42" w14:textId="77777777" w:rsidTr="008E7EEC">
        <w:tc>
          <w:tcPr>
            <w:tcW w:w="2268" w:type="dxa"/>
          </w:tcPr>
          <w:p w14:paraId="073789B8" w14:textId="77777777" w:rsidR="00823A3A" w:rsidRPr="003E3DC3" w:rsidRDefault="00823A3A" w:rsidP="008E7EEC">
            <w:pPr>
              <w:pStyle w:val="BodyText"/>
              <w:rPr>
                <w:b/>
                <w:bCs/>
              </w:rPr>
            </w:pPr>
            <w:r w:rsidRPr="003E3DC3">
              <w:rPr>
                <w:b/>
                <w:bCs/>
              </w:rPr>
              <w:t>Status</w:t>
            </w:r>
          </w:p>
        </w:tc>
        <w:tc>
          <w:tcPr>
            <w:tcW w:w="7370" w:type="dxa"/>
          </w:tcPr>
          <w:p w14:paraId="78AB1DF9" w14:textId="2F2B3E3F" w:rsidR="00823A3A" w:rsidRPr="003E3DC3" w:rsidRDefault="003E5BA6" w:rsidP="008E7EEC">
            <w:pPr>
              <w:pStyle w:val="BodyText"/>
            </w:pPr>
            <w:r>
              <w:t>Concept and feasibility</w:t>
            </w:r>
          </w:p>
        </w:tc>
      </w:tr>
      <w:tr w:rsidR="00823A3A" w14:paraId="197E6F6B" w14:textId="77777777" w:rsidTr="008E7EEC">
        <w:tc>
          <w:tcPr>
            <w:tcW w:w="2268" w:type="dxa"/>
          </w:tcPr>
          <w:p w14:paraId="2A26F91C" w14:textId="77777777" w:rsidR="00823A3A" w:rsidRPr="003E3DC3" w:rsidRDefault="00823A3A" w:rsidP="008E7EEC">
            <w:pPr>
              <w:pStyle w:val="BodyText"/>
              <w:rPr>
                <w:b/>
                <w:bCs/>
              </w:rPr>
            </w:pPr>
            <w:r w:rsidRPr="003E3DC3">
              <w:rPr>
                <w:b/>
                <w:bCs/>
              </w:rPr>
              <w:t>Lead organisation</w:t>
            </w:r>
          </w:p>
        </w:tc>
        <w:tc>
          <w:tcPr>
            <w:tcW w:w="7370" w:type="dxa"/>
          </w:tcPr>
          <w:p w14:paraId="342F6690" w14:textId="17619297" w:rsidR="00823A3A" w:rsidRPr="003E3DC3" w:rsidRDefault="003E5BA6" w:rsidP="008E7EEC">
            <w:pPr>
              <w:pStyle w:val="BodyText"/>
            </w:pPr>
            <w:r>
              <w:t>Barwon Water</w:t>
            </w:r>
          </w:p>
        </w:tc>
      </w:tr>
      <w:tr w:rsidR="00823A3A" w14:paraId="1E1BDDE5" w14:textId="77777777" w:rsidTr="008E7EEC">
        <w:tc>
          <w:tcPr>
            <w:tcW w:w="2268" w:type="dxa"/>
          </w:tcPr>
          <w:p w14:paraId="22850BD4" w14:textId="77777777" w:rsidR="00823A3A" w:rsidRPr="003E3DC3" w:rsidRDefault="00823A3A" w:rsidP="008E7EEC">
            <w:pPr>
              <w:pStyle w:val="BodyText"/>
              <w:rPr>
                <w:b/>
                <w:bCs/>
              </w:rPr>
            </w:pPr>
            <w:r w:rsidRPr="003E3DC3">
              <w:rPr>
                <w:b/>
                <w:bCs/>
              </w:rPr>
              <w:t>Implementation partners</w:t>
            </w:r>
          </w:p>
        </w:tc>
        <w:tc>
          <w:tcPr>
            <w:tcW w:w="7370" w:type="dxa"/>
          </w:tcPr>
          <w:p w14:paraId="65238115" w14:textId="17D584C9" w:rsidR="00823A3A" w:rsidRPr="003E3DC3" w:rsidRDefault="00296579" w:rsidP="008E7EEC">
            <w:pPr>
              <w:pStyle w:val="BodyText"/>
            </w:pPr>
            <w:r w:rsidRPr="00296579">
              <w:t>Surf Coast Shire, City of Greater Geelong, Golden</w:t>
            </w:r>
            <w:r>
              <w:t xml:space="preserve"> </w:t>
            </w:r>
            <w:r w:rsidR="00B457EC" w:rsidRPr="00B457EC">
              <w:t xml:space="preserve">Plains Shire, Southern Rural Water, Corangamite Catchment Management Authority, </w:t>
            </w:r>
            <w:r>
              <w:t>DELWP</w:t>
            </w:r>
          </w:p>
        </w:tc>
      </w:tr>
      <w:tr w:rsidR="00823A3A" w14:paraId="46883DCC" w14:textId="77777777" w:rsidTr="008E7EEC">
        <w:tc>
          <w:tcPr>
            <w:tcW w:w="2268" w:type="dxa"/>
          </w:tcPr>
          <w:p w14:paraId="2E1C56CF" w14:textId="77777777" w:rsidR="00823A3A" w:rsidRPr="003E3DC3" w:rsidRDefault="00823A3A" w:rsidP="008E7EEC">
            <w:pPr>
              <w:pStyle w:val="BodyText"/>
              <w:rPr>
                <w:b/>
                <w:bCs/>
              </w:rPr>
            </w:pPr>
            <w:r w:rsidRPr="003E3DC3">
              <w:rPr>
                <w:b/>
                <w:bCs/>
              </w:rPr>
              <w:t>Location</w:t>
            </w:r>
          </w:p>
        </w:tc>
        <w:tc>
          <w:tcPr>
            <w:tcW w:w="7370" w:type="dxa"/>
          </w:tcPr>
          <w:p w14:paraId="103B1B05" w14:textId="1928E832" w:rsidR="00823A3A" w:rsidRPr="003E3DC3" w:rsidRDefault="00B53595" w:rsidP="008E7EEC">
            <w:pPr>
              <w:pStyle w:val="BodyText"/>
            </w:pPr>
            <w:r>
              <w:t>Eastern Barwon</w:t>
            </w:r>
          </w:p>
        </w:tc>
      </w:tr>
    </w:tbl>
    <w:p w14:paraId="17F5AC08" w14:textId="1009BA07" w:rsidR="008311CD" w:rsidRDefault="00571A81" w:rsidP="00571A81">
      <w:pPr>
        <w:pStyle w:val="Heading2"/>
      </w:pPr>
      <w:bookmarkStart w:id="78" w:name="_Toc105599803"/>
      <w:bookmarkStart w:id="79" w:name="_Toc105669390"/>
      <w:r w:rsidRPr="00571A81">
        <w:t>Recycled Water to the Surf Coast Hinterland</w:t>
      </w:r>
      <w:bookmarkEnd w:id="78"/>
      <w:bookmarkEnd w:id="79"/>
    </w:p>
    <w:p w14:paraId="3629BF5D" w14:textId="77777777" w:rsidR="007B7E92" w:rsidRDefault="007B7E92" w:rsidP="007B7E92">
      <w:pPr>
        <w:pStyle w:val="BodyText"/>
        <w:rPr>
          <w:lang w:eastAsia="en-AU"/>
        </w:rPr>
      </w:pPr>
      <w:r>
        <w:rPr>
          <w:lang w:eastAsia="en-AU"/>
        </w:rPr>
        <w:t xml:space="preserve">This project explores the feasibility of supplying recycled water from the Black Rock Water Reclamation Plant for agricultural, horticultural and other productive uses. Recycled water could potentially be provided to the Anglesea River to improve stream flows and for filling the decommissioned Anglesea Coal Mine. The project involves upgrading the Black Rock </w:t>
      </w:r>
      <w:r>
        <w:rPr>
          <w:lang w:eastAsia="en-AU"/>
        </w:rPr>
        <w:lastRenderedPageBreak/>
        <w:t>Water Reclamation Plant and constructing other infrastructure to be able to service private landowners and businesses in the Thompson Creek valley and wider Surf Coast hinterland.</w:t>
      </w:r>
    </w:p>
    <w:p w14:paraId="1EA6CFD0" w14:textId="7BF80D23" w:rsidR="008311CD" w:rsidRDefault="007B7E92" w:rsidP="00823A3A">
      <w:pPr>
        <w:pStyle w:val="BodyText"/>
        <w:rPr>
          <w:lang w:eastAsia="en-AU"/>
        </w:rPr>
      </w:pPr>
      <w:r>
        <w:rPr>
          <w:lang w:eastAsia="en-AU"/>
        </w:rPr>
        <w:t>Feasibility assessment has commenced. Any infrastructure roll- out is likely to be staged, with timeframes and supply area subject to funding, approvals and market demand.</w:t>
      </w:r>
    </w:p>
    <w:p w14:paraId="4A7923F1" w14:textId="2BDCE3D9" w:rsidR="00823A3A" w:rsidRDefault="00020882" w:rsidP="00823A3A">
      <w:pPr>
        <w:pStyle w:val="CaptionImageorFigure"/>
      </w:pPr>
      <w:r>
        <w:t xml:space="preserve">Table </w:t>
      </w:r>
      <w:r w:rsidR="000C3FE3">
        <w:t>19</w:t>
      </w:r>
      <w:r>
        <w:t xml:space="preserve">: A summary of the impact that the </w:t>
      </w:r>
      <w:r w:rsidR="00296579" w:rsidRPr="00296579">
        <w:t>Recycled Water to the Surf Coast Hinterland</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330B97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7A08F5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35A76DE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57A40" w14:paraId="0E7267C4" w14:textId="77777777" w:rsidTr="008E7EEC">
        <w:tc>
          <w:tcPr>
            <w:tcW w:w="7354" w:type="dxa"/>
          </w:tcPr>
          <w:p w14:paraId="2F4910E8" w14:textId="77777777" w:rsidR="00157A40" w:rsidRDefault="00157A40" w:rsidP="00157A40">
            <w:pPr>
              <w:pStyle w:val="BodyText"/>
              <w:rPr>
                <w:lang w:eastAsia="en-AU"/>
              </w:rPr>
            </w:pPr>
            <w:r w:rsidRPr="002F5B60">
              <w:rPr>
                <w:lang w:eastAsia="en-AU"/>
              </w:rPr>
              <w:t>safe, secure and affordable supplies in a changing future</w:t>
            </w:r>
          </w:p>
        </w:tc>
        <w:tc>
          <w:tcPr>
            <w:tcW w:w="2265" w:type="dxa"/>
          </w:tcPr>
          <w:p w14:paraId="211A711F" w14:textId="537E6060" w:rsidR="00157A40" w:rsidRDefault="00157A40" w:rsidP="00157A40">
            <w:pPr>
              <w:pStyle w:val="BodyText"/>
              <w:rPr>
                <w:lang w:eastAsia="en-AU"/>
              </w:rPr>
            </w:pPr>
            <w:r w:rsidRPr="000D72BF">
              <w:t>Impact</w:t>
            </w:r>
          </w:p>
        </w:tc>
      </w:tr>
      <w:tr w:rsidR="00157A40" w14:paraId="0DB855C5" w14:textId="77777777" w:rsidTr="008E7EEC">
        <w:tc>
          <w:tcPr>
            <w:tcW w:w="7354" w:type="dxa"/>
          </w:tcPr>
          <w:p w14:paraId="560371D7" w14:textId="77777777" w:rsidR="00157A40" w:rsidRDefault="00157A40" w:rsidP="00157A40">
            <w:pPr>
              <w:pStyle w:val="BodyText"/>
              <w:rPr>
                <w:lang w:eastAsia="en-AU"/>
              </w:rPr>
            </w:pPr>
            <w:r w:rsidRPr="002F5B60">
              <w:rPr>
                <w:lang w:eastAsia="en-AU"/>
              </w:rPr>
              <w:t>effective and affordable wastewater systems</w:t>
            </w:r>
          </w:p>
        </w:tc>
        <w:tc>
          <w:tcPr>
            <w:tcW w:w="2265" w:type="dxa"/>
          </w:tcPr>
          <w:p w14:paraId="5D332251" w14:textId="32442110" w:rsidR="00157A40" w:rsidRDefault="00157A40" w:rsidP="00157A40">
            <w:pPr>
              <w:pStyle w:val="BodyText"/>
              <w:rPr>
                <w:lang w:eastAsia="en-AU"/>
              </w:rPr>
            </w:pPr>
            <w:r w:rsidRPr="000D72BF">
              <w:t>Impact</w:t>
            </w:r>
          </w:p>
        </w:tc>
      </w:tr>
      <w:tr w:rsidR="00157A40" w14:paraId="7A09CBF2" w14:textId="77777777" w:rsidTr="008E7EEC">
        <w:tc>
          <w:tcPr>
            <w:tcW w:w="7354" w:type="dxa"/>
          </w:tcPr>
          <w:p w14:paraId="73BF1FF5" w14:textId="77777777" w:rsidR="00157A40" w:rsidRDefault="00157A40" w:rsidP="00157A40">
            <w:pPr>
              <w:pStyle w:val="BodyText"/>
              <w:rPr>
                <w:lang w:eastAsia="en-AU"/>
              </w:rPr>
            </w:pPr>
            <w:r w:rsidRPr="00450552">
              <w:rPr>
                <w:lang w:eastAsia="en-AU"/>
              </w:rPr>
              <w:t>manage flood risks</w:t>
            </w:r>
          </w:p>
        </w:tc>
        <w:tc>
          <w:tcPr>
            <w:tcW w:w="2265" w:type="dxa"/>
          </w:tcPr>
          <w:p w14:paraId="0639FF74" w14:textId="40D89F10" w:rsidR="00157A40" w:rsidRDefault="000D1906" w:rsidP="00157A40">
            <w:pPr>
              <w:pStyle w:val="BodyText"/>
              <w:rPr>
                <w:lang w:eastAsia="en-AU"/>
              </w:rPr>
            </w:pPr>
            <w:r w:rsidRPr="000D1906">
              <w:rPr>
                <w:lang w:eastAsia="en-AU"/>
              </w:rPr>
              <w:t>No Impact</w:t>
            </w:r>
          </w:p>
        </w:tc>
      </w:tr>
      <w:tr w:rsidR="00157A40" w14:paraId="35BC1B00" w14:textId="77777777" w:rsidTr="008E7EEC">
        <w:tc>
          <w:tcPr>
            <w:tcW w:w="7354" w:type="dxa"/>
          </w:tcPr>
          <w:p w14:paraId="64E1F5B4" w14:textId="77777777" w:rsidR="00157A40" w:rsidRDefault="00157A40" w:rsidP="00157A40">
            <w:pPr>
              <w:pStyle w:val="BodyText"/>
              <w:rPr>
                <w:lang w:eastAsia="en-AU"/>
              </w:rPr>
            </w:pPr>
            <w:r w:rsidRPr="00450552">
              <w:rPr>
                <w:lang w:eastAsia="en-AU"/>
              </w:rPr>
              <w:t>healthy and valued waterways and waterbodies</w:t>
            </w:r>
          </w:p>
        </w:tc>
        <w:tc>
          <w:tcPr>
            <w:tcW w:w="2265" w:type="dxa"/>
          </w:tcPr>
          <w:p w14:paraId="4B9BDEB8" w14:textId="11FF3138" w:rsidR="00157A40" w:rsidRDefault="00157A40" w:rsidP="00157A40">
            <w:pPr>
              <w:pStyle w:val="BodyText"/>
              <w:rPr>
                <w:lang w:eastAsia="en-AU"/>
              </w:rPr>
            </w:pPr>
            <w:r w:rsidRPr="000D72BF">
              <w:t>Impact</w:t>
            </w:r>
          </w:p>
        </w:tc>
      </w:tr>
      <w:tr w:rsidR="00157A40" w14:paraId="59C61786" w14:textId="77777777" w:rsidTr="008E7EEC">
        <w:tc>
          <w:tcPr>
            <w:tcW w:w="7354" w:type="dxa"/>
          </w:tcPr>
          <w:p w14:paraId="0C64A6E5" w14:textId="77777777" w:rsidR="00157A40" w:rsidRDefault="00157A40" w:rsidP="00157A40">
            <w:pPr>
              <w:pStyle w:val="BodyText"/>
              <w:rPr>
                <w:lang w:eastAsia="en-AU"/>
              </w:rPr>
            </w:pPr>
            <w:r w:rsidRPr="00450552">
              <w:rPr>
                <w:lang w:eastAsia="en-AU"/>
              </w:rPr>
              <w:t>healthy and valued landscapes</w:t>
            </w:r>
          </w:p>
        </w:tc>
        <w:tc>
          <w:tcPr>
            <w:tcW w:w="2265" w:type="dxa"/>
          </w:tcPr>
          <w:p w14:paraId="0C635525" w14:textId="060FEF03" w:rsidR="00157A40" w:rsidRDefault="00157A40" w:rsidP="00157A40">
            <w:pPr>
              <w:pStyle w:val="BodyText"/>
              <w:rPr>
                <w:lang w:eastAsia="en-AU"/>
              </w:rPr>
            </w:pPr>
            <w:r w:rsidRPr="000D72BF">
              <w:t>Impact</w:t>
            </w:r>
          </w:p>
        </w:tc>
      </w:tr>
      <w:tr w:rsidR="00157A40" w14:paraId="41495C7B" w14:textId="77777777" w:rsidTr="008E7EEC">
        <w:tc>
          <w:tcPr>
            <w:tcW w:w="7354" w:type="dxa"/>
          </w:tcPr>
          <w:p w14:paraId="1F815A88" w14:textId="77777777" w:rsidR="00157A40" w:rsidRDefault="00157A40" w:rsidP="00157A40">
            <w:pPr>
              <w:pStyle w:val="BodyText"/>
              <w:rPr>
                <w:lang w:eastAsia="en-AU"/>
              </w:rPr>
            </w:pPr>
            <w:r w:rsidRPr="00450552">
              <w:rPr>
                <w:lang w:eastAsia="en-AU"/>
              </w:rPr>
              <w:t>Traditional Owner and community values reflected in place-based planning</w:t>
            </w:r>
          </w:p>
        </w:tc>
        <w:tc>
          <w:tcPr>
            <w:tcW w:w="2265" w:type="dxa"/>
          </w:tcPr>
          <w:p w14:paraId="407AC7A2" w14:textId="2C510C60" w:rsidR="00157A40" w:rsidRDefault="00157A40" w:rsidP="00157A40">
            <w:pPr>
              <w:pStyle w:val="BodyText"/>
              <w:rPr>
                <w:lang w:eastAsia="en-AU"/>
              </w:rPr>
            </w:pPr>
            <w:r w:rsidRPr="000D72BF">
              <w:t>Impact</w:t>
            </w:r>
          </w:p>
        </w:tc>
      </w:tr>
      <w:tr w:rsidR="00157A40" w14:paraId="6A1E04E5" w14:textId="77777777" w:rsidTr="008E7EEC">
        <w:tc>
          <w:tcPr>
            <w:tcW w:w="7354" w:type="dxa"/>
          </w:tcPr>
          <w:p w14:paraId="366DB13A" w14:textId="77777777" w:rsidR="00157A40" w:rsidRDefault="00157A40" w:rsidP="00157A40">
            <w:pPr>
              <w:pStyle w:val="BodyText"/>
              <w:rPr>
                <w:lang w:eastAsia="en-AU"/>
              </w:rPr>
            </w:pPr>
            <w:r w:rsidRPr="00450552">
              <w:rPr>
                <w:lang w:eastAsia="en-AU"/>
              </w:rPr>
              <w:t>jobs, economic opportunity and innovation</w:t>
            </w:r>
          </w:p>
        </w:tc>
        <w:tc>
          <w:tcPr>
            <w:tcW w:w="2265" w:type="dxa"/>
          </w:tcPr>
          <w:p w14:paraId="2934D00B" w14:textId="3C5480E3" w:rsidR="00157A40" w:rsidRDefault="00157A40" w:rsidP="00157A40">
            <w:pPr>
              <w:pStyle w:val="BodyText"/>
              <w:rPr>
                <w:lang w:eastAsia="en-AU"/>
              </w:rPr>
            </w:pPr>
            <w:r w:rsidRPr="000D72BF">
              <w:t>Impact</w:t>
            </w:r>
          </w:p>
        </w:tc>
      </w:tr>
    </w:tbl>
    <w:p w14:paraId="0BB2D746" w14:textId="062B8D36" w:rsidR="00823A3A" w:rsidRDefault="00823A3A" w:rsidP="00823A3A">
      <w:pPr>
        <w:pStyle w:val="CaptionImageorFigure"/>
      </w:pPr>
      <w:r>
        <w:t xml:space="preserve">Table </w:t>
      </w:r>
      <w:r w:rsidR="00E966BB">
        <w:t>20</w:t>
      </w:r>
      <w:r>
        <w:t xml:space="preserve">: A summary of key details for the </w:t>
      </w:r>
      <w:r w:rsidR="00296579" w:rsidRPr="00296579">
        <w:t>Recycled Water to the Surf Coast Hinterland</w:t>
      </w:r>
      <w:r>
        <w:t xml:space="preserve"> opportunity.</w:t>
      </w:r>
    </w:p>
    <w:tbl>
      <w:tblPr>
        <w:tblStyle w:val="TableGrid"/>
        <w:tblW w:w="9638" w:type="dxa"/>
        <w:tblLook w:val="04A0" w:firstRow="1" w:lastRow="0" w:firstColumn="1" w:lastColumn="0" w:noHBand="0" w:noVBand="1"/>
      </w:tblPr>
      <w:tblGrid>
        <w:gridCol w:w="2268"/>
        <w:gridCol w:w="7370"/>
      </w:tblGrid>
      <w:tr w:rsidR="00823A3A" w14:paraId="272A6BA3"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6F960B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800F10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A242C6" w14:textId="77777777" w:rsidTr="008E7EEC">
        <w:tc>
          <w:tcPr>
            <w:tcW w:w="2268" w:type="dxa"/>
          </w:tcPr>
          <w:p w14:paraId="21700F81" w14:textId="77777777" w:rsidR="00823A3A" w:rsidRPr="003E3DC3" w:rsidRDefault="00823A3A" w:rsidP="008E7EEC">
            <w:pPr>
              <w:pStyle w:val="BodyText"/>
              <w:rPr>
                <w:b/>
                <w:bCs/>
              </w:rPr>
            </w:pPr>
            <w:r w:rsidRPr="003E3DC3">
              <w:rPr>
                <w:b/>
                <w:bCs/>
              </w:rPr>
              <w:t>Status</w:t>
            </w:r>
          </w:p>
        </w:tc>
        <w:tc>
          <w:tcPr>
            <w:tcW w:w="7370" w:type="dxa"/>
          </w:tcPr>
          <w:p w14:paraId="630F7FAF" w14:textId="47C64C98" w:rsidR="00823A3A" w:rsidRPr="003E3DC3" w:rsidRDefault="00D03164" w:rsidP="008E7EEC">
            <w:pPr>
              <w:pStyle w:val="BodyText"/>
            </w:pPr>
            <w:r w:rsidRPr="00D03164">
              <w:t>Concept and feasibility</w:t>
            </w:r>
          </w:p>
        </w:tc>
      </w:tr>
      <w:tr w:rsidR="00823A3A" w14:paraId="7968CD20" w14:textId="77777777" w:rsidTr="008E7EEC">
        <w:tc>
          <w:tcPr>
            <w:tcW w:w="2268" w:type="dxa"/>
          </w:tcPr>
          <w:p w14:paraId="3FE89CD7" w14:textId="77777777" w:rsidR="00823A3A" w:rsidRPr="003E3DC3" w:rsidRDefault="00823A3A" w:rsidP="008E7EEC">
            <w:pPr>
              <w:pStyle w:val="BodyText"/>
              <w:rPr>
                <w:b/>
                <w:bCs/>
              </w:rPr>
            </w:pPr>
            <w:r w:rsidRPr="003E3DC3">
              <w:rPr>
                <w:b/>
                <w:bCs/>
              </w:rPr>
              <w:t>Lead organisation</w:t>
            </w:r>
          </w:p>
        </w:tc>
        <w:tc>
          <w:tcPr>
            <w:tcW w:w="7370" w:type="dxa"/>
          </w:tcPr>
          <w:p w14:paraId="59D5C80F" w14:textId="5F63D017" w:rsidR="00823A3A" w:rsidRPr="003E3DC3" w:rsidRDefault="00D03164" w:rsidP="008E7EEC">
            <w:pPr>
              <w:pStyle w:val="BodyText"/>
            </w:pPr>
            <w:r>
              <w:t>Barwon Water</w:t>
            </w:r>
          </w:p>
        </w:tc>
      </w:tr>
      <w:tr w:rsidR="00823A3A" w14:paraId="5D525215" w14:textId="77777777" w:rsidTr="008E7EEC">
        <w:tc>
          <w:tcPr>
            <w:tcW w:w="2268" w:type="dxa"/>
          </w:tcPr>
          <w:p w14:paraId="4492311F" w14:textId="77777777" w:rsidR="00823A3A" w:rsidRPr="003E3DC3" w:rsidRDefault="00823A3A" w:rsidP="008E7EEC">
            <w:pPr>
              <w:pStyle w:val="BodyText"/>
              <w:rPr>
                <w:b/>
                <w:bCs/>
              </w:rPr>
            </w:pPr>
            <w:r w:rsidRPr="003E3DC3">
              <w:rPr>
                <w:b/>
                <w:bCs/>
              </w:rPr>
              <w:t>Implementation partners</w:t>
            </w:r>
          </w:p>
        </w:tc>
        <w:tc>
          <w:tcPr>
            <w:tcW w:w="7370" w:type="dxa"/>
          </w:tcPr>
          <w:p w14:paraId="37734CB3" w14:textId="5A9D5968" w:rsidR="00823A3A" w:rsidRPr="003E3DC3" w:rsidRDefault="004C691B" w:rsidP="008E7EEC">
            <w:pPr>
              <w:pStyle w:val="BodyText"/>
            </w:pPr>
            <w:r w:rsidRPr="004C691B">
              <w:t>Surf Coast Shire, State and Commonwealth Governments</w:t>
            </w:r>
          </w:p>
        </w:tc>
      </w:tr>
      <w:tr w:rsidR="00823A3A" w14:paraId="7E5AA0DF" w14:textId="77777777" w:rsidTr="008E7EEC">
        <w:tc>
          <w:tcPr>
            <w:tcW w:w="2268" w:type="dxa"/>
          </w:tcPr>
          <w:p w14:paraId="3A23CE6A" w14:textId="77777777" w:rsidR="00823A3A" w:rsidRPr="003E3DC3" w:rsidRDefault="00823A3A" w:rsidP="008E7EEC">
            <w:pPr>
              <w:pStyle w:val="BodyText"/>
              <w:rPr>
                <w:b/>
                <w:bCs/>
              </w:rPr>
            </w:pPr>
            <w:r w:rsidRPr="003E3DC3">
              <w:rPr>
                <w:b/>
                <w:bCs/>
              </w:rPr>
              <w:t>Location</w:t>
            </w:r>
          </w:p>
        </w:tc>
        <w:tc>
          <w:tcPr>
            <w:tcW w:w="7370" w:type="dxa"/>
          </w:tcPr>
          <w:p w14:paraId="0AB289BC" w14:textId="4E24B61B" w:rsidR="00823A3A" w:rsidRPr="003E3DC3" w:rsidRDefault="005F4DBA" w:rsidP="008E7EEC">
            <w:pPr>
              <w:pStyle w:val="BodyText"/>
            </w:pPr>
            <w:r>
              <w:t>Surf Coast</w:t>
            </w:r>
          </w:p>
        </w:tc>
      </w:tr>
    </w:tbl>
    <w:p w14:paraId="16364F1A" w14:textId="7B111578" w:rsidR="00494F09" w:rsidRDefault="00494F09" w:rsidP="00823A3A">
      <w:pPr>
        <w:pStyle w:val="BodyText"/>
        <w:rPr>
          <w:lang w:eastAsia="en-AU"/>
        </w:rPr>
      </w:pPr>
    </w:p>
    <w:p w14:paraId="5971A809" w14:textId="78483C74" w:rsidR="00E966BB" w:rsidRDefault="00E966BB">
      <w:pPr>
        <w:rPr>
          <w:rFonts w:cs="Times New Roman"/>
        </w:rPr>
      </w:pPr>
      <w:r>
        <w:br w:type="page"/>
      </w:r>
    </w:p>
    <w:p w14:paraId="6208FF88" w14:textId="34CFABBA" w:rsidR="00494F09" w:rsidRDefault="00494F09" w:rsidP="00494F09">
      <w:pPr>
        <w:pStyle w:val="Heading2"/>
      </w:pPr>
      <w:bookmarkStart w:id="80" w:name="_Toc105599804"/>
      <w:bookmarkStart w:id="81" w:name="_Toc105669391"/>
      <w:r w:rsidRPr="00494F09">
        <w:lastRenderedPageBreak/>
        <w:t>Delivering Actions from the Winchelsea IWM Plan</w:t>
      </w:r>
      <w:bookmarkEnd w:id="80"/>
      <w:bookmarkEnd w:id="81"/>
    </w:p>
    <w:p w14:paraId="65F3EB7D" w14:textId="77777777" w:rsidR="00AA4718" w:rsidRDefault="00AA4718" w:rsidP="00AA4718">
      <w:pPr>
        <w:pStyle w:val="BodyText"/>
        <w:rPr>
          <w:lang w:eastAsia="en-AU"/>
        </w:rPr>
      </w:pPr>
      <w:r>
        <w:rPr>
          <w:lang w:eastAsia="en-AU"/>
        </w:rPr>
        <w:t>Surf Coast Shire adopted the Winchelsea IWM Plan in September 2019. The plan addresses potential future water management challenges in Winchelsea and identifies solutions that support the broader strategic vision for Winchelsea. The plan identifies several IWM opportunities. These include three site-based works:</w:t>
      </w:r>
    </w:p>
    <w:p w14:paraId="599E0F99" w14:textId="643D3151" w:rsidR="00AA4718" w:rsidRDefault="00AA4718" w:rsidP="00AA4718">
      <w:pPr>
        <w:pStyle w:val="ListBullet"/>
      </w:pPr>
      <w:r>
        <w:t>Cooler Country Streetscapes trial project</w:t>
      </w:r>
    </w:p>
    <w:p w14:paraId="1FC93DB8" w14:textId="1C0AC0AF" w:rsidR="00AA4718" w:rsidRDefault="00AA4718" w:rsidP="00AA4718">
      <w:pPr>
        <w:pStyle w:val="ListBullet"/>
      </w:pPr>
      <w:r>
        <w:t>Lions Park gross pollutant trap</w:t>
      </w:r>
    </w:p>
    <w:p w14:paraId="06518D38" w14:textId="7585C6E4" w:rsidR="00AA4718" w:rsidRDefault="00AA4718" w:rsidP="00AA4718">
      <w:pPr>
        <w:pStyle w:val="ListBullet"/>
      </w:pPr>
      <w:proofErr w:type="gramStart"/>
      <w:r>
        <w:t>Hesse Street river</w:t>
      </w:r>
      <w:proofErr w:type="gramEnd"/>
      <w:r>
        <w:t xml:space="preserve"> access raingarden feature.</w:t>
      </w:r>
    </w:p>
    <w:p w14:paraId="46E41E87" w14:textId="0F8C8B7E" w:rsidR="00494F09" w:rsidRDefault="00AA4718" w:rsidP="00AA4718">
      <w:pPr>
        <w:pStyle w:val="BodyText"/>
        <w:rPr>
          <w:lang w:eastAsia="en-AU"/>
        </w:rPr>
      </w:pPr>
      <w:r>
        <w:rPr>
          <w:lang w:eastAsia="en-AU"/>
        </w:rPr>
        <w:t>All three projects aim to significantly improve the quality of the township’s stormwater outflows entering the Barwon River catchment. In addition, the Cooler Country Streetscapes project will establish a trial location that uses streetscape stormwater infrastructure to offer cooling and greening benefits – an increasingly important requirement in Winchelsea with the impacts of climate change.</w:t>
      </w:r>
    </w:p>
    <w:p w14:paraId="6CF55B78" w14:textId="5A6DC604" w:rsidR="00823A3A" w:rsidRDefault="00020882" w:rsidP="00823A3A">
      <w:pPr>
        <w:pStyle w:val="CaptionImageorFigure"/>
      </w:pPr>
      <w:r>
        <w:t xml:space="preserve">Table </w:t>
      </w:r>
      <w:r w:rsidR="00E966BB">
        <w:t>21</w:t>
      </w:r>
      <w:r>
        <w:t xml:space="preserve">: A summary of the impact that the </w:t>
      </w:r>
      <w:r w:rsidR="004C691B" w:rsidRPr="004C691B">
        <w:t>Winchelsea IWM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8FEFD2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CAEA94C"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3A195D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87485A" w14:paraId="6285B15F" w14:textId="77777777" w:rsidTr="008E7EEC">
        <w:tc>
          <w:tcPr>
            <w:tcW w:w="7354" w:type="dxa"/>
          </w:tcPr>
          <w:p w14:paraId="094382B0" w14:textId="77777777" w:rsidR="0087485A" w:rsidRDefault="0087485A" w:rsidP="0087485A">
            <w:pPr>
              <w:pStyle w:val="BodyText"/>
              <w:rPr>
                <w:lang w:eastAsia="en-AU"/>
              </w:rPr>
            </w:pPr>
            <w:r w:rsidRPr="002F5B60">
              <w:rPr>
                <w:lang w:eastAsia="en-AU"/>
              </w:rPr>
              <w:t>safe, secure and affordable supplies in a changing future</w:t>
            </w:r>
          </w:p>
        </w:tc>
        <w:tc>
          <w:tcPr>
            <w:tcW w:w="2265" w:type="dxa"/>
          </w:tcPr>
          <w:p w14:paraId="7DF95D85" w14:textId="35FA10D6" w:rsidR="0087485A" w:rsidRDefault="0087485A" w:rsidP="0087485A">
            <w:pPr>
              <w:pStyle w:val="BodyText"/>
              <w:rPr>
                <w:lang w:eastAsia="en-AU"/>
              </w:rPr>
            </w:pPr>
            <w:r w:rsidRPr="00085672">
              <w:t>Impact</w:t>
            </w:r>
          </w:p>
        </w:tc>
      </w:tr>
      <w:tr w:rsidR="0087485A" w14:paraId="189D7277" w14:textId="77777777" w:rsidTr="008E7EEC">
        <w:tc>
          <w:tcPr>
            <w:tcW w:w="7354" w:type="dxa"/>
          </w:tcPr>
          <w:p w14:paraId="3DF285AB" w14:textId="77777777" w:rsidR="0087485A" w:rsidRDefault="0087485A" w:rsidP="0087485A">
            <w:pPr>
              <w:pStyle w:val="BodyText"/>
              <w:rPr>
                <w:lang w:eastAsia="en-AU"/>
              </w:rPr>
            </w:pPr>
            <w:r w:rsidRPr="002F5B60">
              <w:rPr>
                <w:lang w:eastAsia="en-AU"/>
              </w:rPr>
              <w:t>effective and affordable wastewater systems</w:t>
            </w:r>
          </w:p>
        </w:tc>
        <w:tc>
          <w:tcPr>
            <w:tcW w:w="2265" w:type="dxa"/>
          </w:tcPr>
          <w:p w14:paraId="1BFECA23" w14:textId="5564BAE8" w:rsidR="0087485A" w:rsidRDefault="0087485A" w:rsidP="0087485A">
            <w:pPr>
              <w:pStyle w:val="BodyText"/>
              <w:rPr>
                <w:lang w:eastAsia="en-AU"/>
              </w:rPr>
            </w:pPr>
            <w:r w:rsidRPr="00085672">
              <w:t>Impact</w:t>
            </w:r>
          </w:p>
        </w:tc>
      </w:tr>
      <w:tr w:rsidR="0087485A" w14:paraId="1FD7BA8D" w14:textId="77777777" w:rsidTr="008E7EEC">
        <w:tc>
          <w:tcPr>
            <w:tcW w:w="7354" w:type="dxa"/>
          </w:tcPr>
          <w:p w14:paraId="6B3CF939" w14:textId="77777777" w:rsidR="0087485A" w:rsidRDefault="0087485A" w:rsidP="0087485A">
            <w:pPr>
              <w:pStyle w:val="BodyText"/>
              <w:rPr>
                <w:lang w:eastAsia="en-AU"/>
              </w:rPr>
            </w:pPr>
            <w:r w:rsidRPr="00450552">
              <w:rPr>
                <w:lang w:eastAsia="en-AU"/>
              </w:rPr>
              <w:t>manage flood risks</w:t>
            </w:r>
          </w:p>
        </w:tc>
        <w:tc>
          <w:tcPr>
            <w:tcW w:w="2265" w:type="dxa"/>
          </w:tcPr>
          <w:p w14:paraId="1D31F02D" w14:textId="3E7A6CE1" w:rsidR="0087485A" w:rsidRDefault="000D1906" w:rsidP="0087485A">
            <w:pPr>
              <w:pStyle w:val="BodyText"/>
              <w:rPr>
                <w:lang w:eastAsia="en-AU"/>
              </w:rPr>
            </w:pPr>
            <w:r w:rsidRPr="000D1906">
              <w:rPr>
                <w:lang w:eastAsia="en-AU"/>
              </w:rPr>
              <w:t>No Impact</w:t>
            </w:r>
          </w:p>
        </w:tc>
      </w:tr>
      <w:tr w:rsidR="0087485A" w14:paraId="71189FA2" w14:textId="77777777" w:rsidTr="008E7EEC">
        <w:tc>
          <w:tcPr>
            <w:tcW w:w="7354" w:type="dxa"/>
          </w:tcPr>
          <w:p w14:paraId="321C82A6" w14:textId="77777777" w:rsidR="0087485A" w:rsidRDefault="0087485A" w:rsidP="0087485A">
            <w:pPr>
              <w:pStyle w:val="BodyText"/>
              <w:rPr>
                <w:lang w:eastAsia="en-AU"/>
              </w:rPr>
            </w:pPr>
            <w:r w:rsidRPr="00450552">
              <w:rPr>
                <w:lang w:eastAsia="en-AU"/>
              </w:rPr>
              <w:t>healthy and valued waterways and waterbodies</w:t>
            </w:r>
          </w:p>
        </w:tc>
        <w:tc>
          <w:tcPr>
            <w:tcW w:w="2265" w:type="dxa"/>
          </w:tcPr>
          <w:p w14:paraId="0ACCE277" w14:textId="3D1A1CD9" w:rsidR="0087485A" w:rsidRDefault="0087485A" w:rsidP="0087485A">
            <w:pPr>
              <w:pStyle w:val="BodyText"/>
              <w:rPr>
                <w:lang w:eastAsia="en-AU"/>
              </w:rPr>
            </w:pPr>
            <w:r w:rsidRPr="00085672">
              <w:t>Impact</w:t>
            </w:r>
          </w:p>
        </w:tc>
      </w:tr>
      <w:tr w:rsidR="0087485A" w14:paraId="5ABED8B1" w14:textId="77777777" w:rsidTr="008E7EEC">
        <w:tc>
          <w:tcPr>
            <w:tcW w:w="7354" w:type="dxa"/>
          </w:tcPr>
          <w:p w14:paraId="58B0F0BA" w14:textId="77777777" w:rsidR="0087485A" w:rsidRDefault="0087485A" w:rsidP="0087485A">
            <w:pPr>
              <w:pStyle w:val="BodyText"/>
              <w:rPr>
                <w:lang w:eastAsia="en-AU"/>
              </w:rPr>
            </w:pPr>
            <w:r w:rsidRPr="00450552">
              <w:rPr>
                <w:lang w:eastAsia="en-AU"/>
              </w:rPr>
              <w:t>healthy and valued landscapes</w:t>
            </w:r>
          </w:p>
        </w:tc>
        <w:tc>
          <w:tcPr>
            <w:tcW w:w="2265" w:type="dxa"/>
          </w:tcPr>
          <w:p w14:paraId="170FF88C" w14:textId="2DD17BB0" w:rsidR="0087485A" w:rsidRDefault="0087485A" w:rsidP="0087485A">
            <w:pPr>
              <w:pStyle w:val="BodyText"/>
              <w:rPr>
                <w:lang w:eastAsia="en-AU"/>
              </w:rPr>
            </w:pPr>
            <w:r w:rsidRPr="00085672">
              <w:t>Impact</w:t>
            </w:r>
          </w:p>
        </w:tc>
      </w:tr>
      <w:tr w:rsidR="0087485A" w14:paraId="4FC50CF5" w14:textId="77777777" w:rsidTr="008E7EEC">
        <w:tc>
          <w:tcPr>
            <w:tcW w:w="7354" w:type="dxa"/>
          </w:tcPr>
          <w:p w14:paraId="668BE33A" w14:textId="77777777" w:rsidR="0087485A" w:rsidRDefault="0087485A" w:rsidP="0087485A">
            <w:pPr>
              <w:pStyle w:val="BodyText"/>
              <w:rPr>
                <w:lang w:eastAsia="en-AU"/>
              </w:rPr>
            </w:pPr>
            <w:r w:rsidRPr="00450552">
              <w:rPr>
                <w:lang w:eastAsia="en-AU"/>
              </w:rPr>
              <w:t>Traditional Owner and community values reflected in place-based planning</w:t>
            </w:r>
          </w:p>
        </w:tc>
        <w:tc>
          <w:tcPr>
            <w:tcW w:w="2265" w:type="dxa"/>
          </w:tcPr>
          <w:p w14:paraId="1F991B9D" w14:textId="5882D405" w:rsidR="0087485A" w:rsidRDefault="0087485A" w:rsidP="0087485A">
            <w:pPr>
              <w:pStyle w:val="BodyText"/>
              <w:rPr>
                <w:lang w:eastAsia="en-AU"/>
              </w:rPr>
            </w:pPr>
            <w:r w:rsidRPr="00085672">
              <w:t>Impact</w:t>
            </w:r>
          </w:p>
        </w:tc>
      </w:tr>
      <w:tr w:rsidR="0087485A" w14:paraId="67242C7C" w14:textId="77777777" w:rsidTr="008E7EEC">
        <w:tc>
          <w:tcPr>
            <w:tcW w:w="7354" w:type="dxa"/>
          </w:tcPr>
          <w:p w14:paraId="558EF250" w14:textId="77777777" w:rsidR="0087485A" w:rsidRDefault="0087485A" w:rsidP="0087485A">
            <w:pPr>
              <w:pStyle w:val="BodyText"/>
              <w:rPr>
                <w:lang w:eastAsia="en-AU"/>
              </w:rPr>
            </w:pPr>
            <w:r w:rsidRPr="00450552">
              <w:rPr>
                <w:lang w:eastAsia="en-AU"/>
              </w:rPr>
              <w:t>jobs, economic opportunity and innovation</w:t>
            </w:r>
          </w:p>
        </w:tc>
        <w:tc>
          <w:tcPr>
            <w:tcW w:w="2265" w:type="dxa"/>
          </w:tcPr>
          <w:p w14:paraId="67F2C2B3" w14:textId="2E0CAFCA" w:rsidR="0087485A" w:rsidRDefault="0087485A" w:rsidP="0087485A">
            <w:pPr>
              <w:pStyle w:val="BodyText"/>
              <w:rPr>
                <w:lang w:eastAsia="en-AU"/>
              </w:rPr>
            </w:pPr>
            <w:r w:rsidRPr="00085672">
              <w:t>Impact</w:t>
            </w:r>
          </w:p>
        </w:tc>
      </w:tr>
    </w:tbl>
    <w:p w14:paraId="1F4824DD" w14:textId="77777777" w:rsidR="00823A3A" w:rsidRDefault="00823A3A" w:rsidP="00823A3A">
      <w:pPr>
        <w:pStyle w:val="BodyText"/>
      </w:pPr>
    </w:p>
    <w:p w14:paraId="2954CE65" w14:textId="77777777" w:rsidR="00B30AD0" w:rsidRDefault="00B30AD0">
      <w:pPr>
        <w:rPr>
          <w:b/>
          <w:bCs/>
        </w:rPr>
      </w:pPr>
      <w:r>
        <w:br w:type="page"/>
      </w:r>
    </w:p>
    <w:p w14:paraId="2DBAEBD5" w14:textId="6602DA74" w:rsidR="00823A3A" w:rsidRDefault="00823A3A" w:rsidP="00823A3A">
      <w:pPr>
        <w:pStyle w:val="CaptionImageorFigure"/>
      </w:pPr>
      <w:r>
        <w:lastRenderedPageBreak/>
        <w:t xml:space="preserve">Table </w:t>
      </w:r>
      <w:r w:rsidR="00B30AD0">
        <w:t>22</w:t>
      </w:r>
      <w:r>
        <w:t xml:space="preserve">: A summary of key details for the </w:t>
      </w:r>
      <w:r w:rsidR="004C691B" w:rsidRPr="004C691B">
        <w:t>Winchelsea IWM Plan</w:t>
      </w:r>
      <w:r>
        <w:t xml:space="preserve"> opportunity.</w:t>
      </w:r>
    </w:p>
    <w:tbl>
      <w:tblPr>
        <w:tblStyle w:val="TableGrid"/>
        <w:tblW w:w="9638" w:type="dxa"/>
        <w:tblLook w:val="04A0" w:firstRow="1" w:lastRow="0" w:firstColumn="1" w:lastColumn="0" w:noHBand="0" w:noVBand="1"/>
      </w:tblPr>
      <w:tblGrid>
        <w:gridCol w:w="2268"/>
        <w:gridCol w:w="7370"/>
      </w:tblGrid>
      <w:tr w:rsidR="00823A3A" w14:paraId="4D3270FB"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6F61109"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58F86B1F"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383A5535" w14:textId="77777777" w:rsidTr="008E7EEC">
        <w:tc>
          <w:tcPr>
            <w:tcW w:w="2268" w:type="dxa"/>
          </w:tcPr>
          <w:p w14:paraId="23253C87" w14:textId="77777777" w:rsidR="00823A3A" w:rsidRPr="003E3DC3" w:rsidRDefault="00823A3A" w:rsidP="008E7EEC">
            <w:pPr>
              <w:pStyle w:val="BodyText"/>
              <w:rPr>
                <w:b/>
                <w:bCs/>
              </w:rPr>
            </w:pPr>
            <w:r w:rsidRPr="003E3DC3">
              <w:rPr>
                <w:b/>
                <w:bCs/>
              </w:rPr>
              <w:t>Status</w:t>
            </w:r>
          </w:p>
        </w:tc>
        <w:tc>
          <w:tcPr>
            <w:tcW w:w="7370" w:type="dxa"/>
          </w:tcPr>
          <w:p w14:paraId="668FDDBC" w14:textId="2319A2AF" w:rsidR="00823A3A" w:rsidRPr="003E3DC3" w:rsidRDefault="004C691B" w:rsidP="008E7EEC">
            <w:pPr>
              <w:pStyle w:val="BodyText"/>
            </w:pPr>
            <w:r>
              <w:t>Progressing to implementation</w:t>
            </w:r>
          </w:p>
        </w:tc>
      </w:tr>
      <w:tr w:rsidR="00823A3A" w14:paraId="66227FB5" w14:textId="77777777" w:rsidTr="008E7EEC">
        <w:tc>
          <w:tcPr>
            <w:tcW w:w="2268" w:type="dxa"/>
          </w:tcPr>
          <w:p w14:paraId="30E398EA" w14:textId="77777777" w:rsidR="00823A3A" w:rsidRPr="003E3DC3" w:rsidRDefault="00823A3A" w:rsidP="008E7EEC">
            <w:pPr>
              <w:pStyle w:val="BodyText"/>
              <w:rPr>
                <w:b/>
                <w:bCs/>
              </w:rPr>
            </w:pPr>
            <w:r w:rsidRPr="003E3DC3">
              <w:rPr>
                <w:b/>
                <w:bCs/>
              </w:rPr>
              <w:t>Lead organisation</w:t>
            </w:r>
          </w:p>
        </w:tc>
        <w:tc>
          <w:tcPr>
            <w:tcW w:w="7370" w:type="dxa"/>
          </w:tcPr>
          <w:p w14:paraId="266E0780" w14:textId="5A0E2B64" w:rsidR="00823A3A" w:rsidRPr="003E3DC3" w:rsidRDefault="004C691B" w:rsidP="008E7EEC">
            <w:pPr>
              <w:pStyle w:val="BodyText"/>
            </w:pPr>
            <w:r>
              <w:t>Surf Coast Shire</w:t>
            </w:r>
          </w:p>
        </w:tc>
      </w:tr>
      <w:tr w:rsidR="00823A3A" w14:paraId="7C90FF2C" w14:textId="77777777" w:rsidTr="008E7EEC">
        <w:tc>
          <w:tcPr>
            <w:tcW w:w="2268" w:type="dxa"/>
          </w:tcPr>
          <w:p w14:paraId="548A2429" w14:textId="77777777" w:rsidR="00823A3A" w:rsidRPr="003E3DC3" w:rsidRDefault="00823A3A" w:rsidP="008E7EEC">
            <w:pPr>
              <w:pStyle w:val="BodyText"/>
              <w:rPr>
                <w:b/>
                <w:bCs/>
              </w:rPr>
            </w:pPr>
            <w:r w:rsidRPr="003E3DC3">
              <w:rPr>
                <w:b/>
                <w:bCs/>
              </w:rPr>
              <w:t>Implementation partners</w:t>
            </w:r>
          </w:p>
        </w:tc>
        <w:tc>
          <w:tcPr>
            <w:tcW w:w="7370" w:type="dxa"/>
          </w:tcPr>
          <w:p w14:paraId="529A17D4" w14:textId="6BA07B57" w:rsidR="00823A3A" w:rsidRPr="003E3DC3" w:rsidRDefault="006718F1" w:rsidP="008E7EEC">
            <w:pPr>
              <w:pStyle w:val="BodyText"/>
            </w:pPr>
            <w:r w:rsidRPr="006718F1">
              <w:t>Potential partners: Barwon Water,</w:t>
            </w:r>
            <w:r>
              <w:t xml:space="preserve"> DELWP</w:t>
            </w:r>
            <w:r w:rsidR="001F2A99" w:rsidRPr="001F2A99">
              <w:t>, Winchelsea Land and River Care, Growing Winchelsea, Traditional Owner groups</w:t>
            </w:r>
          </w:p>
        </w:tc>
      </w:tr>
      <w:tr w:rsidR="00823A3A" w14:paraId="25E35326" w14:textId="77777777" w:rsidTr="008E7EEC">
        <w:tc>
          <w:tcPr>
            <w:tcW w:w="2268" w:type="dxa"/>
          </w:tcPr>
          <w:p w14:paraId="619A2F0C" w14:textId="77777777" w:rsidR="00823A3A" w:rsidRPr="003E3DC3" w:rsidRDefault="00823A3A" w:rsidP="008E7EEC">
            <w:pPr>
              <w:pStyle w:val="BodyText"/>
              <w:rPr>
                <w:b/>
                <w:bCs/>
              </w:rPr>
            </w:pPr>
            <w:r w:rsidRPr="003E3DC3">
              <w:rPr>
                <w:b/>
                <w:bCs/>
              </w:rPr>
              <w:t>Location</w:t>
            </w:r>
          </w:p>
        </w:tc>
        <w:tc>
          <w:tcPr>
            <w:tcW w:w="7370" w:type="dxa"/>
          </w:tcPr>
          <w:p w14:paraId="730BC722" w14:textId="00FFB550" w:rsidR="00823A3A" w:rsidRPr="003E3DC3" w:rsidRDefault="000623DF" w:rsidP="008E7EEC">
            <w:pPr>
              <w:pStyle w:val="BodyText"/>
            </w:pPr>
            <w:r w:rsidRPr="000623DF">
              <w:t>Winchelsea</w:t>
            </w:r>
          </w:p>
        </w:tc>
      </w:tr>
    </w:tbl>
    <w:p w14:paraId="25547354" w14:textId="5444959B" w:rsidR="00494F09" w:rsidRDefault="00134223" w:rsidP="00134223">
      <w:pPr>
        <w:pStyle w:val="Heading2"/>
      </w:pPr>
      <w:bookmarkStart w:id="82" w:name="_Toc105599805"/>
      <w:bookmarkStart w:id="83" w:name="_Toc105669392"/>
      <w:r w:rsidRPr="00134223">
        <w:t>Concept and Functional Design Study for Colac Botanic Pathway and Green Spine</w:t>
      </w:r>
      <w:bookmarkEnd w:id="82"/>
      <w:bookmarkEnd w:id="83"/>
    </w:p>
    <w:p w14:paraId="10D1D357" w14:textId="77777777" w:rsidR="0054302A" w:rsidRDefault="0054302A" w:rsidP="0054302A">
      <w:pPr>
        <w:pStyle w:val="BodyText"/>
        <w:rPr>
          <w:lang w:eastAsia="en-AU"/>
        </w:rPr>
      </w:pPr>
      <w:r>
        <w:rPr>
          <w:lang w:eastAsia="en-AU"/>
        </w:rPr>
        <w:t>This project investigates creating a continuous recreational pathway to connect key natural assets in Colac, such as Lake Colac, Barongarook Creek and Deans Creek – helping to turn Colac into a more connected and liveable regional city.</w:t>
      </w:r>
    </w:p>
    <w:p w14:paraId="2ACF420A" w14:textId="7EFC3A12" w:rsidR="00494F09" w:rsidRDefault="0054302A" w:rsidP="0054302A">
      <w:pPr>
        <w:pStyle w:val="BodyText"/>
        <w:rPr>
          <w:lang w:eastAsia="en-AU"/>
        </w:rPr>
      </w:pPr>
      <w:r>
        <w:rPr>
          <w:lang w:eastAsia="en-AU"/>
        </w:rPr>
        <w:t>The initiative prepares for the city’s projected growth to the year 2050 – particularly to the west, where the opportunity exists to embrace the Deans Creek corridor and manage flooding issues through IWM strategies.</w:t>
      </w:r>
    </w:p>
    <w:p w14:paraId="37042AF5" w14:textId="5C34C4D3" w:rsidR="00823A3A" w:rsidRDefault="00020882" w:rsidP="00823A3A">
      <w:pPr>
        <w:pStyle w:val="CaptionImageorFigure"/>
      </w:pPr>
      <w:r>
        <w:t xml:space="preserve">Table </w:t>
      </w:r>
      <w:r w:rsidR="00B30AD0">
        <w:t>23</w:t>
      </w:r>
      <w:r>
        <w:t>: A summary of the impact that the</w:t>
      </w:r>
      <w:r w:rsidR="006718F1" w:rsidRPr="006718F1">
        <w:t xml:space="preserve"> Colac Botanic Pathway and Green Spine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0094ED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1CB7A9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62BFCFB"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956E0" w14:paraId="46598B20" w14:textId="77777777" w:rsidTr="008E7EEC">
        <w:tc>
          <w:tcPr>
            <w:tcW w:w="7354" w:type="dxa"/>
          </w:tcPr>
          <w:p w14:paraId="6C5A749D" w14:textId="77777777" w:rsidR="00F956E0" w:rsidRDefault="00F956E0" w:rsidP="00F956E0">
            <w:pPr>
              <w:pStyle w:val="BodyText"/>
              <w:rPr>
                <w:lang w:eastAsia="en-AU"/>
              </w:rPr>
            </w:pPr>
            <w:r w:rsidRPr="002F5B60">
              <w:rPr>
                <w:lang w:eastAsia="en-AU"/>
              </w:rPr>
              <w:t>safe, secure and affordable supplies in a changing future</w:t>
            </w:r>
          </w:p>
        </w:tc>
        <w:tc>
          <w:tcPr>
            <w:tcW w:w="2265" w:type="dxa"/>
          </w:tcPr>
          <w:p w14:paraId="65389283" w14:textId="6B20DAA2" w:rsidR="00F956E0" w:rsidRDefault="000D1906" w:rsidP="00F956E0">
            <w:pPr>
              <w:pStyle w:val="BodyText"/>
              <w:rPr>
                <w:lang w:eastAsia="en-AU"/>
              </w:rPr>
            </w:pPr>
            <w:r w:rsidRPr="000D1906">
              <w:rPr>
                <w:lang w:eastAsia="en-AU"/>
              </w:rPr>
              <w:t>No Impact</w:t>
            </w:r>
          </w:p>
        </w:tc>
      </w:tr>
      <w:tr w:rsidR="00F956E0" w14:paraId="427C963C" w14:textId="77777777" w:rsidTr="008E7EEC">
        <w:tc>
          <w:tcPr>
            <w:tcW w:w="7354" w:type="dxa"/>
          </w:tcPr>
          <w:p w14:paraId="743B14CD" w14:textId="77777777" w:rsidR="00F956E0" w:rsidRDefault="00F956E0" w:rsidP="00F956E0">
            <w:pPr>
              <w:pStyle w:val="BodyText"/>
              <w:rPr>
                <w:lang w:eastAsia="en-AU"/>
              </w:rPr>
            </w:pPr>
            <w:r w:rsidRPr="002F5B60">
              <w:rPr>
                <w:lang w:eastAsia="en-AU"/>
              </w:rPr>
              <w:t>effective and affordable wastewater systems</w:t>
            </w:r>
          </w:p>
        </w:tc>
        <w:tc>
          <w:tcPr>
            <w:tcW w:w="2265" w:type="dxa"/>
          </w:tcPr>
          <w:p w14:paraId="1999F5EF" w14:textId="6794FC7A" w:rsidR="00F956E0" w:rsidRDefault="000D1906" w:rsidP="00F956E0">
            <w:pPr>
              <w:pStyle w:val="BodyText"/>
              <w:rPr>
                <w:lang w:eastAsia="en-AU"/>
              </w:rPr>
            </w:pPr>
            <w:r w:rsidRPr="000D1906">
              <w:rPr>
                <w:lang w:eastAsia="en-AU"/>
              </w:rPr>
              <w:t>No Impact</w:t>
            </w:r>
          </w:p>
        </w:tc>
      </w:tr>
      <w:tr w:rsidR="00F956E0" w14:paraId="4E95CBEE" w14:textId="77777777" w:rsidTr="008E7EEC">
        <w:tc>
          <w:tcPr>
            <w:tcW w:w="7354" w:type="dxa"/>
          </w:tcPr>
          <w:p w14:paraId="409C4F6B" w14:textId="77777777" w:rsidR="00F956E0" w:rsidRDefault="00F956E0" w:rsidP="00F956E0">
            <w:pPr>
              <w:pStyle w:val="BodyText"/>
              <w:rPr>
                <w:lang w:eastAsia="en-AU"/>
              </w:rPr>
            </w:pPr>
            <w:r w:rsidRPr="00450552">
              <w:rPr>
                <w:lang w:eastAsia="en-AU"/>
              </w:rPr>
              <w:t>manage flood risks</w:t>
            </w:r>
          </w:p>
        </w:tc>
        <w:tc>
          <w:tcPr>
            <w:tcW w:w="2265" w:type="dxa"/>
          </w:tcPr>
          <w:p w14:paraId="479F8A9F" w14:textId="1C9696DF" w:rsidR="00F956E0" w:rsidRDefault="00F956E0" w:rsidP="00F956E0">
            <w:pPr>
              <w:pStyle w:val="BodyText"/>
              <w:rPr>
                <w:lang w:eastAsia="en-AU"/>
              </w:rPr>
            </w:pPr>
            <w:r w:rsidRPr="00336EEC">
              <w:t>Impact</w:t>
            </w:r>
          </w:p>
        </w:tc>
      </w:tr>
      <w:tr w:rsidR="00F956E0" w14:paraId="1B9D3FAD" w14:textId="77777777" w:rsidTr="008E7EEC">
        <w:tc>
          <w:tcPr>
            <w:tcW w:w="7354" w:type="dxa"/>
          </w:tcPr>
          <w:p w14:paraId="63BD3EF4" w14:textId="77777777" w:rsidR="00F956E0" w:rsidRDefault="00F956E0" w:rsidP="00F956E0">
            <w:pPr>
              <w:pStyle w:val="BodyText"/>
              <w:rPr>
                <w:lang w:eastAsia="en-AU"/>
              </w:rPr>
            </w:pPr>
            <w:r w:rsidRPr="00450552">
              <w:rPr>
                <w:lang w:eastAsia="en-AU"/>
              </w:rPr>
              <w:t>healthy and valued waterways and waterbodies</w:t>
            </w:r>
          </w:p>
        </w:tc>
        <w:tc>
          <w:tcPr>
            <w:tcW w:w="2265" w:type="dxa"/>
          </w:tcPr>
          <w:p w14:paraId="6E24FA25" w14:textId="5826A866" w:rsidR="00F956E0" w:rsidRDefault="00F956E0" w:rsidP="00F956E0">
            <w:pPr>
              <w:pStyle w:val="BodyText"/>
              <w:rPr>
                <w:lang w:eastAsia="en-AU"/>
              </w:rPr>
            </w:pPr>
            <w:r w:rsidRPr="00336EEC">
              <w:t>Impact</w:t>
            </w:r>
          </w:p>
        </w:tc>
      </w:tr>
      <w:tr w:rsidR="00F956E0" w14:paraId="037110C3" w14:textId="77777777" w:rsidTr="008E7EEC">
        <w:tc>
          <w:tcPr>
            <w:tcW w:w="7354" w:type="dxa"/>
          </w:tcPr>
          <w:p w14:paraId="7AA0886A" w14:textId="77777777" w:rsidR="00F956E0" w:rsidRDefault="00F956E0" w:rsidP="00F956E0">
            <w:pPr>
              <w:pStyle w:val="BodyText"/>
              <w:rPr>
                <w:lang w:eastAsia="en-AU"/>
              </w:rPr>
            </w:pPr>
            <w:r w:rsidRPr="00450552">
              <w:rPr>
                <w:lang w:eastAsia="en-AU"/>
              </w:rPr>
              <w:t>healthy and valued landscapes</w:t>
            </w:r>
          </w:p>
        </w:tc>
        <w:tc>
          <w:tcPr>
            <w:tcW w:w="2265" w:type="dxa"/>
          </w:tcPr>
          <w:p w14:paraId="7B9E5007" w14:textId="5E174485" w:rsidR="00F956E0" w:rsidRDefault="00F956E0" w:rsidP="00F956E0">
            <w:pPr>
              <w:pStyle w:val="BodyText"/>
              <w:rPr>
                <w:lang w:eastAsia="en-AU"/>
              </w:rPr>
            </w:pPr>
            <w:r w:rsidRPr="00336EEC">
              <w:t>Impact</w:t>
            </w:r>
          </w:p>
        </w:tc>
      </w:tr>
      <w:tr w:rsidR="00F956E0" w14:paraId="49D94CC7" w14:textId="77777777" w:rsidTr="008E7EEC">
        <w:tc>
          <w:tcPr>
            <w:tcW w:w="7354" w:type="dxa"/>
          </w:tcPr>
          <w:p w14:paraId="239CB1D4" w14:textId="77777777" w:rsidR="00F956E0" w:rsidRDefault="00F956E0" w:rsidP="00F956E0">
            <w:pPr>
              <w:pStyle w:val="BodyText"/>
              <w:rPr>
                <w:lang w:eastAsia="en-AU"/>
              </w:rPr>
            </w:pPr>
            <w:r w:rsidRPr="00450552">
              <w:rPr>
                <w:lang w:eastAsia="en-AU"/>
              </w:rPr>
              <w:t>Traditional Owner and community values reflected in place-based planning</w:t>
            </w:r>
          </w:p>
        </w:tc>
        <w:tc>
          <w:tcPr>
            <w:tcW w:w="2265" w:type="dxa"/>
          </w:tcPr>
          <w:p w14:paraId="4D5ED334" w14:textId="3DAC78A2" w:rsidR="00F956E0" w:rsidRDefault="00F956E0" w:rsidP="00F956E0">
            <w:pPr>
              <w:pStyle w:val="BodyText"/>
              <w:rPr>
                <w:lang w:eastAsia="en-AU"/>
              </w:rPr>
            </w:pPr>
            <w:r w:rsidRPr="00336EEC">
              <w:t>Impact</w:t>
            </w:r>
          </w:p>
        </w:tc>
      </w:tr>
      <w:tr w:rsidR="00F956E0" w14:paraId="67E33117" w14:textId="77777777" w:rsidTr="008E7EEC">
        <w:tc>
          <w:tcPr>
            <w:tcW w:w="7354" w:type="dxa"/>
          </w:tcPr>
          <w:p w14:paraId="306354CC" w14:textId="77777777" w:rsidR="00F956E0" w:rsidRDefault="00F956E0" w:rsidP="00F956E0">
            <w:pPr>
              <w:pStyle w:val="BodyText"/>
              <w:rPr>
                <w:lang w:eastAsia="en-AU"/>
              </w:rPr>
            </w:pPr>
            <w:r w:rsidRPr="00450552">
              <w:rPr>
                <w:lang w:eastAsia="en-AU"/>
              </w:rPr>
              <w:t>jobs, economic opportunity and innovation</w:t>
            </w:r>
          </w:p>
        </w:tc>
        <w:tc>
          <w:tcPr>
            <w:tcW w:w="2265" w:type="dxa"/>
          </w:tcPr>
          <w:p w14:paraId="6DB8DC2A" w14:textId="1C9CC249" w:rsidR="00F956E0" w:rsidRDefault="00F956E0" w:rsidP="00F956E0">
            <w:pPr>
              <w:pStyle w:val="BodyText"/>
              <w:rPr>
                <w:lang w:eastAsia="en-AU"/>
              </w:rPr>
            </w:pPr>
            <w:r w:rsidRPr="00336EEC">
              <w:t>Impact</w:t>
            </w:r>
          </w:p>
        </w:tc>
      </w:tr>
    </w:tbl>
    <w:p w14:paraId="32C9B670" w14:textId="77777777" w:rsidR="00823A3A" w:rsidRDefault="00823A3A" w:rsidP="00823A3A">
      <w:pPr>
        <w:pStyle w:val="BodyText"/>
      </w:pPr>
    </w:p>
    <w:p w14:paraId="7F68A4CD" w14:textId="32FB8E90" w:rsidR="00823A3A" w:rsidRDefault="00823A3A" w:rsidP="00823A3A">
      <w:pPr>
        <w:pStyle w:val="CaptionImageorFigure"/>
      </w:pPr>
      <w:r>
        <w:lastRenderedPageBreak/>
        <w:t xml:space="preserve">Table </w:t>
      </w:r>
      <w:r w:rsidR="00B30AD0">
        <w:t>24</w:t>
      </w:r>
      <w:r>
        <w:t xml:space="preserve">: A summary of key details for the </w:t>
      </w:r>
      <w:r w:rsidR="006718F1" w:rsidRPr="006718F1">
        <w:t>Colac Botanic Pathway and Green Spine</w:t>
      </w:r>
      <w:r>
        <w:t xml:space="preserve"> opportunity.</w:t>
      </w:r>
    </w:p>
    <w:tbl>
      <w:tblPr>
        <w:tblStyle w:val="TableGrid"/>
        <w:tblW w:w="9638" w:type="dxa"/>
        <w:tblLook w:val="04A0" w:firstRow="1" w:lastRow="0" w:firstColumn="1" w:lastColumn="0" w:noHBand="0" w:noVBand="1"/>
      </w:tblPr>
      <w:tblGrid>
        <w:gridCol w:w="2268"/>
        <w:gridCol w:w="7370"/>
      </w:tblGrid>
      <w:tr w:rsidR="00823A3A" w14:paraId="689B8B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873C90"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B2B5654"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ED1C7B" w14:textId="77777777" w:rsidTr="008E7EEC">
        <w:tc>
          <w:tcPr>
            <w:tcW w:w="2268" w:type="dxa"/>
          </w:tcPr>
          <w:p w14:paraId="323B6742" w14:textId="77777777" w:rsidR="00823A3A" w:rsidRPr="003E3DC3" w:rsidRDefault="00823A3A" w:rsidP="008E7EEC">
            <w:pPr>
              <w:pStyle w:val="BodyText"/>
              <w:rPr>
                <w:b/>
                <w:bCs/>
              </w:rPr>
            </w:pPr>
            <w:r w:rsidRPr="003E3DC3">
              <w:rPr>
                <w:b/>
                <w:bCs/>
              </w:rPr>
              <w:t>Status</w:t>
            </w:r>
          </w:p>
        </w:tc>
        <w:tc>
          <w:tcPr>
            <w:tcW w:w="7370" w:type="dxa"/>
          </w:tcPr>
          <w:p w14:paraId="2BF50C7F" w14:textId="243C7AA2" w:rsidR="00823A3A" w:rsidRPr="003E3DC3" w:rsidRDefault="00B01E19" w:rsidP="008E7EEC">
            <w:pPr>
              <w:pStyle w:val="BodyText"/>
            </w:pPr>
            <w:r>
              <w:t>Concept</w:t>
            </w:r>
          </w:p>
        </w:tc>
      </w:tr>
      <w:tr w:rsidR="00823A3A" w14:paraId="780B96B7" w14:textId="77777777" w:rsidTr="008E7EEC">
        <w:tc>
          <w:tcPr>
            <w:tcW w:w="2268" w:type="dxa"/>
          </w:tcPr>
          <w:p w14:paraId="0D6A8B4E" w14:textId="77777777" w:rsidR="00823A3A" w:rsidRPr="003E3DC3" w:rsidRDefault="00823A3A" w:rsidP="008E7EEC">
            <w:pPr>
              <w:pStyle w:val="BodyText"/>
              <w:rPr>
                <w:b/>
                <w:bCs/>
              </w:rPr>
            </w:pPr>
            <w:r w:rsidRPr="003E3DC3">
              <w:rPr>
                <w:b/>
                <w:bCs/>
              </w:rPr>
              <w:t>Lead organisation</w:t>
            </w:r>
          </w:p>
        </w:tc>
        <w:tc>
          <w:tcPr>
            <w:tcW w:w="7370" w:type="dxa"/>
          </w:tcPr>
          <w:p w14:paraId="4B6EE31C" w14:textId="781035FF" w:rsidR="00823A3A" w:rsidRPr="003E3DC3" w:rsidRDefault="00B01E19" w:rsidP="008E7EEC">
            <w:pPr>
              <w:pStyle w:val="BodyText"/>
            </w:pPr>
            <w:r>
              <w:t>Colac Otway Shire</w:t>
            </w:r>
          </w:p>
        </w:tc>
      </w:tr>
      <w:tr w:rsidR="00823A3A" w14:paraId="2FA367EF" w14:textId="77777777" w:rsidTr="008E7EEC">
        <w:tc>
          <w:tcPr>
            <w:tcW w:w="2268" w:type="dxa"/>
          </w:tcPr>
          <w:p w14:paraId="6FA1D9BF" w14:textId="77777777" w:rsidR="00823A3A" w:rsidRPr="003E3DC3" w:rsidRDefault="00823A3A" w:rsidP="008E7EEC">
            <w:pPr>
              <w:pStyle w:val="BodyText"/>
              <w:rPr>
                <w:b/>
                <w:bCs/>
              </w:rPr>
            </w:pPr>
            <w:r w:rsidRPr="003E3DC3">
              <w:rPr>
                <w:b/>
                <w:bCs/>
              </w:rPr>
              <w:t>Implementation partners</w:t>
            </w:r>
          </w:p>
        </w:tc>
        <w:tc>
          <w:tcPr>
            <w:tcW w:w="7370" w:type="dxa"/>
          </w:tcPr>
          <w:p w14:paraId="2F2B6A8D" w14:textId="5CC9422E" w:rsidR="00823A3A" w:rsidRPr="003E3DC3" w:rsidRDefault="003E3F59" w:rsidP="008E7EEC">
            <w:pPr>
              <w:pStyle w:val="BodyText"/>
            </w:pPr>
            <w:r>
              <w:t>DELWP, developers and private landowners</w:t>
            </w:r>
          </w:p>
        </w:tc>
      </w:tr>
      <w:tr w:rsidR="00823A3A" w14:paraId="3032D3BC" w14:textId="77777777" w:rsidTr="008E7EEC">
        <w:tc>
          <w:tcPr>
            <w:tcW w:w="2268" w:type="dxa"/>
          </w:tcPr>
          <w:p w14:paraId="2AD704F5" w14:textId="77777777" w:rsidR="00823A3A" w:rsidRPr="003E3DC3" w:rsidRDefault="00823A3A" w:rsidP="008E7EEC">
            <w:pPr>
              <w:pStyle w:val="BodyText"/>
              <w:rPr>
                <w:b/>
                <w:bCs/>
              </w:rPr>
            </w:pPr>
            <w:r w:rsidRPr="003E3DC3">
              <w:rPr>
                <w:b/>
                <w:bCs/>
              </w:rPr>
              <w:t>Location</w:t>
            </w:r>
          </w:p>
        </w:tc>
        <w:tc>
          <w:tcPr>
            <w:tcW w:w="7370" w:type="dxa"/>
          </w:tcPr>
          <w:p w14:paraId="15E5E946" w14:textId="53A95C09" w:rsidR="00823A3A" w:rsidRPr="003E3DC3" w:rsidRDefault="000623DF" w:rsidP="008E7EEC">
            <w:pPr>
              <w:pStyle w:val="BodyText"/>
            </w:pPr>
            <w:r>
              <w:t>Colac</w:t>
            </w:r>
          </w:p>
        </w:tc>
      </w:tr>
    </w:tbl>
    <w:p w14:paraId="1A5D301E" w14:textId="0F6BA3A9" w:rsidR="00134223" w:rsidRDefault="008176BB" w:rsidP="008176BB">
      <w:pPr>
        <w:pStyle w:val="Heading2"/>
      </w:pPr>
      <w:bookmarkStart w:id="84" w:name="_Toc105599806"/>
      <w:bookmarkStart w:id="85" w:name="_Toc105669393"/>
      <w:r w:rsidRPr="008176BB">
        <w:t>Birregurra Sustainable Communities</w:t>
      </w:r>
      <w:bookmarkEnd w:id="84"/>
      <w:bookmarkEnd w:id="85"/>
    </w:p>
    <w:p w14:paraId="3BA54643" w14:textId="77777777" w:rsidR="00476309" w:rsidRDefault="00476309" w:rsidP="00476309">
      <w:pPr>
        <w:pStyle w:val="BodyText"/>
        <w:rPr>
          <w:lang w:eastAsia="en-AU"/>
        </w:rPr>
      </w:pPr>
      <w:r>
        <w:rPr>
          <w:lang w:eastAsia="en-AU"/>
        </w:rPr>
        <w:t>The Birregurra Sustainable Communities – Water program is a unique place-based and community partnership approach to sustainable water use in Birregurra.</w:t>
      </w:r>
    </w:p>
    <w:p w14:paraId="516BDFFD" w14:textId="4E8555B3" w:rsidR="00134223" w:rsidRDefault="00476309" w:rsidP="00476309">
      <w:pPr>
        <w:pStyle w:val="BodyText"/>
        <w:rPr>
          <w:lang w:eastAsia="en-AU"/>
        </w:rPr>
      </w:pPr>
      <w:r>
        <w:rPr>
          <w:lang w:eastAsia="en-AU"/>
        </w:rPr>
        <w:t xml:space="preserve">The objectives are to collaborate with the local community </w:t>
      </w:r>
      <w:proofErr w:type="gramStart"/>
      <w:r>
        <w:rPr>
          <w:lang w:eastAsia="en-AU"/>
        </w:rPr>
        <w:t>to:</w:t>
      </w:r>
      <w:proofErr w:type="gramEnd"/>
      <w:r>
        <w:rPr>
          <w:lang w:eastAsia="en-AU"/>
        </w:rPr>
        <w:t xml:space="preserve"> understand their annual drinking water consumption patterns; involve the community in initiatives to use water more sustainability; improve water literacy; use technology as an enabler to drive behaviour change to reduce waste; and improve affordability for customers.</w:t>
      </w:r>
    </w:p>
    <w:p w14:paraId="07CD5119" w14:textId="640A36A7" w:rsidR="00B30ED2" w:rsidRDefault="00B30ED2" w:rsidP="00476309">
      <w:pPr>
        <w:pStyle w:val="BodyText"/>
        <w:rPr>
          <w:lang w:eastAsia="en-AU"/>
        </w:rPr>
      </w:pPr>
      <w:r w:rsidRPr="00B30ED2">
        <w:rPr>
          <w:lang w:eastAsia="en-AU"/>
        </w:rPr>
        <w:t>The program focuses on behaviour change, water literacy, early leak-detection and repair, water efficiency measures, grants and opportunities to use recycled water</w:t>
      </w:r>
      <w:r>
        <w:rPr>
          <w:lang w:eastAsia="en-AU"/>
        </w:rPr>
        <w:t>.</w:t>
      </w:r>
    </w:p>
    <w:p w14:paraId="76DF949C" w14:textId="7A550CBE" w:rsidR="009D5EB2" w:rsidRDefault="009D5EB2">
      <w:pPr>
        <w:rPr>
          <w:rFonts w:cs="Times New Roman"/>
        </w:rPr>
      </w:pPr>
      <w:r>
        <w:br w:type="page"/>
      </w:r>
    </w:p>
    <w:p w14:paraId="699CC87F" w14:textId="4838D01D" w:rsidR="00823A3A" w:rsidRDefault="00020882" w:rsidP="00823A3A">
      <w:pPr>
        <w:pStyle w:val="CaptionImageorFigure"/>
      </w:pPr>
      <w:r>
        <w:lastRenderedPageBreak/>
        <w:t xml:space="preserve">Table </w:t>
      </w:r>
      <w:r w:rsidR="00B30AD0">
        <w:t>25</w:t>
      </w:r>
      <w:r>
        <w:t xml:space="preserve">: A summary of the impact that the </w:t>
      </w:r>
      <w:r w:rsidR="009D5EB2" w:rsidRPr="009D5EB2">
        <w:t>Birregurra Sustainable Communities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CD3F3A" w14:paraId="7FD9431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F4082A1" w14:textId="77777777" w:rsidR="00CD3F3A" w:rsidRPr="003E3DC3" w:rsidRDefault="00CD3F3A" w:rsidP="008E7EEC">
            <w:pPr>
              <w:pStyle w:val="TableHeadingLeft"/>
              <w:rPr>
                <w:sz w:val="24"/>
                <w:szCs w:val="36"/>
              </w:rPr>
            </w:pPr>
            <w:r w:rsidRPr="003E3DC3">
              <w:rPr>
                <w:sz w:val="24"/>
                <w:szCs w:val="36"/>
              </w:rPr>
              <w:t>IWM outcome</w:t>
            </w:r>
          </w:p>
        </w:tc>
        <w:tc>
          <w:tcPr>
            <w:tcW w:w="2265" w:type="dxa"/>
          </w:tcPr>
          <w:p w14:paraId="68E04C3A" w14:textId="77777777" w:rsidR="00CD3F3A" w:rsidRPr="003E3DC3" w:rsidRDefault="00CD3F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51F79222" w14:textId="77777777" w:rsidTr="008E7EEC">
        <w:tc>
          <w:tcPr>
            <w:tcW w:w="7354" w:type="dxa"/>
          </w:tcPr>
          <w:p w14:paraId="4CEF59B0"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1550A5DB" w14:textId="6BDAE82A" w:rsidR="00FC2A10" w:rsidRDefault="00FC2A10" w:rsidP="00FC2A10">
            <w:pPr>
              <w:pStyle w:val="BodyText"/>
              <w:rPr>
                <w:lang w:eastAsia="en-AU"/>
              </w:rPr>
            </w:pPr>
            <w:r w:rsidRPr="00336EEC">
              <w:t>Impact</w:t>
            </w:r>
          </w:p>
        </w:tc>
      </w:tr>
      <w:tr w:rsidR="00FC2A10" w14:paraId="4E6E0DD0" w14:textId="77777777" w:rsidTr="008E7EEC">
        <w:tc>
          <w:tcPr>
            <w:tcW w:w="7354" w:type="dxa"/>
          </w:tcPr>
          <w:p w14:paraId="21ADF872"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2A20FBF1" w14:textId="48097F4E" w:rsidR="00FC2A10" w:rsidRDefault="00FC2A10" w:rsidP="00FC2A10">
            <w:pPr>
              <w:pStyle w:val="BodyText"/>
              <w:rPr>
                <w:lang w:eastAsia="en-AU"/>
              </w:rPr>
            </w:pPr>
            <w:r w:rsidRPr="00336EEC">
              <w:t>Impact</w:t>
            </w:r>
          </w:p>
        </w:tc>
      </w:tr>
      <w:tr w:rsidR="000D1906" w14:paraId="06F75920" w14:textId="77777777" w:rsidTr="008E7EEC">
        <w:tc>
          <w:tcPr>
            <w:tcW w:w="7354" w:type="dxa"/>
          </w:tcPr>
          <w:p w14:paraId="6F14C66B" w14:textId="77777777" w:rsidR="000D1906" w:rsidRDefault="000D1906" w:rsidP="000D1906">
            <w:pPr>
              <w:pStyle w:val="BodyText"/>
              <w:rPr>
                <w:lang w:eastAsia="en-AU"/>
              </w:rPr>
            </w:pPr>
            <w:r w:rsidRPr="00450552">
              <w:rPr>
                <w:lang w:eastAsia="en-AU"/>
              </w:rPr>
              <w:t>manage flood risks</w:t>
            </w:r>
          </w:p>
        </w:tc>
        <w:tc>
          <w:tcPr>
            <w:tcW w:w="2265" w:type="dxa"/>
          </w:tcPr>
          <w:p w14:paraId="0B0CD941" w14:textId="22E5F791" w:rsidR="000D1906" w:rsidRDefault="000D1906" w:rsidP="000D1906">
            <w:pPr>
              <w:pStyle w:val="BodyText"/>
              <w:rPr>
                <w:lang w:eastAsia="en-AU"/>
              </w:rPr>
            </w:pPr>
            <w:r w:rsidRPr="00145F98">
              <w:t>No Impact</w:t>
            </w:r>
          </w:p>
        </w:tc>
      </w:tr>
      <w:tr w:rsidR="000D1906" w14:paraId="4670258D" w14:textId="77777777" w:rsidTr="008E7EEC">
        <w:tc>
          <w:tcPr>
            <w:tcW w:w="7354" w:type="dxa"/>
          </w:tcPr>
          <w:p w14:paraId="5A22D12D"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04BFA02A" w14:textId="6B572D45" w:rsidR="000D1906" w:rsidRDefault="000D1906" w:rsidP="000D1906">
            <w:pPr>
              <w:pStyle w:val="BodyText"/>
              <w:rPr>
                <w:lang w:eastAsia="en-AU"/>
              </w:rPr>
            </w:pPr>
            <w:r w:rsidRPr="00145F98">
              <w:t>No Impact</w:t>
            </w:r>
          </w:p>
        </w:tc>
      </w:tr>
      <w:tr w:rsidR="000D1906" w14:paraId="1F7537BA" w14:textId="77777777" w:rsidTr="008E7EEC">
        <w:tc>
          <w:tcPr>
            <w:tcW w:w="7354" w:type="dxa"/>
          </w:tcPr>
          <w:p w14:paraId="575D7833" w14:textId="77777777" w:rsidR="000D1906" w:rsidRDefault="000D1906" w:rsidP="000D1906">
            <w:pPr>
              <w:pStyle w:val="BodyText"/>
              <w:rPr>
                <w:lang w:eastAsia="en-AU"/>
              </w:rPr>
            </w:pPr>
            <w:r w:rsidRPr="00450552">
              <w:rPr>
                <w:lang w:eastAsia="en-AU"/>
              </w:rPr>
              <w:t>healthy and valued landscapes</w:t>
            </w:r>
          </w:p>
        </w:tc>
        <w:tc>
          <w:tcPr>
            <w:tcW w:w="2265" w:type="dxa"/>
          </w:tcPr>
          <w:p w14:paraId="37D91E89" w14:textId="0A70A7BB" w:rsidR="000D1906" w:rsidRDefault="000D1906" w:rsidP="000D1906">
            <w:pPr>
              <w:pStyle w:val="BodyText"/>
              <w:rPr>
                <w:lang w:eastAsia="en-AU"/>
              </w:rPr>
            </w:pPr>
            <w:r w:rsidRPr="00145F98">
              <w:t>No Impact</w:t>
            </w:r>
          </w:p>
        </w:tc>
      </w:tr>
      <w:tr w:rsidR="00FC2A10" w14:paraId="2DCB16BD" w14:textId="77777777" w:rsidTr="008E7EEC">
        <w:tc>
          <w:tcPr>
            <w:tcW w:w="7354" w:type="dxa"/>
          </w:tcPr>
          <w:p w14:paraId="6EE798C2" w14:textId="77777777" w:rsidR="00FC2A10" w:rsidRDefault="00FC2A10" w:rsidP="00FC2A10">
            <w:pPr>
              <w:pStyle w:val="BodyText"/>
              <w:rPr>
                <w:lang w:eastAsia="en-AU"/>
              </w:rPr>
            </w:pPr>
            <w:r w:rsidRPr="00450552">
              <w:rPr>
                <w:lang w:eastAsia="en-AU"/>
              </w:rPr>
              <w:t>Traditional Owner and community values reflected in place-based planning</w:t>
            </w:r>
          </w:p>
        </w:tc>
        <w:tc>
          <w:tcPr>
            <w:tcW w:w="2265" w:type="dxa"/>
          </w:tcPr>
          <w:p w14:paraId="45DC418A" w14:textId="77777777" w:rsidR="00FC2A10" w:rsidRDefault="00FC2A10" w:rsidP="00FC2A10">
            <w:pPr>
              <w:pStyle w:val="BodyText"/>
              <w:rPr>
                <w:lang w:eastAsia="en-AU"/>
              </w:rPr>
            </w:pPr>
            <w:r w:rsidRPr="00336EEC">
              <w:t>Impact</w:t>
            </w:r>
          </w:p>
        </w:tc>
      </w:tr>
      <w:tr w:rsidR="00FC2A10" w14:paraId="229EF5F1" w14:textId="77777777" w:rsidTr="008E7EEC">
        <w:tc>
          <w:tcPr>
            <w:tcW w:w="7354" w:type="dxa"/>
          </w:tcPr>
          <w:p w14:paraId="63340EB3"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5F24D226" w14:textId="4E7F9C98" w:rsidR="00FC2A10" w:rsidRDefault="000D1906" w:rsidP="00FC2A10">
            <w:pPr>
              <w:pStyle w:val="BodyText"/>
              <w:rPr>
                <w:lang w:eastAsia="en-AU"/>
              </w:rPr>
            </w:pPr>
            <w:r w:rsidRPr="000D1906">
              <w:rPr>
                <w:lang w:eastAsia="en-AU"/>
              </w:rPr>
              <w:t>No Impact</w:t>
            </w:r>
          </w:p>
        </w:tc>
      </w:tr>
    </w:tbl>
    <w:p w14:paraId="73A1AA10" w14:textId="14999C34" w:rsidR="00823A3A" w:rsidRDefault="00823A3A" w:rsidP="00823A3A">
      <w:pPr>
        <w:pStyle w:val="CaptionImageorFigure"/>
      </w:pPr>
      <w:r>
        <w:t xml:space="preserve">Table </w:t>
      </w:r>
      <w:r w:rsidR="00B30AD0">
        <w:t>26</w:t>
      </w:r>
      <w:r>
        <w:t xml:space="preserve">: A summary of key details for the </w:t>
      </w:r>
      <w:r w:rsidR="009D5EB2" w:rsidRPr="009D5EB2">
        <w:t>Birregurra Sustainable Communities</w:t>
      </w:r>
      <w:r>
        <w:t xml:space="preserve"> opportunity.</w:t>
      </w:r>
    </w:p>
    <w:tbl>
      <w:tblPr>
        <w:tblStyle w:val="TableGrid"/>
        <w:tblW w:w="9638" w:type="dxa"/>
        <w:tblLook w:val="04A0" w:firstRow="1" w:lastRow="0" w:firstColumn="1" w:lastColumn="0" w:noHBand="0" w:noVBand="1"/>
      </w:tblPr>
      <w:tblGrid>
        <w:gridCol w:w="2268"/>
        <w:gridCol w:w="7370"/>
      </w:tblGrid>
      <w:tr w:rsidR="00823A3A" w14:paraId="225747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0617F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0D2CEE0"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C4EDA1A" w14:textId="77777777" w:rsidTr="008E7EEC">
        <w:tc>
          <w:tcPr>
            <w:tcW w:w="2268" w:type="dxa"/>
          </w:tcPr>
          <w:p w14:paraId="0956822E" w14:textId="77777777" w:rsidR="00823A3A" w:rsidRPr="003E3DC3" w:rsidRDefault="00823A3A" w:rsidP="008E7EEC">
            <w:pPr>
              <w:pStyle w:val="BodyText"/>
              <w:rPr>
                <w:b/>
                <w:bCs/>
              </w:rPr>
            </w:pPr>
            <w:r w:rsidRPr="003E3DC3">
              <w:rPr>
                <w:b/>
                <w:bCs/>
              </w:rPr>
              <w:t>Status</w:t>
            </w:r>
          </w:p>
        </w:tc>
        <w:tc>
          <w:tcPr>
            <w:tcW w:w="7370" w:type="dxa"/>
          </w:tcPr>
          <w:p w14:paraId="56CCDD33" w14:textId="2778589C" w:rsidR="00823A3A" w:rsidRPr="003E3DC3" w:rsidRDefault="009A4302" w:rsidP="008E7EEC">
            <w:pPr>
              <w:pStyle w:val="BodyText"/>
            </w:pPr>
            <w:r>
              <w:t>Implementation</w:t>
            </w:r>
          </w:p>
        </w:tc>
      </w:tr>
      <w:tr w:rsidR="00823A3A" w14:paraId="1278E321" w14:textId="77777777" w:rsidTr="008E7EEC">
        <w:tc>
          <w:tcPr>
            <w:tcW w:w="2268" w:type="dxa"/>
          </w:tcPr>
          <w:p w14:paraId="4811D27D" w14:textId="77777777" w:rsidR="00823A3A" w:rsidRPr="003E3DC3" w:rsidRDefault="00823A3A" w:rsidP="008E7EEC">
            <w:pPr>
              <w:pStyle w:val="BodyText"/>
              <w:rPr>
                <w:b/>
                <w:bCs/>
              </w:rPr>
            </w:pPr>
            <w:r w:rsidRPr="003E3DC3">
              <w:rPr>
                <w:b/>
                <w:bCs/>
              </w:rPr>
              <w:t>Lead organisation</w:t>
            </w:r>
          </w:p>
        </w:tc>
        <w:tc>
          <w:tcPr>
            <w:tcW w:w="7370" w:type="dxa"/>
          </w:tcPr>
          <w:p w14:paraId="6EC4E457" w14:textId="49BD3EA1" w:rsidR="00823A3A" w:rsidRPr="003E3DC3" w:rsidRDefault="009A4302" w:rsidP="008E7EEC">
            <w:pPr>
              <w:pStyle w:val="BodyText"/>
            </w:pPr>
            <w:r>
              <w:t>Barwon Water</w:t>
            </w:r>
          </w:p>
        </w:tc>
      </w:tr>
      <w:tr w:rsidR="00823A3A" w14:paraId="6C275AD2" w14:textId="77777777" w:rsidTr="008E7EEC">
        <w:tc>
          <w:tcPr>
            <w:tcW w:w="2268" w:type="dxa"/>
          </w:tcPr>
          <w:p w14:paraId="42AE36D7" w14:textId="77777777" w:rsidR="00823A3A" w:rsidRPr="003E3DC3" w:rsidRDefault="00823A3A" w:rsidP="008E7EEC">
            <w:pPr>
              <w:pStyle w:val="BodyText"/>
              <w:rPr>
                <w:b/>
                <w:bCs/>
              </w:rPr>
            </w:pPr>
            <w:r w:rsidRPr="003E3DC3">
              <w:rPr>
                <w:b/>
                <w:bCs/>
              </w:rPr>
              <w:t>Implementation partners</w:t>
            </w:r>
          </w:p>
        </w:tc>
        <w:tc>
          <w:tcPr>
            <w:tcW w:w="7370" w:type="dxa"/>
          </w:tcPr>
          <w:p w14:paraId="307AA562" w14:textId="4B4C7604" w:rsidR="00823A3A" w:rsidRPr="003E3DC3" w:rsidRDefault="00110BF2" w:rsidP="008E7EEC">
            <w:pPr>
              <w:pStyle w:val="BodyText"/>
            </w:pPr>
            <w:r w:rsidRPr="00110BF2">
              <w:t>Barwon Water, Colac Otway Shire, Birregurra community including residential, business and agricultural customers, Birregurra Community Group, Birregurra Landcare Group, Birregurra Primary School</w:t>
            </w:r>
          </w:p>
        </w:tc>
      </w:tr>
      <w:tr w:rsidR="00823A3A" w14:paraId="11F1B23E" w14:textId="77777777" w:rsidTr="008E7EEC">
        <w:tc>
          <w:tcPr>
            <w:tcW w:w="2268" w:type="dxa"/>
          </w:tcPr>
          <w:p w14:paraId="3CD4094C" w14:textId="77777777" w:rsidR="00823A3A" w:rsidRPr="003E3DC3" w:rsidRDefault="00823A3A" w:rsidP="008E7EEC">
            <w:pPr>
              <w:pStyle w:val="BodyText"/>
              <w:rPr>
                <w:b/>
                <w:bCs/>
              </w:rPr>
            </w:pPr>
            <w:r w:rsidRPr="003E3DC3">
              <w:rPr>
                <w:b/>
                <w:bCs/>
              </w:rPr>
              <w:t>Location</w:t>
            </w:r>
          </w:p>
        </w:tc>
        <w:tc>
          <w:tcPr>
            <w:tcW w:w="7370" w:type="dxa"/>
          </w:tcPr>
          <w:p w14:paraId="2D758EBD" w14:textId="14FBB4F3" w:rsidR="00823A3A" w:rsidRPr="003E3DC3" w:rsidRDefault="000623DF" w:rsidP="008E7EEC">
            <w:pPr>
              <w:pStyle w:val="BodyText"/>
            </w:pPr>
            <w:r w:rsidRPr="000623DF">
              <w:t>Birregurra</w:t>
            </w:r>
          </w:p>
        </w:tc>
      </w:tr>
    </w:tbl>
    <w:p w14:paraId="67EEBFAA" w14:textId="2334C3BD" w:rsidR="008176BB" w:rsidRDefault="008E6606" w:rsidP="008E6606">
      <w:pPr>
        <w:pStyle w:val="Heading2"/>
      </w:pPr>
      <w:bookmarkStart w:id="86" w:name="_Toc105599807"/>
      <w:bookmarkStart w:id="87" w:name="_Toc105669394"/>
      <w:r w:rsidRPr="008E6606">
        <w:t>Recycled Water for Bannockburn Township</w:t>
      </w:r>
      <w:bookmarkEnd w:id="86"/>
      <w:bookmarkEnd w:id="87"/>
    </w:p>
    <w:p w14:paraId="08DE45FB" w14:textId="65E88A7F" w:rsidR="008176BB" w:rsidRDefault="00503B3A" w:rsidP="00823A3A">
      <w:pPr>
        <w:pStyle w:val="BodyText"/>
        <w:rPr>
          <w:lang w:eastAsia="en-AU"/>
        </w:rPr>
      </w:pPr>
      <w:r w:rsidRPr="00503B3A">
        <w:rPr>
          <w:lang w:eastAsia="en-AU"/>
        </w:rPr>
        <w:t>The project would provide recycled water for the Bannockburn township to support green infrastructure and public open space including Victoria Park and surrounds. The project aim is to reduce the reliance on potable water to irrigate the sporting fields.</w:t>
      </w:r>
    </w:p>
    <w:p w14:paraId="5B7BDA00" w14:textId="20D5D8FA" w:rsidR="00823A3A" w:rsidRDefault="00020882" w:rsidP="00823A3A">
      <w:pPr>
        <w:pStyle w:val="CaptionImageorFigure"/>
      </w:pPr>
      <w:r>
        <w:lastRenderedPageBreak/>
        <w:t xml:space="preserve">Table </w:t>
      </w:r>
      <w:r w:rsidR="00B30AD0">
        <w:t>27</w:t>
      </w:r>
      <w:r>
        <w:t xml:space="preserve">: A summary of the impact that the </w:t>
      </w:r>
      <w:r w:rsidR="00110BF2" w:rsidRPr="00110BF2">
        <w:t>Recycled Water for Bannockburn Township</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34222B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8FBCAF9"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5EA67D4F"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0A972AF3" w14:textId="77777777" w:rsidTr="008E7EEC">
        <w:tc>
          <w:tcPr>
            <w:tcW w:w="7354" w:type="dxa"/>
          </w:tcPr>
          <w:p w14:paraId="1DDE166A"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6C0EB087" w14:textId="1FABB42C" w:rsidR="00FC2A10" w:rsidRDefault="00FC2A10" w:rsidP="00FC2A10">
            <w:pPr>
              <w:pStyle w:val="BodyText"/>
              <w:rPr>
                <w:lang w:eastAsia="en-AU"/>
              </w:rPr>
            </w:pPr>
            <w:r w:rsidRPr="00336EEC">
              <w:t>Impact</w:t>
            </w:r>
          </w:p>
        </w:tc>
      </w:tr>
      <w:tr w:rsidR="00FC2A10" w14:paraId="1EEC74EA" w14:textId="77777777" w:rsidTr="008E7EEC">
        <w:tc>
          <w:tcPr>
            <w:tcW w:w="7354" w:type="dxa"/>
          </w:tcPr>
          <w:p w14:paraId="64576226"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075D3CA7" w14:textId="192BB54F" w:rsidR="00FC2A10" w:rsidRDefault="00FC2A10" w:rsidP="00FC2A10">
            <w:pPr>
              <w:pStyle w:val="BodyText"/>
              <w:rPr>
                <w:lang w:eastAsia="en-AU"/>
              </w:rPr>
            </w:pPr>
            <w:r w:rsidRPr="00336EEC">
              <w:t>Impact</w:t>
            </w:r>
          </w:p>
        </w:tc>
      </w:tr>
      <w:tr w:rsidR="000D1906" w14:paraId="0F87B3C4" w14:textId="77777777" w:rsidTr="008E7EEC">
        <w:tc>
          <w:tcPr>
            <w:tcW w:w="7354" w:type="dxa"/>
          </w:tcPr>
          <w:p w14:paraId="704DE8DB" w14:textId="77777777" w:rsidR="000D1906" w:rsidRDefault="000D1906" w:rsidP="000D1906">
            <w:pPr>
              <w:pStyle w:val="BodyText"/>
              <w:rPr>
                <w:lang w:eastAsia="en-AU"/>
              </w:rPr>
            </w:pPr>
            <w:r w:rsidRPr="00450552">
              <w:rPr>
                <w:lang w:eastAsia="en-AU"/>
              </w:rPr>
              <w:t>manage flood risks</w:t>
            </w:r>
          </w:p>
        </w:tc>
        <w:tc>
          <w:tcPr>
            <w:tcW w:w="2265" w:type="dxa"/>
          </w:tcPr>
          <w:p w14:paraId="77EB0E12" w14:textId="1E66F9F9" w:rsidR="000D1906" w:rsidRDefault="000D1906" w:rsidP="000D1906">
            <w:pPr>
              <w:pStyle w:val="BodyText"/>
              <w:rPr>
                <w:lang w:eastAsia="en-AU"/>
              </w:rPr>
            </w:pPr>
            <w:r w:rsidRPr="00D851A7">
              <w:t>No Impact</w:t>
            </w:r>
          </w:p>
        </w:tc>
      </w:tr>
      <w:tr w:rsidR="000D1906" w14:paraId="6811486D" w14:textId="77777777" w:rsidTr="008E7EEC">
        <w:tc>
          <w:tcPr>
            <w:tcW w:w="7354" w:type="dxa"/>
          </w:tcPr>
          <w:p w14:paraId="640816F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25667E8A" w14:textId="6F909840" w:rsidR="000D1906" w:rsidRDefault="000D1906" w:rsidP="000D1906">
            <w:pPr>
              <w:pStyle w:val="BodyText"/>
              <w:rPr>
                <w:lang w:eastAsia="en-AU"/>
              </w:rPr>
            </w:pPr>
            <w:r w:rsidRPr="00D851A7">
              <w:t>No Impact</w:t>
            </w:r>
          </w:p>
        </w:tc>
      </w:tr>
      <w:tr w:rsidR="00FC2A10" w14:paraId="5F9A1A88" w14:textId="77777777" w:rsidTr="008E7EEC">
        <w:tc>
          <w:tcPr>
            <w:tcW w:w="7354" w:type="dxa"/>
          </w:tcPr>
          <w:p w14:paraId="7A1464B2" w14:textId="77777777" w:rsidR="00FC2A10" w:rsidRDefault="00FC2A10" w:rsidP="00FC2A10">
            <w:pPr>
              <w:pStyle w:val="BodyText"/>
              <w:rPr>
                <w:lang w:eastAsia="en-AU"/>
              </w:rPr>
            </w:pPr>
            <w:r w:rsidRPr="00450552">
              <w:rPr>
                <w:lang w:eastAsia="en-AU"/>
              </w:rPr>
              <w:t>healthy and valued landscapes</w:t>
            </w:r>
          </w:p>
        </w:tc>
        <w:tc>
          <w:tcPr>
            <w:tcW w:w="2265" w:type="dxa"/>
          </w:tcPr>
          <w:p w14:paraId="7B67FE77" w14:textId="76601B86" w:rsidR="00FC2A10" w:rsidRDefault="00FC2A10" w:rsidP="00FC2A10">
            <w:pPr>
              <w:pStyle w:val="BodyText"/>
              <w:rPr>
                <w:lang w:eastAsia="en-AU"/>
              </w:rPr>
            </w:pPr>
            <w:r w:rsidRPr="0051397B">
              <w:t>Impact</w:t>
            </w:r>
          </w:p>
        </w:tc>
      </w:tr>
      <w:tr w:rsidR="00FC2A10" w14:paraId="30CE243A" w14:textId="77777777" w:rsidTr="008E7EEC">
        <w:tc>
          <w:tcPr>
            <w:tcW w:w="7354" w:type="dxa"/>
          </w:tcPr>
          <w:p w14:paraId="35F8C4A0" w14:textId="77777777" w:rsidR="00FC2A10" w:rsidRDefault="00FC2A10" w:rsidP="00FC2A10">
            <w:pPr>
              <w:pStyle w:val="BodyText"/>
              <w:rPr>
                <w:lang w:eastAsia="en-AU"/>
              </w:rPr>
            </w:pPr>
            <w:r w:rsidRPr="00450552">
              <w:rPr>
                <w:lang w:eastAsia="en-AU"/>
              </w:rPr>
              <w:t>Traditional Owner and community values reflected in place-based planning</w:t>
            </w:r>
          </w:p>
        </w:tc>
        <w:tc>
          <w:tcPr>
            <w:tcW w:w="2265" w:type="dxa"/>
          </w:tcPr>
          <w:p w14:paraId="239BF336" w14:textId="600CCFF3" w:rsidR="00FC2A10" w:rsidRDefault="00FC2A10" w:rsidP="00FC2A10">
            <w:pPr>
              <w:pStyle w:val="BodyText"/>
              <w:rPr>
                <w:lang w:eastAsia="en-AU"/>
              </w:rPr>
            </w:pPr>
            <w:r w:rsidRPr="0051397B">
              <w:t>Impact</w:t>
            </w:r>
          </w:p>
        </w:tc>
      </w:tr>
      <w:tr w:rsidR="00FC2A10" w14:paraId="70422736" w14:textId="77777777" w:rsidTr="008E7EEC">
        <w:tc>
          <w:tcPr>
            <w:tcW w:w="7354" w:type="dxa"/>
          </w:tcPr>
          <w:p w14:paraId="6F509517"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01749343" w14:textId="508322C6" w:rsidR="00FC2A10" w:rsidRDefault="000D1906" w:rsidP="00FC2A10">
            <w:pPr>
              <w:pStyle w:val="BodyText"/>
              <w:rPr>
                <w:lang w:eastAsia="en-AU"/>
              </w:rPr>
            </w:pPr>
            <w:r w:rsidRPr="000D1906">
              <w:rPr>
                <w:lang w:eastAsia="en-AU"/>
              </w:rPr>
              <w:t>No Impact</w:t>
            </w:r>
          </w:p>
        </w:tc>
      </w:tr>
    </w:tbl>
    <w:p w14:paraId="3BD2E496" w14:textId="14CE0B0E" w:rsidR="00823A3A" w:rsidRDefault="00823A3A" w:rsidP="00823A3A">
      <w:pPr>
        <w:pStyle w:val="CaptionImageorFigure"/>
      </w:pPr>
      <w:r>
        <w:t xml:space="preserve">Table </w:t>
      </w:r>
      <w:r w:rsidR="00B30AD0">
        <w:t>28</w:t>
      </w:r>
      <w:r>
        <w:t xml:space="preserve">: A summary of key details for the </w:t>
      </w:r>
      <w:r w:rsidR="00110BF2" w:rsidRPr="00110BF2">
        <w:t>Recycled Water for Bannockburn Township</w:t>
      </w:r>
      <w:r>
        <w:t xml:space="preserve"> opportunity.</w:t>
      </w:r>
    </w:p>
    <w:tbl>
      <w:tblPr>
        <w:tblStyle w:val="TableGrid"/>
        <w:tblW w:w="9638" w:type="dxa"/>
        <w:tblLook w:val="04A0" w:firstRow="1" w:lastRow="0" w:firstColumn="1" w:lastColumn="0" w:noHBand="0" w:noVBand="1"/>
      </w:tblPr>
      <w:tblGrid>
        <w:gridCol w:w="2268"/>
        <w:gridCol w:w="7370"/>
      </w:tblGrid>
      <w:tr w:rsidR="00823A3A" w14:paraId="56F60EB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4982004"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B1104E7"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D388DC" w14:textId="77777777" w:rsidTr="008E7EEC">
        <w:tc>
          <w:tcPr>
            <w:tcW w:w="2268" w:type="dxa"/>
          </w:tcPr>
          <w:p w14:paraId="38A0A6E7" w14:textId="77777777" w:rsidR="00823A3A" w:rsidRPr="003E3DC3" w:rsidRDefault="00823A3A" w:rsidP="008E7EEC">
            <w:pPr>
              <w:pStyle w:val="BodyText"/>
              <w:rPr>
                <w:b/>
                <w:bCs/>
              </w:rPr>
            </w:pPr>
            <w:r w:rsidRPr="003E3DC3">
              <w:rPr>
                <w:b/>
                <w:bCs/>
              </w:rPr>
              <w:t>Status</w:t>
            </w:r>
          </w:p>
        </w:tc>
        <w:tc>
          <w:tcPr>
            <w:tcW w:w="7370" w:type="dxa"/>
          </w:tcPr>
          <w:p w14:paraId="062FCCE1" w14:textId="23AF4431" w:rsidR="00823A3A" w:rsidRPr="003E3DC3" w:rsidRDefault="00BD78E7" w:rsidP="008E7EEC">
            <w:pPr>
              <w:pStyle w:val="BodyText"/>
            </w:pPr>
            <w:r>
              <w:t>Concept</w:t>
            </w:r>
          </w:p>
        </w:tc>
      </w:tr>
      <w:tr w:rsidR="00823A3A" w14:paraId="24D5BC23" w14:textId="77777777" w:rsidTr="008E7EEC">
        <w:tc>
          <w:tcPr>
            <w:tcW w:w="2268" w:type="dxa"/>
          </w:tcPr>
          <w:p w14:paraId="383657CF" w14:textId="77777777" w:rsidR="00823A3A" w:rsidRPr="003E3DC3" w:rsidRDefault="00823A3A" w:rsidP="008E7EEC">
            <w:pPr>
              <w:pStyle w:val="BodyText"/>
              <w:rPr>
                <w:b/>
                <w:bCs/>
              </w:rPr>
            </w:pPr>
            <w:r w:rsidRPr="003E3DC3">
              <w:rPr>
                <w:b/>
                <w:bCs/>
              </w:rPr>
              <w:t>Lead organisation</w:t>
            </w:r>
          </w:p>
        </w:tc>
        <w:tc>
          <w:tcPr>
            <w:tcW w:w="7370" w:type="dxa"/>
          </w:tcPr>
          <w:p w14:paraId="17D36BA8" w14:textId="21EF0600" w:rsidR="00823A3A" w:rsidRPr="003E3DC3" w:rsidRDefault="00BD78E7" w:rsidP="008E7EEC">
            <w:pPr>
              <w:pStyle w:val="BodyText"/>
            </w:pPr>
            <w:r>
              <w:t>Barwon Water</w:t>
            </w:r>
          </w:p>
        </w:tc>
      </w:tr>
      <w:tr w:rsidR="00823A3A" w14:paraId="67B37003" w14:textId="77777777" w:rsidTr="008E7EEC">
        <w:tc>
          <w:tcPr>
            <w:tcW w:w="2268" w:type="dxa"/>
          </w:tcPr>
          <w:p w14:paraId="369F55B8" w14:textId="77777777" w:rsidR="00823A3A" w:rsidRPr="003E3DC3" w:rsidRDefault="00823A3A" w:rsidP="008E7EEC">
            <w:pPr>
              <w:pStyle w:val="BodyText"/>
              <w:rPr>
                <w:b/>
                <w:bCs/>
              </w:rPr>
            </w:pPr>
            <w:r w:rsidRPr="003E3DC3">
              <w:rPr>
                <w:b/>
                <w:bCs/>
              </w:rPr>
              <w:t>Implementation partners</w:t>
            </w:r>
          </w:p>
        </w:tc>
        <w:tc>
          <w:tcPr>
            <w:tcW w:w="7370" w:type="dxa"/>
          </w:tcPr>
          <w:p w14:paraId="19A846DE" w14:textId="59659452" w:rsidR="00823A3A" w:rsidRPr="003E3DC3" w:rsidRDefault="00066FFF" w:rsidP="008E7EEC">
            <w:pPr>
              <w:pStyle w:val="BodyText"/>
            </w:pPr>
            <w:r w:rsidRPr="00066FFF">
              <w:t>Golden Plains Shire, State and Commonwealth Governments</w:t>
            </w:r>
          </w:p>
        </w:tc>
      </w:tr>
      <w:tr w:rsidR="00823A3A" w14:paraId="643094FD" w14:textId="77777777" w:rsidTr="008E7EEC">
        <w:tc>
          <w:tcPr>
            <w:tcW w:w="2268" w:type="dxa"/>
          </w:tcPr>
          <w:p w14:paraId="69DD1A39" w14:textId="77777777" w:rsidR="00823A3A" w:rsidRPr="003E3DC3" w:rsidRDefault="00823A3A" w:rsidP="008E7EEC">
            <w:pPr>
              <w:pStyle w:val="BodyText"/>
              <w:rPr>
                <w:b/>
                <w:bCs/>
              </w:rPr>
            </w:pPr>
            <w:r w:rsidRPr="003E3DC3">
              <w:rPr>
                <w:b/>
                <w:bCs/>
              </w:rPr>
              <w:t>Location</w:t>
            </w:r>
          </w:p>
        </w:tc>
        <w:tc>
          <w:tcPr>
            <w:tcW w:w="7370" w:type="dxa"/>
          </w:tcPr>
          <w:p w14:paraId="6243F591" w14:textId="497A6C0E" w:rsidR="00823A3A" w:rsidRPr="003E3DC3" w:rsidRDefault="00CE00D1" w:rsidP="008E7EEC">
            <w:pPr>
              <w:pStyle w:val="BodyText"/>
            </w:pPr>
            <w:r w:rsidRPr="00CE00D1">
              <w:t>Bannockburn</w:t>
            </w:r>
          </w:p>
        </w:tc>
      </w:tr>
    </w:tbl>
    <w:p w14:paraId="235C9EE4" w14:textId="3139EBF7" w:rsidR="008E6606" w:rsidRDefault="0050537F" w:rsidP="0050537F">
      <w:pPr>
        <w:pStyle w:val="Heading2"/>
      </w:pPr>
      <w:bookmarkStart w:id="88" w:name="_Toc105599808"/>
      <w:bookmarkStart w:id="89" w:name="_Toc105669395"/>
      <w:r w:rsidRPr="0050537F">
        <w:t>Delivery of Forrest Wastewater Project</w:t>
      </w:r>
      <w:bookmarkEnd w:id="88"/>
      <w:bookmarkEnd w:id="89"/>
    </w:p>
    <w:p w14:paraId="087A4864" w14:textId="77777777" w:rsidR="00BF6E39" w:rsidRDefault="00BF6E39" w:rsidP="00BF6E39">
      <w:pPr>
        <w:pStyle w:val="BodyText"/>
        <w:rPr>
          <w:lang w:eastAsia="en-AU"/>
        </w:rPr>
      </w:pPr>
      <w:r>
        <w:rPr>
          <w:lang w:eastAsia="en-AU"/>
        </w:rPr>
        <w:t>Wastewater systems in the town of Forrest are below standard, with many septic systems considered to be failing and impacting on public health and the environment. Improvements to the wastewater system will make Forrest a more desirable place for people to live, visit and invest in, which will have flow-on economic benefits.</w:t>
      </w:r>
    </w:p>
    <w:p w14:paraId="783A4171" w14:textId="5637DFD2" w:rsidR="008E6606" w:rsidRDefault="00BF6E39" w:rsidP="00BF6E39">
      <w:pPr>
        <w:pStyle w:val="BodyText"/>
        <w:rPr>
          <w:lang w:eastAsia="en-AU"/>
        </w:rPr>
      </w:pPr>
      <w:r>
        <w:rPr>
          <w:lang w:eastAsia="en-AU"/>
        </w:rPr>
        <w:t>This project proposes a whole-of-town wastewater solution, which upgrades/replaces existing onsite systems and includes an additional centralised system.</w:t>
      </w:r>
    </w:p>
    <w:p w14:paraId="75125BBB" w14:textId="5A6D0DD3" w:rsidR="00823A3A" w:rsidRDefault="00020882" w:rsidP="00823A3A">
      <w:pPr>
        <w:pStyle w:val="CaptionImageorFigure"/>
      </w:pPr>
      <w:r>
        <w:lastRenderedPageBreak/>
        <w:t xml:space="preserve">Table </w:t>
      </w:r>
      <w:r w:rsidR="00B30AD0">
        <w:t>29</w:t>
      </w:r>
      <w:r>
        <w:t xml:space="preserve">: A summary of the impact that the </w:t>
      </w:r>
      <w:r w:rsidR="00066FFF" w:rsidRPr="00066FFF">
        <w:t>Forrest Wastewater Project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3C2EE4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4E73376"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24AE0A03"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6C21046C" w14:textId="77777777" w:rsidTr="008E7EEC">
        <w:tc>
          <w:tcPr>
            <w:tcW w:w="7354" w:type="dxa"/>
          </w:tcPr>
          <w:p w14:paraId="283B134C"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7D6022B9" w14:textId="204FF397" w:rsidR="00FC2A10" w:rsidRDefault="00FC2A10" w:rsidP="00FC2A10">
            <w:pPr>
              <w:pStyle w:val="BodyText"/>
              <w:rPr>
                <w:lang w:eastAsia="en-AU"/>
              </w:rPr>
            </w:pPr>
            <w:r w:rsidRPr="006233F3">
              <w:t>Impact</w:t>
            </w:r>
          </w:p>
        </w:tc>
      </w:tr>
      <w:tr w:rsidR="00FC2A10" w14:paraId="103245DD" w14:textId="77777777" w:rsidTr="008E7EEC">
        <w:tc>
          <w:tcPr>
            <w:tcW w:w="7354" w:type="dxa"/>
          </w:tcPr>
          <w:p w14:paraId="49B38EC2"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08787522" w14:textId="3640A8D2" w:rsidR="00FC2A10" w:rsidRDefault="00FC2A10" w:rsidP="00FC2A10">
            <w:pPr>
              <w:pStyle w:val="BodyText"/>
              <w:rPr>
                <w:lang w:eastAsia="en-AU"/>
              </w:rPr>
            </w:pPr>
            <w:r w:rsidRPr="006233F3">
              <w:t>Impact</w:t>
            </w:r>
          </w:p>
        </w:tc>
      </w:tr>
      <w:tr w:rsidR="00716DA5" w14:paraId="033138E3" w14:textId="77777777" w:rsidTr="008E7EEC">
        <w:tc>
          <w:tcPr>
            <w:tcW w:w="7354" w:type="dxa"/>
          </w:tcPr>
          <w:p w14:paraId="73AEDEB6" w14:textId="77777777" w:rsidR="00716DA5" w:rsidRDefault="00716DA5" w:rsidP="008E7EEC">
            <w:pPr>
              <w:pStyle w:val="BodyText"/>
              <w:rPr>
                <w:lang w:eastAsia="en-AU"/>
              </w:rPr>
            </w:pPr>
            <w:r w:rsidRPr="00450552">
              <w:rPr>
                <w:lang w:eastAsia="en-AU"/>
              </w:rPr>
              <w:t>manage flood risks</w:t>
            </w:r>
          </w:p>
        </w:tc>
        <w:tc>
          <w:tcPr>
            <w:tcW w:w="2265" w:type="dxa"/>
          </w:tcPr>
          <w:p w14:paraId="16A2EB80" w14:textId="3867CF42" w:rsidR="00716DA5" w:rsidRDefault="000D1906" w:rsidP="008E7EEC">
            <w:pPr>
              <w:pStyle w:val="BodyText"/>
              <w:rPr>
                <w:lang w:eastAsia="en-AU"/>
              </w:rPr>
            </w:pPr>
            <w:r w:rsidRPr="000D1906">
              <w:rPr>
                <w:lang w:eastAsia="en-AU"/>
              </w:rPr>
              <w:t>No Impact</w:t>
            </w:r>
          </w:p>
        </w:tc>
      </w:tr>
      <w:tr w:rsidR="00716DA5" w14:paraId="42C31196" w14:textId="77777777" w:rsidTr="008E7EEC">
        <w:tc>
          <w:tcPr>
            <w:tcW w:w="7354" w:type="dxa"/>
          </w:tcPr>
          <w:p w14:paraId="12601676" w14:textId="77777777" w:rsidR="00716DA5" w:rsidRDefault="00716DA5" w:rsidP="008E7EEC">
            <w:pPr>
              <w:pStyle w:val="BodyText"/>
              <w:rPr>
                <w:lang w:eastAsia="en-AU"/>
              </w:rPr>
            </w:pPr>
            <w:r w:rsidRPr="00450552">
              <w:rPr>
                <w:lang w:eastAsia="en-AU"/>
              </w:rPr>
              <w:t>healthy and valued waterways and waterbodies</w:t>
            </w:r>
          </w:p>
        </w:tc>
        <w:tc>
          <w:tcPr>
            <w:tcW w:w="2265" w:type="dxa"/>
          </w:tcPr>
          <w:p w14:paraId="0B4A76FA" w14:textId="4043A576" w:rsidR="00716DA5" w:rsidRDefault="00FC2A10" w:rsidP="008E7EEC">
            <w:pPr>
              <w:pStyle w:val="BodyText"/>
              <w:rPr>
                <w:lang w:eastAsia="en-AU"/>
              </w:rPr>
            </w:pPr>
            <w:r w:rsidRPr="00FC2A10">
              <w:rPr>
                <w:lang w:eastAsia="en-AU"/>
              </w:rPr>
              <w:t>Impact</w:t>
            </w:r>
          </w:p>
        </w:tc>
      </w:tr>
      <w:tr w:rsidR="00716DA5" w14:paraId="02129E3B" w14:textId="77777777" w:rsidTr="008E7EEC">
        <w:tc>
          <w:tcPr>
            <w:tcW w:w="7354" w:type="dxa"/>
          </w:tcPr>
          <w:p w14:paraId="50868D3E" w14:textId="77777777" w:rsidR="00716DA5" w:rsidRDefault="00716DA5" w:rsidP="008E7EEC">
            <w:pPr>
              <w:pStyle w:val="BodyText"/>
              <w:rPr>
                <w:lang w:eastAsia="en-AU"/>
              </w:rPr>
            </w:pPr>
            <w:r w:rsidRPr="00450552">
              <w:rPr>
                <w:lang w:eastAsia="en-AU"/>
              </w:rPr>
              <w:t>healthy and valued landscapes</w:t>
            </w:r>
          </w:p>
        </w:tc>
        <w:tc>
          <w:tcPr>
            <w:tcW w:w="2265" w:type="dxa"/>
          </w:tcPr>
          <w:p w14:paraId="54E576FD" w14:textId="73ADBC78" w:rsidR="00716DA5" w:rsidRDefault="000D1906" w:rsidP="008E7EEC">
            <w:pPr>
              <w:pStyle w:val="BodyText"/>
              <w:rPr>
                <w:lang w:eastAsia="en-AU"/>
              </w:rPr>
            </w:pPr>
            <w:r w:rsidRPr="000D1906">
              <w:rPr>
                <w:lang w:eastAsia="en-AU"/>
              </w:rPr>
              <w:t>No Impact</w:t>
            </w:r>
          </w:p>
        </w:tc>
      </w:tr>
      <w:tr w:rsidR="00FC2A10" w14:paraId="2525C1D3" w14:textId="77777777" w:rsidTr="008E7EEC">
        <w:tc>
          <w:tcPr>
            <w:tcW w:w="7354" w:type="dxa"/>
          </w:tcPr>
          <w:p w14:paraId="1F4CFA81" w14:textId="77777777" w:rsidR="00FC2A10" w:rsidRDefault="00FC2A10" w:rsidP="00FC2A10">
            <w:pPr>
              <w:pStyle w:val="BodyText"/>
              <w:rPr>
                <w:lang w:eastAsia="en-AU"/>
              </w:rPr>
            </w:pPr>
            <w:r w:rsidRPr="00450552">
              <w:rPr>
                <w:lang w:eastAsia="en-AU"/>
              </w:rPr>
              <w:t>Traditional Owner and community values reflected in place-based planning</w:t>
            </w:r>
          </w:p>
        </w:tc>
        <w:tc>
          <w:tcPr>
            <w:tcW w:w="2265" w:type="dxa"/>
          </w:tcPr>
          <w:p w14:paraId="6732DBC3" w14:textId="3BE78112" w:rsidR="00FC2A10" w:rsidRDefault="00FC2A10" w:rsidP="00FC2A10">
            <w:pPr>
              <w:pStyle w:val="BodyText"/>
              <w:rPr>
                <w:lang w:eastAsia="en-AU"/>
              </w:rPr>
            </w:pPr>
            <w:r w:rsidRPr="00CD490C">
              <w:t>Impact</w:t>
            </w:r>
          </w:p>
        </w:tc>
      </w:tr>
      <w:tr w:rsidR="00FC2A10" w14:paraId="6785BAFC" w14:textId="77777777" w:rsidTr="008E7EEC">
        <w:tc>
          <w:tcPr>
            <w:tcW w:w="7354" w:type="dxa"/>
          </w:tcPr>
          <w:p w14:paraId="34898A67"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1B8F6797" w14:textId="3B4F6D33" w:rsidR="00FC2A10" w:rsidRDefault="00FC2A10" w:rsidP="00FC2A10">
            <w:pPr>
              <w:pStyle w:val="BodyText"/>
              <w:rPr>
                <w:lang w:eastAsia="en-AU"/>
              </w:rPr>
            </w:pPr>
            <w:r w:rsidRPr="00CD490C">
              <w:t>Impact</w:t>
            </w:r>
          </w:p>
        </w:tc>
      </w:tr>
    </w:tbl>
    <w:p w14:paraId="63B4931E" w14:textId="1F5E6196" w:rsidR="00823A3A" w:rsidRDefault="00823A3A" w:rsidP="00823A3A">
      <w:pPr>
        <w:pStyle w:val="CaptionImageorFigure"/>
      </w:pPr>
      <w:r>
        <w:t xml:space="preserve">Table </w:t>
      </w:r>
      <w:r w:rsidR="00B30AD0">
        <w:t>30</w:t>
      </w:r>
      <w:r>
        <w:t xml:space="preserve">: A summary of key details for the </w:t>
      </w:r>
      <w:r w:rsidR="00066FFF" w:rsidRPr="00066FFF">
        <w:t>Forrest Wastewater Project</w:t>
      </w:r>
      <w:r>
        <w:t xml:space="preserve"> opportunity.</w:t>
      </w:r>
    </w:p>
    <w:tbl>
      <w:tblPr>
        <w:tblStyle w:val="TableGrid"/>
        <w:tblW w:w="9638" w:type="dxa"/>
        <w:tblLook w:val="04A0" w:firstRow="1" w:lastRow="0" w:firstColumn="1" w:lastColumn="0" w:noHBand="0" w:noVBand="1"/>
      </w:tblPr>
      <w:tblGrid>
        <w:gridCol w:w="2268"/>
        <w:gridCol w:w="7370"/>
      </w:tblGrid>
      <w:tr w:rsidR="00823A3A" w14:paraId="0B12376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17CBFA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49D1A77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1B80013" w14:textId="77777777" w:rsidTr="008E7EEC">
        <w:tc>
          <w:tcPr>
            <w:tcW w:w="2268" w:type="dxa"/>
          </w:tcPr>
          <w:p w14:paraId="54E35216" w14:textId="77777777" w:rsidR="00823A3A" w:rsidRPr="003E3DC3" w:rsidRDefault="00823A3A" w:rsidP="008E7EEC">
            <w:pPr>
              <w:pStyle w:val="BodyText"/>
              <w:rPr>
                <w:b/>
                <w:bCs/>
              </w:rPr>
            </w:pPr>
            <w:r w:rsidRPr="003E3DC3">
              <w:rPr>
                <w:b/>
                <w:bCs/>
              </w:rPr>
              <w:t>Status</w:t>
            </w:r>
          </w:p>
        </w:tc>
        <w:tc>
          <w:tcPr>
            <w:tcW w:w="7370" w:type="dxa"/>
          </w:tcPr>
          <w:p w14:paraId="2FD10BA2" w14:textId="18E67AD6" w:rsidR="00823A3A" w:rsidRPr="003E3DC3" w:rsidRDefault="00066FFF" w:rsidP="008E7EEC">
            <w:pPr>
              <w:pStyle w:val="BodyText"/>
            </w:pPr>
            <w:r>
              <w:t>Business case</w:t>
            </w:r>
          </w:p>
        </w:tc>
      </w:tr>
      <w:tr w:rsidR="00823A3A" w14:paraId="329F037C" w14:textId="77777777" w:rsidTr="008E7EEC">
        <w:tc>
          <w:tcPr>
            <w:tcW w:w="2268" w:type="dxa"/>
          </w:tcPr>
          <w:p w14:paraId="0AE7918D" w14:textId="77777777" w:rsidR="00823A3A" w:rsidRPr="003E3DC3" w:rsidRDefault="00823A3A" w:rsidP="008E7EEC">
            <w:pPr>
              <w:pStyle w:val="BodyText"/>
              <w:rPr>
                <w:b/>
                <w:bCs/>
              </w:rPr>
            </w:pPr>
            <w:r w:rsidRPr="003E3DC3">
              <w:rPr>
                <w:b/>
                <w:bCs/>
              </w:rPr>
              <w:t>Lead organisation</w:t>
            </w:r>
          </w:p>
        </w:tc>
        <w:tc>
          <w:tcPr>
            <w:tcW w:w="7370" w:type="dxa"/>
          </w:tcPr>
          <w:p w14:paraId="70C78DFC" w14:textId="721BEAA1" w:rsidR="00823A3A" w:rsidRPr="003E3DC3" w:rsidRDefault="00066FFF" w:rsidP="008E7EEC">
            <w:pPr>
              <w:pStyle w:val="BodyText"/>
            </w:pPr>
            <w:r>
              <w:t>Barwon Water</w:t>
            </w:r>
          </w:p>
        </w:tc>
      </w:tr>
      <w:tr w:rsidR="00823A3A" w14:paraId="7854D5C1" w14:textId="77777777" w:rsidTr="008E7EEC">
        <w:tc>
          <w:tcPr>
            <w:tcW w:w="2268" w:type="dxa"/>
          </w:tcPr>
          <w:p w14:paraId="19557BD9" w14:textId="77777777" w:rsidR="00823A3A" w:rsidRPr="003E3DC3" w:rsidRDefault="00823A3A" w:rsidP="008E7EEC">
            <w:pPr>
              <w:pStyle w:val="BodyText"/>
              <w:rPr>
                <w:b/>
                <w:bCs/>
              </w:rPr>
            </w:pPr>
            <w:r w:rsidRPr="003E3DC3">
              <w:rPr>
                <w:b/>
                <w:bCs/>
              </w:rPr>
              <w:t>Implementation partners</w:t>
            </w:r>
          </w:p>
        </w:tc>
        <w:tc>
          <w:tcPr>
            <w:tcW w:w="7370" w:type="dxa"/>
          </w:tcPr>
          <w:p w14:paraId="7F7CF876" w14:textId="583A42DC" w:rsidR="00823A3A" w:rsidRPr="003E3DC3" w:rsidRDefault="00B03365" w:rsidP="00B03365">
            <w:pPr>
              <w:pStyle w:val="BodyText"/>
            </w:pPr>
            <w:r>
              <w:t>Colac Otway Shire</w:t>
            </w:r>
          </w:p>
        </w:tc>
      </w:tr>
      <w:tr w:rsidR="00823A3A" w14:paraId="4BE7E074" w14:textId="77777777" w:rsidTr="008E7EEC">
        <w:tc>
          <w:tcPr>
            <w:tcW w:w="2268" w:type="dxa"/>
          </w:tcPr>
          <w:p w14:paraId="699935F0" w14:textId="77777777" w:rsidR="00823A3A" w:rsidRPr="003E3DC3" w:rsidRDefault="00823A3A" w:rsidP="008E7EEC">
            <w:pPr>
              <w:pStyle w:val="BodyText"/>
              <w:rPr>
                <w:b/>
                <w:bCs/>
              </w:rPr>
            </w:pPr>
            <w:r w:rsidRPr="003E3DC3">
              <w:rPr>
                <w:b/>
                <w:bCs/>
              </w:rPr>
              <w:t>Location</w:t>
            </w:r>
          </w:p>
        </w:tc>
        <w:tc>
          <w:tcPr>
            <w:tcW w:w="7370" w:type="dxa"/>
          </w:tcPr>
          <w:p w14:paraId="35B71686" w14:textId="2E88D502" w:rsidR="00823A3A" w:rsidRPr="003E3DC3" w:rsidRDefault="00B26C91" w:rsidP="008E7EEC">
            <w:pPr>
              <w:pStyle w:val="BodyText"/>
            </w:pPr>
            <w:r w:rsidRPr="00B26C91">
              <w:t>Forrest</w:t>
            </w:r>
          </w:p>
        </w:tc>
      </w:tr>
    </w:tbl>
    <w:p w14:paraId="7AE04F85" w14:textId="28467F99" w:rsidR="0050537F" w:rsidRDefault="007A47A1" w:rsidP="007A47A1">
      <w:pPr>
        <w:pStyle w:val="Heading2"/>
      </w:pPr>
      <w:bookmarkStart w:id="90" w:name="_Toc105599809"/>
      <w:bookmarkStart w:id="91" w:name="_Toc105669396"/>
      <w:r w:rsidRPr="007A47A1">
        <w:t>Elliminyt Wetlands</w:t>
      </w:r>
      <w:bookmarkEnd w:id="90"/>
      <w:bookmarkEnd w:id="91"/>
    </w:p>
    <w:p w14:paraId="7E0211A0" w14:textId="1644A3BE" w:rsidR="006B21E2" w:rsidRDefault="00B65FC4" w:rsidP="00110BF2">
      <w:pPr>
        <w:pStyle w:val="BodyText"/>
      </w:pPr>
      <w:r w:rsidRPr="00B65FC4">
        <w:rPr>
          <w:lang w:eastAsia="en-AU"/>
        </w:rPr>
        <w:t xml:space="preserve">This project is to upgrade an existing, but underperforming, retarding basin into the Elliminyt Wetlands – a water sensitive urban design solution assisting to service the needs of a growing population in the region. This wetland development will unlock land to create approximately 300 residential lots in the area upstream of the basin, as well as servicing existing residential development, and is an excellent example of water-sensitive urban design. The wetlands and adjacent green open space will also add much-needed amenity and recreation value for surrounding </w:t>
      </w:r>
      <w:proofErr w:type="gramStart"/>
      <w:r w:rsidRPr="00B65FC4">
        <w:rPr>
          <w:lang w:eastAsia="en-AU"/>
        </w:rPr>
        <w:t>residents, and</w:t>
      </w:r>
      <w:proofErr w:type="gramEnd"/>
      <w:r w:rsidRPr="00B65FC4">
        <w:rPr>
          <w:lang w:eastAsia="en-AU"/>
        </w:rPr>
        <w:t xml:space="preserve"> improve water quality entering local waterways. Colac Otway Shire has secured funding for construction of the wetland component of the project.</w:t>
      </w:r>
    </w:p>
    <w:p w14:paraId="73D98432" w14:textId="0CBF0646" w:rsidR="00823A3A" w:rsidRDefault="00020882" w:rsidP="00823A3A">
      <w:pPr>
        <w:pStyle w:val="CaptionImageorFigure"/>
      </w:pPr>
      <w:r>
        <w:lastRenderedPageBreak/>
        <w:t xml:space="preserve">Table </w:t>
      </w:r>
      <w:r w:rsidR="003A1ED3">
        <w:t>31</w:t>
      </w:r>
      <w:r>
        <w:t xml:space="preserve">: A summary of the impact that the </w:t>
      </w:r>
      <w:r w:rsidR="00B03365" w:rsidRPr="00B03365">
        <w:t>Elliminyt Wetlands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909348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063390E"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499089F4"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3CD3E97" w14:textId="77777777" w:rsidTr="008E7EEC">
        <w:tc>
          <w:tcPr>
            <w:tcW w:w="7354" w:type="dxa"/>
          </w:tcPr>
          <w:p w14:paraId="012FEAB2"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264B5A20" w14:textId="637AF6F4" w:rsidR="000D1906" w:rsidRDefault="000D1906" w:rsidP="000D1906">
            <w:pPr>
              <w:pStyle w:val="BodyText"/>
              <w:rPr>
                <w:lang w:eastAsia="en-AU"/>
              </w:rPr>
            </w:pPr>
            <w:r w:rsidRPr="004B200F">
              <w:t>No Impact</w:t>
            </w:r>
          </w:p>
        </w:tc>
      </w:tr>
      <w:tr w:rsidR="000D1906" w14:paraId="48DA63DC" w14:textId="77777777" w:rsidTr="008E7EEC">
        <w:tc>
          <w:tcPr>
            <w:tcW w:w="7354" w:type="dxa"/>
          </w:tcPr>
          <w:p w14:paraId="63E6F857"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2ED1FCC2" w14:textId="7F60D3CA" w:rsidR="000D1906" w:rsidRDefault="000D1906" w:rsidP="000D1906">
            <w:pPr>
              <w:pStyle w:val="BodyText"/>
              <w:rPr>
                <w:lang w:eastAsia="en-AU"/>
              </w:rPr>
            </w:pPr>
            <w:r w:rsidRPr="004B200F">
              <w:t>No Impact</w:t>
            </w:r>
          </w:p>
        </w:tc>
      </w:tr>
      <w:tr w:rsidR="00FC2A10" w14:paraId="62D255D3" w14:textId="77777777" w:rsidTr="008E7EEC">
        <w:tc>
          <w:tcPr>
            <w:tcW w:w="7354" w:type="dxa"/>
          </w:tcPr>
          <w:p w14:paraId="7D35D066" w14:textId="77777777" w:rsidR="00FC2A10" w:rsidRDefault="00FC2A10" w:rsidP="00FC2A10">
            <w:pPr>
              <w:pStyle w:val="BodyText"/>
              <w:rPr>
                <w:lang w:eastAsia="en-AU"/>
              </w:rPr>
            </w:pPr>
            <w:r w:rsidRPr="00450552">
              <w:rPr>
                <w:lang w:eastAsia="en-AU"/>
              </w:rPr>
              <w:t>manage flood risks</w:t>
            </w:r>
          </w:p>
        </w:tc>
        <w:tc>
          <w:tcPr>
            <w:tcW w:w="2265" w:type="dxa"/>
          </w:tcPr>
          <w:p w14:paraId="1488E553" w14:textId="73770B4C" w:rsidR="00FC2A10" w:rsidRDefault="00FC2A10" w:rsidP="00FC2A10">
            <w:pPr>
              <w:pStyle w:val="BodyText"/>
              <w:rPr>
                <w:lang w:eastAsia="en-AU"/>
              </w:rPr>
            </w:pPr>
            <w:r w:rsidRPr="00CE2BD9">
              <w:t>Impact</w:t>
            </w:r>
          </w:p>
        </w:tc>
      </w:tr>
      <w:tr w:rsidR="00FC2A10" w14:paraId="17DEADFE" w14:textId="77777777" w:rsidTr="008E7EEC">
        <w:tc>
          <w:tcPr>
            <w:tcW w:w="7354" w:type="dxa"/>
          </w:tcPr>
          <w:p w14:paraId="3A337417" w14:textId="77777777" w:rsidR="00FC2A10" w:rsidRDefault="00FC2A10" w:rsidP="00FC2A10">
            <w:pPr>
              <w:pStyle w:val="BodyText"/>
              <w:rPr>
                <w:lang w:eastAsia="en-AU"/>
              </w:rPr>
            </w:pPr>
            <w:r w:rsidRPr="00450552">
              <w:rPr>
                <w:lang w:eastAsia="en-AU"/>
              </w:rPr>
              <w:t>healthy and valued waterways and waterbodies</w:t>
            </w:r>
          </w:p>
        </w:tc>
        <w:tc>
          <w:tcPr>
            <w:tcW w:w="2265" w:type="dxa"/>
          </w:tcPr>
          <w:p w14:paraId="62F97A88" w14:textId="38F95FD1" w:rsidR="00FC2A10" w:rsidRDefault="00FC2A10" w:rsidP="00FC2A10">
            <w:pPr>
              <w:pStyle w:val="BodyText"/>
              <w:rPr>
                <w:lang w:eastAsia="en-AU"/>
              </w:rPr>
            </w:pPr>
            <w:r w:rsidRPr="00CE2BD9">
              <w:t>Impact</w:t>
            </w:r>
          </w:p>
        </w:tc>
      </w:tr>
      <w:tr w:rsidR="00FC2A10" w14:paraId="2C111E71" w14:textId="77777777" w:rsidTr="008E7EEC">
        <w:tc>
          <w:tcPr>
            <w:tcW w:w="7354" w:type="dxa"/>
          </w:tcPr>
          <w:p w14:paraId="54C5A30B" w14:textId="77777777" w:rsidR="00FC2A10" w:rsidRDefault="00FC2A10" w:rsidP="00FC2A10">
            <w:pPr>
              <w:pStyle w:val="BodyText"/>
              <w:rPr>
                <w:lang w:eastAsia="en-AU"/>
              </w:rPr>
            </w:pPr>
            <w:r w:rsidRPr="00450552">
              <w:rPr>
                <w:lang w:eastAsia="en-AU"/>
              </w:rPr>
              <w:t>healthy and valued landscapes</w:t>
            </w:r>
          </w:p>
        </w:tc>
        <w:tc>
          <w:tcPr>
            <w:tcW w:w="2265" w:type="dxa"/>
          </w:tcPr>
          <w:p w14:paraId="3D0CB88F" w14:textId="51DD9C7B" w:rsidR="00FC2A10" w:rsidRDefault="00FC2A10" w:rsidP="00FC2A10">
            <w:pPr>
              <w:pStyle w:val="BodyText"/>
              <w:rPr>
                <w:lang w:eastAsia="en-AU"/>
              </w:rPr>
            </w:pPr>
            <w:r w:rsidRPr="00CE2BD9">
              <w:t>Impact</w:t>
            </w:r>
          </w:p>
        </w:tc>
      </w:tr>
      <w:tr w:rsidR="00716DA5" w14:paraId="037906E6" w14:textId="77777777" w:rsidTr="008E7EEC">
        <w:tc>
          <w:tcPr>
            <w:tcW w:w="7354" w:type="dxa"/>
          </w:tcPr>
          <w:p w14:paraId="27C99C62" w14:textId="77777777" w:rsidR="00716DA5" w:rsidRDefault="00716DA5" w:rsidP="008E7EEC">
            <w:pPr>
              <w:pStyle w:val="BodyText"/>
              <w:rPr>
                <w:lang w:eastAsia="en-AU"/>
              </w:rPr>
            </w:pPr>
            <w:r w:rsidRPr="00450552">
              <w:rPr>
                <w:lang w:eastAsia="en-AU"/>
              </w:rPr>
              <w:t>Traditional Owner and community values reflected in place-based planning</w:t>
            </w:r>
          </w:p>
        </w:tc>
        <w:tc>
          <w:tcPr>
            <w:tcW w:w="2265" w:type="dxa"/>
          </w:tcPr>
          <w:p w14:paraId="7C813271" w14:textId="40AAFE06" w:rsidR="00716DA5" w:rsidRDefault="000D1906" w:rsidP="008E7EEC">
            <w:pPr>
              <w:pStyle w:val="BodyText"/>
              <w:rPr>
                <w:lang w:eastAsia="en-AU"/>
              </w:rPr>
            </w:pPr>
            <w:r w:rsidRPr="000D1906">
              <w:rPr>
                <w:lang w:eastAsia="en-AU"/>
              </w:rPr>
              <w:t>No Impact</w:t>
            </w:r>
          </w:p>
        </w:tc>
      </w:tr>
      <w:tr w:rsidR="00716DA5" w14:paraId="145C93FA" w14:textId="77777777" w:rsidTr="008E7EEC">
        <w:tc>
          <w:tcPr>
            <w:tcW w:w="7354" w:type="dxa"/>
          </w:tcPr>
          <w:p w14:paraId="550A641E" w14:textId="77777777" w:rsidR="00716DA5" w:rsidRDefault="00716DA5" w:rsidP="008E7EEC">
            <w:pPr>
              <w:pStyle w:val="BodyText"/>
              <w:rPr>
                <w:lang w:eastAsia="en-AU"/>
              </w:rPr>
            </w:pPr>
            <w:r w:rsidRPr="00450552">
              <w:rPr>
                <w:lang w:eastAsia="en-AU"/>
              </w:rPr>
              <w:t>jobs, economic opportunity and innovation</w:t>
            </w:r>
          </w:p>
        </w:tc>
        <w:tc>
          <w:tcPr>
            <w:tcW w:w="2265" w:type="dxa"/>
          </w:tcPr>
          <w:p w14:paraId="0AAFC671" w14:textId="1ADE09BC" w:rsidR="00716DA5" w:rsidRDefault="00FC2A10" w:rsidP="008E7EEC">
            <w:pPr>
              <w:pStyle w:val="BodyText"/>
              <w:rPr>
                <w:lang w:eastAsia="en-AU"/>
              </w:rPr>
            </w:pPr>
            <w:r w:rsidRPr="00FC2A10">
              <w:rPr>
                <w:lang w:eastAsia="en-AU"/>
              </w:rPr>
              <w:t>Impact</w:t>
            </w:r>
          </w:p>
        </w:tc>
      </w:tr>
    </w:tbl>
    <w:p w14:paraId="6A242636" w14:textId="0FC31032" w:rsidR="00823A3A" w:rsidRDefault="00823A3A" w:rsidP="003A1ED3">
      <w:pPr>
        <w:pStyle w:val="CaptionImageorFigure"/>
      </w:pPr>
      <w:r>
        <w:t xml:space="preserve">Table </w:t>
      </w:r>
      <w:r w:rsidR="003A1ED3">
        <w:t>32</w:t>
      </w:r>
      <w:r>
        <w:t xml:space="preserve">: A summary of key details for the </w:t>
      </w:r>
      <w:r w:rsidR="00B03365" w:rsidRPr="00B03365">
        <w:t>Elliminyt Wetlands</w:t>
      </w:r>
      <w:r>
        <w:t xml:space="preserve"> opportunity.</w:t>
      </w:r>
    </w:p>
    <w:tbl>
      <w:tblPr>
        <w:tblStyle w:val="TableGrid"/>
        <w:tblW w:w="9638" w:type="dxa"/>
        <w:tblLook w:val="04A0" w:firstRow="1" w:lastRow="0" w:firstColumn="1" w:lastColumn="0" w:noHBand="0" w:noVBand="1"/>
      </w:tblPr>
      <w:tblGrid>
        <w:gridCol w:w="2268"/>
        <w:gridCol w:w="7370"/>
      </w:tblGrid>
      <w:tr w:rsidR="00823A3A" w14:paraId="799AF51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DAC8D3"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F570D02"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47D7F47" w14:textId="77777777" w:rsidTr="008E7EEC">
        <w:tc>
          <w:tcPr>
            <w:tcW w:w="2268" w:type="dxa"/>
          </w:tcPr>
          <w:p w14:paraId="48B88A61" w14:textId="77777777" w:rsidR="00823A3A" w:rsidRPr="003E3DC3" w:rsidRDefault="00823A3A" w:rsidP="008E7EEC">
            <w:pPr>
              <w:pStyle w:val="BodyText"/>
              <w:rPr>
                <w:b/>
                <w:bCs/>
              </w:rPr>
            </w:pPr>
            <w:r w:rsidRPr="003E3DC3">
              <w:rPr>
                <w:b/>
                <w:bCs/>
              </w:rPr>
              <w:t>Status</w:t>
            </w:r>
          </w:p>
        </w:tc>
        <w:tc>
          <w:tcPr>
            <w:tcW w:w="7370" w:type="dxa"/>
          </w:tcPr>
          <w:p w14:paraId="6AA19928" w14:textId="7DCA8ACE" w:rsidR="00823A3A" w:rsidRPr="003E3DC3" w:rsidRDefault="00705A9E" w:rsidP="008E7EEC">
            <w:pPr>
              <w:pStyle w:val="BodyText"/>
            </w:pPr>
            <w:r>
              <w:t>Implementation</w:t>
            </w:r>
          </w:p>
        </w:tc>
      </w:tr>
      <w:tr w:rsidR="00823A3A" w14:paraId="279E76EB" w14:textId="77777777" w:rsidTr="008E7EEC">
        <w:tc>
          <w:tcPr>
            <w:tcW w:w="2268" w:type="dxa"/>
          </w:tcPr>
          <w:p w14:paraId="6D88A846" w14:textId="77777777" w:rsidR="00823A3A" w:rsidRPr="003E3DC3" w:rsidRDefault="00823A3A" w:rsidP="008E7EEC">
            <w:pPr>
              <w:pStyle w:val="BodyText"/>
              <w:rPr>
                <w:b/>
                <w:bCs/>
              </w:rPr>
            </w:pPr>
            <w:r w:rsidRPr="003E3DC3">
              <w:rPr>
                <w:b/>
                <w:bCs/>
              </w:rPr>
              <w:t>Lead organisation</w:t>
            </w:r>
          </w:p>
        </w:tc>
        <w:tc>
          <w:tcPr>
            <w:tcW w:w="7370" w:type="dxa"/>
          </w:tcPr>
          <w:p w14:paraId="2EAC6B55" w14:textId="2443BFB3" w:rsidR="00823A3A" w:rsidRPr="003E3DC3" w:rsidRDefault="00705A9E" w:rsidP="008E7EEC">
            <w:pPr>
              <w:pStyle w:val="BodyText"/>
            </w:pPr>
            <w:r w:rsidRPr="00705A9E">
              <w:t>Colac Otway Shire</w:t>
            </w:r>
          </w:p>
        </w:tc>
      </w:tr>
      <w:tr w:rsidR="00823A3A" w14:paraId="43AA4B70" w14:textId="77777777" w:rsidTr="008E7EEC">
        <w:tc>
          <w:tcPr>
            <w:tcW w:w="2268" w:type="dxa"/>
          </w:tcPr>
          <w:p w14:paraId="0544E373" w14:textId="77777777" w:rsidR="00823A3A" w:rsidRPr="003E3DC3" w:rsidRDefault="00823A3A" w:rsidP="008E7EEC">
            <w:pPr>
              <w:pStyle w:val="BodyText"/>
              <w:rPr>
                <w:b/>
                <w:bCs/>
              </w:rPr>
            </w:pPr>
            <w:r w:rsidRPr="003E3DC3">
              <w:rPr>
                <w:b/>
                <w:bCs/>
              </w:rPr>
              <w:t>Implementation partners</w:t>
            </w:r>
          </w:p>
        </w:tc>
        <w:tc>
          <w:tcPr>
            <w:tcW w:w="7370" w:type="dxa"/>
          </w:tcPr>
          <w:p w14:paraId="3ED67098" w14:textId="7D1DF130" w:rsidR="00823A3A" w:rsidRPr="003E3DC3" w:rsidRDefault="00750EAA" w:rsidP="00064E2F">
            <w:pPr>
              <w:pStyle w:val="BodyText"/>
            </w:pPr>
            <w:r w:rsidRPr="00750EAA">
              <w:t>Barwon Water, Department of Environment Land Water and Planning, Colac Racecourse,</w:t>
            </w:r>
            <w:r w:rsidR="00064E2F">
              <w:t xml:space="preserve"> developers and private landowners</w:t>
            </w:r>
          </w:p>
        </w:tc>
      </w:tr>
      <w:tr w:rsidR="00823A3A" w14:paraId="43D609D6" w14:textId="77777777" w:rsidTr="008E7EEC">
        <w:tc>
          <w:tcPr>
            <w:tcW w:w="2268" w:type="dxa"/>
          </w:tcPr>
          <w:p w14:paraId="771CE7D1" w14:textId="77777777" w:rsidR="00823A3A" w:rsidRPr="003E3DC3" w:rsidRDefault="00823A3A" w:rsidP="008E7EEC">
            <w:pPr>
              <w:pStyle w:val="BodyText"/>
              <w:rPr>
                <w:b/>
                <w:bCs/>
              </w:rPr>
            </w:pPr>
            <w:r w:rsidRPr="003E3DC3">
              <w:rPr>
                <w:b/>
                <w:bCs/>
              </w:rPr>
              <w:t>Location</w:t>
            </w:r>
          </w:p>
        </w:tc>
        <w:tc>
          <w:tcPr>
            <w:tcW w:w="7370" w:type="dxa"/>
          </w:tcPr>
          <w:p w14:paraId="2AF63EDA" w14:textId="58BABBA5" w:rsidR="00823A3A" w:rsidRPr="003E3DC3" w:rsidRDefault="00C1526E" w:rsidP="008E7EEC">
            <w:pPr>
              <w:pStyle w:val="BodyText"/>
            </w:pPr>
            <w:r>
              <w:t>Colac</w:t>
            </w:r>
          </w:p>
        </w:tc>
      </w:tr>
    </w:tbl>
    <w:p w14:paraId="24A3865C" w14:textId="23CAEFC5" w:rsidR="007A47A1" w:rsidRDefault="00BD0984" w:rsidP="00BD0984">
      <w:pPr>
        <w:pStyle w:val="Heading2"/>
      </w:pPr>
      <w:bookmarkStart w:id="92" w:name="_Toc105599810"/>
      <w:bookmarkStart w:id="93" w:name="_Toc105669397"/>
      <w:r w:rsidRPr="00BD0984">
        <w:t>Jan Juc Creek Daylighting – Stage 2</w:t>
      </w:r>
      <w:bookmarkEnd w:id="92"/>
      <w:bookmarkEnd w:id="93"/>
    </w:p>
    <w:p w14:paraId="5F795252" w14:textId="2C029C8F" w:rsidR="007A47A1" w:rsidRDefault="000911BD" w:rsidP="00823A3A">
      <w:pPr>
        <w:pStyle w:val="BodyText"/>
        <w:rPr>
          <w:lang w:eastAsia="en-AU"/>
        </w:rPr>
      </w:pPr>
      <w:r w:rsidRPr="000911BD">
        <w:rPr>
          <w:lang w:eastAsia="en-AU"/>
        </w:rPr>
        <w:t>The Jan Juc Creek Daylighting project will return a highly disturbed urban waterway to a more natural state. It includes recreating biodiversity, habitat and amenity values as well as delivering significant stormwater quality improvements to an older urban catchment that drains to a popular beach.</w:t>
      </w:r>
    </w:p>
    <w:p w14:paraId="59D329D8" w14:textId="02D8CCDE" w:rsidR="00BD0984" w:rsidRDefault="00D921DC" w:rsidP="00823A3A">
      <w:pPr>
        <w:pStyle w:val="BodyText"/>
        <w:rPr>
          <w:lang w:eastAsia="en-AU"/>
        </w:rPr>
      </w:pPr>
      <w:r w:rsidRPr="00D921DC">
        <w:rPr>
          <w:lang w:eastAsia="en-AU"/>
        </w:rPr>
        <w:t xml:space="preserve">Stage 1 has already restored a 230 m section, which was completed in 2015. It involved decommissioning and modifying the existing underground drainage, returning stormwater flows to the surface of the creek, building a sedimentation basin, reshaping creek banks and planting thousands of indigenous plants. Stage 2 will involve removing an old, low-flow </w:t>
      </w:r>
      <w:r w:rsidRPr="00D921DC">
        <w:rPr>
          <w:lang w:eastAsia="en-AU"/>
        </w:rPr>
        <w:lastRenderedPageBreak/>
        <w:t>drainage pipe and constructing a wetland and sediment basin that will provide treatment of creek flows</w:t>
      </w:r>
      <w:r>
        <w:rPr>
          <w:lang w:eastAsia="en-AU"/>
        </w:rPr>
        <w:t>.</w:t>
      </w:r>
    </w:p>
    <w:p w14:paraId="1D5899D6" w14:textId="2025D5A8" w:rsidR="00823A3A" w:rsidRDefault="00020882" w:rsidP="00823A3A">
      <w:pPr>
        <w:pStyle w:val="CaptionImageorFigure"/>
      </w:pPr>
      <w:r>
        <w:t xml:space="preserve">Table </w:t>
      </w:r>
      <w:r w:rsidR="00F41B0E">
        <w:t>33</w:t>
      </w:r>
      <w:r>
        <w:t xml:space="preserve">: A summary of the impact that the </w:t>
      </w:r>
      <w:r w:rsidR="00B03365" w:rsidRPr="00B03365">
        <w:t xml:space="preserve">Jan Juc Creek Daylighting </w:t>
      </w:r>
      <w:r w:rsidR="00B03365">
        <w:t>(</w:t>
      </w:r>
      <w:r w:rsidR="00B03365" w:rsidRPr="00B03365">
        <w:t>Stage 2</w:t>
      </w:r>
      <w:r w:rsidR="00B03365">
        <w:t>)</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17E0EF9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EA596C4"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7195B8D6"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02B53052" w14:textId="77777777" w:rsidTr="008E7EEC">
        <w:tc>
          <w:tcPr>
            <w:tcW w:w="7354" w:type="dxa"/>
          </w:tcPr>
          <w:p w14:paraId="2B53510A"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3658AB6C" w14:textId="2941B614" w:rsidR="000D1906" w:rsidRDefault="000D1906" w:rsidP="000D1906">
            <w:pPr>
              <w:pStyle w:val="BodyText"/>
              <w:rPr>
                <w:lang w:eastAsia="en-AU"/>
              </w:rPr>
            </w:pPr>
            <w:r w:rsidRPr="00531D39">
              <w:t>No Impact</w:t>
            </w:r>
          </w:p>
        </w:tc>
      </w:tr>
      <w:tr w:rsidR="000D1906" w14:paraId="41796947" w14:textId="77777777" w:rsidTr="008E7EEC">
        <w:tc>
          <w:tcPr>
            <w:tcW w:w="7354" w:type="dxa"/>
          </w:tcPr>
          <w:p w14:paraId="7C0B6458"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5C158AC4" w14:textId="58F2D9CE" w:rsidR="000D1906" w:rsidRDefault="000D1906" w:rsidP="000D1906">
            <w:pPr>
              <w:pStyle w:val="BodyText"/>
              <w:rPr>
                <w:lang w:eastAsia="en-AU"/>
              </w:rPr>
            </w:pPr>
            <w:r w:rsidRPr="00531D39">
              <w:t>No Impact</w:t>
            </w:r>
          </w:p>
        </w:tc>
      </w:tr>
      <w:tr w:rsidR="000D1906" w14:paraId="6D612157" w14:textId="77777777" w:rsidTr="008E7EEC">
        <w:tc>
          <w:tcPr>
            <w:tcW w:w="7354" w:type="dxa"/>
          </w:tcPr>
          <w:p w14:paraId="69C8AE18" w14:textId="77777777" w:rsidR="000D1906" w:rsidRDefault="000D1906" w:rsidP="000D1906">
            <w:pPr>
              <w:pStyle w:val="BodyText"/>
              <w:rPr>
                <w:lang w:eastAsia="en-AU"/>
              </w:rPr>
            </w:pPr>
            <w:r w:rsidRPr="00450552">
              <w:rPr>
                <w:lang w:eastAsia="en-AU"/>
              </w:rPr>
              <w:t>manage flood risks</w:t>
            </w:r>
          </w:p>
        </w:tc>
        <w:tc>
          <w:tcPr>
            <w:tcW w:w="2265" w:type="dxa"/>
          </w:tcPr>
          <w:p w14:paraId="52CBBEBC" w14:textId="779AAB0B" w:rsidR="000D1906" w:rsidRDefault="000D1906" w:rsidP="000D1906">
            <w:pPr>
              <w:pStyle w:val="BodyText"/>
              <w:rPr>
                <w:lang w:eastAsia="en-AU"/>
              </w:rPr>
            </w:pPr>
            <w:r w:rsidRPr="00531D39">
              <w:t>No Impact</w:t>
            </w:r>
          </w:p>
        </w:tc>
      </w:tr>
      <w:tr w:rsidR="00EE43E9" w14:paraId="14C6598A" w14:textId="77777777" w:rsidTr="008E7EEC">
        <w:tc>
          <w:tcPr>
            <w:tcW w:w="7354" w:type="dxa"/>
          </w:tcPr>
          <w:p w14:paraId="4248E7CA" w14:textId="77777777" w:rsidR="00EE43E9" w:rsidRDefault="00EE43E9" w:rsidP="00EE43E9">
            <w:pPr>
              <w:pStyle w:val="BodyText"/>
              <w:rPr>
                <w:lang w:eastAsia="en-AU"/>
              </w:rPr>
            </w:pPr>
            <w:r w:rsidRPr="00450552">
              <w:rPr>
                <w:lang w:eastAsia="en-AU"/>
              </w:rPr>
              <w:t>healthy and valued waterways and waterbodies</w:t>
            </w:r>
          </w:p>
        </w:tc>
        <w:tc>
          <w:tcPr>
            <w:tcW w:w="2265" w:type="dxa"/>
          </w:tcPr>
          <w:p w14:paraId="01F0FA7E" w14:textId="00983F53" w:rsidR="00EE43E9" w:rsidRDefault="00EE43E9" w:rsidP="00EE43E9">
            <w:pPr>
              <w:pStyle w:val="BodyText"/>
              <w:rPr>
                <w:lang w:eastAsia="en-AU"/>
              </w:rPr>
            </w:pPr>
            <w:r w:rsidRPr="005C3D01">
              <w:t>Impact</w:t>
            </w:r>
          </w:p>
        </w:tc>
      </w:tr>
      <w:tr w:rsidR="00EE43E9" w14:paraId="005C630C" w14:textId="77777777" w:rsidTr="008E7EEC">
        <w:tc>
          <w:tcPr>
            <w:tcW w:w="7354" w:type="dxa"/>
          </w:tcPr>
          <w:p w14:paraId="1865CB98" w14:textId="77777777" w:rsidR="00EE43E9" w:rsidRDefault="00EE43E9" w:rsidP="00EE43E9">
            <w:pPr>
              <w:pStyle w:val="BodyText"/>
              <w:rPr>
                <w:lang w:eastAsia="en-AU"/>
              </w:rPr>
            </w:pPr>
            <w:r w:rsidRPr="00450552">
              <w:rPr>
                <w:lang w:eastAsia="en-AU"/>
              </w:rPr>
              <w:t>healthy and valued landscapes</w:t>
            </w:r>
          </w:p>
        </w:tc>
        <w:tc>
          <w:tcPr>
            <w:tcW w:w="2265" w:type="dxa"/>
          </w:tcPr>
          <w:p w14:paraId="14404323" w14:textId="6BC1F5FE" w:rsidR="00EE43E9" w:rsidRDefault="00EE43E9" w:rsidP="00EE43E9">
            <w:pPr>
              <w:pStyle w:val="BodyText"/>
              <w:rPr>
                <w:lang w:eastAsia="en-AU"/>
              </w:rPr>
            </w:pPr>
            <w:r w:rsidRPr="005C3D01">
              <w:t>Impact</w:t>
            </w:r>
          </w:p>
        </w:tc>
      </w:tr>
      <w:tr w:rsidR="000D1906" w14:paraId="026415E7" w14:textId="77777777" w:rsidTr="008E7EEC">
        <w:tc>
          <w:tcPr>
            <w:tcW w:w="7354" w:type="dxa"/>
          </w:tcPr>
          <w:p w14:paraId="735061DA" w14:textId="77777777" w:rsidR="000D1906" w:rsidRDefault="000D1906" w:rsidP="000D1906">
            <w:pPr>
              <w:pStyle w:val="BodyText"/>
              <w:rPr>
                <w:lang w:eastAsia="en-AU"/>
              </w:rPr>
            </w:pPr>
            <w:r w:rsidRPr="00450552">
              <w:rPr>
                <w:lang w:eastAsia="en-AU"/>
              </w:rPr>
              <w:t>Traditional Owner and community values reflected in place-based planning</w:t>
            </w:r>
          </w:p>
        </w:tc>
        <w:tc>
          <w:tcPr>
            <w:tcW w:w="2265" w:type="dxa"/>
          </w:tcPr>
          <w:p w14:paraId="6DC6E5A0" w14:textId="29430AB7" w:rsidR="000D1906" w:rsidRDefault="000D1906" w:rsidP="000D1906">
            <w:pPr>
              <w:pStyle w:val="BodyText"/>
              <w:rPr>
                <w:lang w:eastAsia="en-AU"/>
              </w:rPr>
            </w:pPr>
            <w:r w:rsidRPr="0067475C">
              <w:t>No Impact</w:t>
            </w:r>
          </w:p>
        </w:tc>
      </w:tr>
      <w:tr w:rsidR="000D1906" w14:paraId="093C9B26" w14:textId="77777777" w:rsidTr="008E7EEC">
        <w:tc>
          <w:tcPr>
            <w:tcW w:w="7354" w:type="dxa"/>
          </w:tcPr>
          <w:p w14:paraId="54A8EC40" w14:textId="77777777" w:rsidR="000D1906" w:rsidRDefault="000D1906" w:rsidP="000D1906">
            <w:pPr>
              <w:pStyle w:val="BodyText"/>
              <w:rPr>
                <w:lang w:eastAsia="en-AU"/>
              </w:rPr>
            </w:pPr>
            <w:r w:rsidRPr="00450552">
              <w:rPr>
                <w:lang w:eastAsia="en-AU"/>
              </w:rPr>
              <w:t>jobs, economic opportunity and innovation</w:t>
            </w:r>
          </w:p>
        </w:tc>
        <w:tc>
          <w:tcPr>
            <w:tcW w:w="2265" w:type="dxa"/>
          </w:tcPr>
          <w:p w14:paraId="6F7C28F8" w14:textId="0BFEE507" w:rsidR="000D1906" w:rsidRDefault="000D1906" w:rsidP="000D1906">
            <w:pPr>
              <w:pStyle w:val="BodyText"/>
              <w:rPr>
                <w:lang w:eastAsia="en-AU"/>
              </w:rPr>
            </w:pPr>
            <w:r w:rsidRPr="0067475C">
              <w:t>No Impact</w:t>
            </w:r>
          </w:p>
        </w:tc>
      </w:tr>
    </w:tbl>
    <w:p w14:paraId="3B78C1DA" w14:textId="46A949F9" w:rsidR="00823A3A" w:rsidRDefault="00823A3A" w:rsidP="00823A3A">
      <w:pPr>
        <w:pStyle w:val="CaptionImageorFigure"/>
      </w:pPr>
      <w:r>
        <w:t xml:space="preserve">Table </w:t>
      </w:r>
      <w:r w:rsidR="006B21E2">
        <w:t>34</w:t>
      </w:r>
      <w:r>
        <w:t xml:space="preserve">: A summary of key details for the </w:t>
      </w:r>
      <w:r w:rsidR="00B03365" w:rsidRPr="00B03365">
        <w:t xml:space="preserve">Jan Juc Creek Daylighting (Stage 2) </w:t>
      </w:r>
      <w:r>
        <w:t>opportunity.</w:t>
      </w:r>
    </w:p>
    <w:tbl>
      <w:tblPr>
        <w:tblStyle w:val="TableGrid"/>
        <w:tblW w:w="9638" w:type="dxa"/>
        <w:tblLook w:val="04A0" w:firstRow="1" w:lastRow="0" w:firstColumn="1" w:lastColumn="0" w:noHBand="0" w:noVBand="1"/>
      </w:tblPr>
      <w:tblGrid>
        <w:gridCol w:w="2268"/>
        <w:gridCol w:w="7370"/>
      </w:tblGrid>
      <w:tr w:rsidR="00823A3A" w14:paraId="41CAA07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2B1A0F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379C6C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53EAA5" w14:textId="77777777" w:rsidTr="008E7EEC">
        <w:tc>
          <w:tcPr>
            <w:tcW w:w="2268" w:type="dxa"/>
          </w:tcPr>
          <w:p w14:paraId="157B0AF1" w14:textId="77777777" w:rsidR="00823A3A" w:rsidRPr="003E3DC3" w:rsidRDefault="00823A3A" w:rsidP="008E7EEC">
            <w:pPr>
              <w:pStyle w:val="BodyText"/>
              <w:rPr>
                <w:b/>
                <w:bCs/>
              </w:rPr>
            </w:pPr>
            <w:r w:rsidRPr="003E3DC3">
              <w:rPr>
                <w:b/>
                <w:bCs/>
              </w:rPr>
              <w:t>Status</w:t>
            </w:r>
          </w:p>
        </w:tc>
        <w:tc>
          <w:tcPr>
            <w:tcW w:w="7370" w:type="dxa"/>
          </w:tcPr>
          <w:p w14:paraId="2C5F6FE2" w14:textId="670BE240" w:rsidR="00823A3A" w:rsidRPr="003E3DC3" w:rsidRDefault="001E1CE3" w:rsidP="008E7EEC">
            <w:pPr>
              <w:pStyle w:val="BodyText"/>
            </w:pPr>
            <w:r>
              <w:t>Implementation</w:t>
            </w:r>
          </w:p>
        </w:tc>
      </w:tr>
      <w:tr w:rsidR="00823A3A" w14:paraId="3785B2EB" w14:textId="77777777" w:rsidTr="008E7EEC">
        <w:tc>
          <w:tcPr>
            <w:tcW w:w="2268" w:type="dxa"/>
          </w:tcPr>
          <w:p w14:paraId="025DA8F7" w14:textId="77777777" w:rsidR="00823A3A" w:rsidRPr="003E3DC3" w:rsidRDefault="00823A3A" w:rsidP="008E7EEC">
            <w:pPr>
              <w:pStyle w:val="BodyText"/>
              <w:rPr>
                <w:b/>
                <w:bCs/>
              </w:rPr>
            </w:pPr>
            <w:r w:rsidRPr="003E3DC3">
              <w:rPr>
                <w:b/>
                <w:bCs/>
              </w:rPr>
              <w:t>Lead organisation</w:t>
            </w:r>
          </w:p>
        </w:tc>
        <w:tc>
          <w:tcPr>
            <w:tcW w:w="7370" w:type="dxa"/>
          </w:tcPr>
          <w:p w14:paraId="5E27CA38" w14:textId="72B7E960" w:rsidR="00823A3A" w:rsidRPr="003E3DC3" w:rsidRDefault="00963167" w:rsidP="00963167">
            <w:pPr>
              <w:pStyle w:val="BodyText"/>
            </w:pPr>
            <w:r w:rsidRPr="00963167">
              <w:t>Potential to partner with</w:t>
            </w:r>
            <w:r>
              <w:t xml:space="preserve"> </w:t>
            </w:r>
            <w:proofErr w:type="spellStart"/>
            <w:r w:rsidR="00AF17D4">
              <w:t>Wadawurrung</w:t>
            </w:r>
            <w:proofErr w:type="spellEnd"/>
            <w:r w:rsidR="00AF17D4">
              <w:t xml:space="preserve"> Traditional</w:t>
            </w:r>
            <w:r>
              <w:t xml:space="preserve"> </w:t>
            </w:r>
            <w:r w:rsidR="00AF17D4">
              <w:t>Owners Aboriginal Corporation, Friends of Jan Juc Creek, Torquay Landcare</w:t>
            </w:r>
          </w:p>
        </w:tc>
      </w:tr>
      <w:tr w:rsidR="00823A3A" w14:paraId="02A263A6" w14:textId="77777777" w:rsidTr="008E7EEC">
        <w:tc>
          <w:tcPr>
            <w:tcW w:w="2268" w:type="dxa"/>
          </w:tcPr>
          <w:p w14:paraId="1F2DB36B" w14:textId="77777777" w:rsidR="00823A3A" w:rsidRPr="003E3DC3" w:rsidRDefault="00823A3A" w:rsidP="008E7EEC">
            <w:pPr>
              <w:pStyle w:val="BodyText"/>
              <w:rPr>
                <w:b/>
                <w:bCs/>
              </w:rPr>
            </w:pPr>
            <w:r w:rsidRPr="003E3DC3">
              <w:rPr>
                <w:b/>
                <w:bCs/>
              </w:rPr>
              <w:t>Implementation partners</w:t>
            </w:r>
          </w:p>
        </w:tc>
        <w:tc>
          <w:tcPr>
            <w:tcW w:w="7370" w:type="dxa"/>
          </w:tcPr>
          <w:p w14:paraId="3748E5BD" w14:textId="243FE670" w:rsidR="00823A3A" w:rsidRPr="003E3DC3" w:rsidRDefault="001E1CE3" w:rsidP="008E7EEC">
            <w:pPr>
              <w:pStyle w:val="BodyText"/>
            </w:pPr>
            <w:r>
              <w:t>Surf Coast Shire</w:t>
            </w:r>
          </w:p>
        </w:tc>
      </w:tr>
      <w:tr w:rsidR="00823A3A" w14:paraId="5B56D6BB" w14:textId="77777777" w:rsidTr="008E7EEC">
        <w:tc>
          <w:tcPr>
            <w:tcW w:w="2268" w:type="dxa"/>
          </w:tcPr>
          <w:p w14:paraId="2AD57E92" w14:textId="77777777" w:rsidR="00823A3A" w:rsidRPr="003E3DC3" w:rsidRDefault="00823A3A" w:rsidP="008E7EEC">
            <w:pPr>
              <w:pStyle w:val="BodyText"/>
              <w:rPr>
                <w:b/>
                <w:bCs/>
              </w:rPr>
            </w:pPr>
            <w:r w:rsidRPr="003E3DC3">
              <w:rPr>
                <w:b/>
                <w:bCs/>
              </w:rPr>
              <w:t>Location</w:t>
            </w:r>
          </w:p>
        </w:tc>
        <w:tc>
          <w:tcPr>
            <w:tcW w:w="7370" w:type="dxa"/>
          </w:tcPr>
          <w:p w14:paraId="5B656169" w14:textId="129E709B" w:rsidR="00823A3A" w:rsidRPr="003E3DC3" w:rsidRDefault="00C1526E" w:rsidP="008E7EEC">
            <w:pPr>
              <w:pStyle w:val="BodyText"/>
            </w:pPr>
            <w:r>
              <w:t>Jan Juc</w:t>
            </w:r>
          </w:p>
        </w:tc>
      </w:tr>
    </w:tbl>
    <w:p w14:paraId="41EEAE5E" w14:textId="583EE0EF" w:rsidR="00613920" w:rsidRDefault="00613920" w:rsidP="00613920">
      <w:pPr>
        <w:pStyle w:val="Heading2"/>
      </w:pPr>
      <w:bookmarkStart w:id="94" w:name="_Toc105599811"/>
      <w:bookmarkStart w:id="95" w:name="_Toc105669398"/>
      <w:r w:rsidRPr="00613920">
        <w:t xml:space="preserve">Ecological Restoration of </w:t>
      </w:r>
      <w:proofErr w:type="spellStart"/>
      <w:r w:rsidRPr="00613920">
        <w:t>Waurn</w:t>
      </w:r>
      <w:proofErr w:type="spellEnd"/>
      <w:r w:rsidRPr="00613920">
        <w:t xml:space="preserve"> Ponds Creek and Creation of a Biodiversity Corridor at Deakin University's </w:t>
      </w:r>
      <w:proofErr w:type="spellStart"/>
      <w:r w:rsidRPr="00613920">
        <w:t>Waurn</w:t>
      </w:r>
      <w:proofErr w:type="spellEnd"/>
      <w:r w:rsidRPr="00613920">
        <w:t xml:space="preserve"> Ponds Campus</w:t>
      </w:r>
      <w:bookmarkEnd w:id="94"/>
      <w:bookmarkEnd w:id="95"/>
    </w:p>
    <w:p w14:paraId="3F60B772" w14:textId="300FFD70" w:rsidR="00613920" w:rsidRPr="0083185E" w:rsidRDefault="00A84362" w:rsidP="0083185E">
      <w:pPr>
        <w:pStyle w:val="BodyText"/>
      </w:pPr>
      <w:r w:rsidRPr="0083185E">
        <w:t xml:space="preserve">Deakin University’s Climate Ready Campus vision for the </w:t>
      </w:r>
      <w:proofErr w:type="spellStart"/>
      <w:r w:rsidRPr="0083185E">
        <w:t>Waurn</w:t>
      </w:r>
      <w:proofErr w:type="spellEnd"/>
      <w:r w:rsidRPr="0083185E">
        <w:t xml:space="preserve"> Ponds Campus in Geelong establishes a roadmap to mitigate impacts on climate change, adapt to climate hazards, address sustainable water use and enhance the campus biodiversity. As a part of that vision, in 2020, Deakin University developed an IWM plan, which identified two key </w:t>
      </w:r>
      <w:r w:rsidRPr="0083185E">
        <w:lastRenderedPageBreak/>
        <w:t>projects that will significantly enhance biodiversity outcomes for the region, enhance climate change resilience, improve ecological values, and offer teaching, research and partnership opportunities:</w:t>
      </w:r>
    </w:p>
    <w:p w14:paraId="3E5D7C29" w14:textId="7F1B4913" w:rsidR="00A84362" w:rsidRDefault="00381F1F" w:rsidP="008238B0">
      <w:pPr>
        <w:pStyle w:val="ListBullet"/>
      </w:pPr>
      <w:r w:rsidRPr="00381F1F">
        <w:t xml:space="preserve">The </w:t>
      </w:r>
      <w:proofErr w:type="spellStart"/>
      <w:r w:rsidRPr="00381F1F">
        <w:t>Waurn</w:t>
      </w:r>
      <w:proofErr w:type="spellEnd"/>
      <w:r w:rsidRPr="00381F1F">
        <w:t xml:space="preserve"> Ponds Creek revegetation project with buffer zone will significantly advance revegetation efforts and habitat conservation at the interface between </w:t>
      </w:r>
      <w:proofErr w:type="spellStart"/>
      <w:r w:rsidRPr="00381F1F">
        <w:t>Waurn</w:t>
      </w:r>
      <w:proofErr w:type="spellEnd"/>
      <w:r w:rsidRPr="00381F1F">
        <w:t xml:space="preserve"> Ponds Creek and Deakin University’s </w:t>
      </w:r>
      <w:proofErr w:type="spellStart"/>
      <w:r w:rsidRPr="00381F1F">
        <w:t>Waurn</w:t>
      </w:r>
      <w:proofErr w:type="spellEnd"/>
      <w:r w:rsidRPr="00381F1F">
        <w:t xml:space="preserve"> Ponds Campus. There</w:t>
      </w:r>
      <w:r w:rsidR="00DC47E8" w:rsidRPr="00DC47E8">
        <w:t xml:space="preserve"> is also potential for a future walking trail that follows </w:t>
      </w:r>
      <w:proofErr w:type="spellStart"/>
      <w:r w:rsidR="00DC47E8" w:rsidRPr="00DC47E8">
        <w:t>Waurn</w:t>
      </w:r>
      <w:proofErr w:type="spellEnd"/>
      <w:r w:rsidR="00AB5A8B" w:rsidRPr="00AB5A8B">
        <w:t xml:space="preserve"> Ponds Creek to link the campus with the wider community.</w:t>
      </w:r>
    </w:p>
    <w:p w14:paraId="1065DD7C" w14:textId="58F0073E" w:rsidR="00695E57" w:rsidRDefault="00695E57" w:rsidP="008238B0">
      <w:pPr>
        <w:pStyle w:val="ListBullet"/>
      </w:pPr>
      <w:r w:rsidRPr="00695E57">
        <w:t>The Biodiversity Corridor project will plant a sedgy/swampy woodland corridor through the centre of the campus to act as a bio-link to the newly constructed wetland system. The corridor will include overstory trees as a connected canopy</w:t>
      </w:r>
      <w:r w:rsidR="00CF2AF3" w:rsidRPr="00CF2AF3">
        <w:t xml:space="preserve"> cover, understory tree layers, and extensive shrub and groundcover layers that are passively irrigated.</w:t>
      </w:r>
    </w:p>
    <w:p w14:paraId="36EF69A0" w14:textId="1E2BB098" w:rsidR="00823A3A" w:rsidRDefault="00020882" w:rsidP="00823A3A">
      <w:pPr>
        <w:pStyle w:val="CaptionImageorFigure"/>
      </w:pPr>
      <w:r>
        <w:t xml:space="preserve">Table </w:t>
      </w:r>
      <w:r w:rsidR="006B21E2">
        <w:t>35</w:t>
      </w:r>
      <w:r>
        <w:t xml:space="preserve">: A summary of the impact that the </w:t>
      </w:r>
      <w:r w:rsidR="00B03365" w:rsidRPr="00B03365">
        <w:t>Deakin University</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55BC1C5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518A764"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4DDA9612"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83185E" w14:paraId="1C736829" w14:textId="77777777" w:rsidTr="008E7EEC">
        <w:tc>
          <w:tcPr>
            <w:tcW w:w="7354" w:type="dxa"/>
          </w:tcPr>
          <w:p w14:paraId="2C98DDE0" w14:textId="77777777" w:rsidR="0083185E" w:rsidRDefault="0083185E" w:rsidP="0083185E">
            <w:pPr>
              <w:pStyle w:val="BodyText"/>
              <w:rPr>
                <w:lang w:eastAsia="en-AU"/>
              </w:rPr>
            </w:pPr>
            <w:r w:rsidRPr="002F5B60">
              <w:rPr>
                <w:lang w:eastAsia="en-AU"/>
              </w:rPr>
              <w:t>safe, secure and affordable supplies in a changing future</w:t>
            </w:r>
          </w:p>
        </w:tc>
        <w:tc>
          <w:tcPr>
            <w:tcW w:w="2265" w:type="dxa"/>
          </w:tcPr>
          <w:p w14:paraId="7F8495CA" w14:textId="5A4E0305" w:rsidR="0083185E" w:rsidRDefault="0083185E" w:rsidP="0083185E">
            <w:pPr>
              <w:pStyle w:val="BodyText"/>
              <w:rPr>
                <w:lang w:eastAsia="en-AU"/>
              </w:rPr>
            </w:pPr>
            <w:r w:rsidRPr="00056B0D">
              <w:t>No Impact</w:t>
            </w:r>
          </w:p>
        </w:tc>
      </w:tr>
      <w:tr w:rsidR="0083185E" w14:paraId="677800C9" w14:textId="77777777" w:rsidTr="008E7EEC">
        <w:tc>
          <w:tcPr>
            <w:tcW w:w="7354" w:type="dxa"/>
          </w:tcPr>
          <w:p w14:paraId="126FB774" w14:textId="77777777" w:rsidR="0083185E" w:rsidRDefault="0083185E" w:rsidP="0083185E">
            <w:pPr>
              <w:pStyle w:val="BodyText"/>
              <w:rPr>
                <w:lang w:eastAsia="en-AU"/>
              </w:rPr>
            </w:pPr>
            <w:r w:rsidRPr="002F5B60">
              <w:rPr>
                <w:lang w:eastAsia="en-AU"/>
              </w:rPr>
              <w:t>effective and affordable wastewater systems</w:t>
            </w:r>
          </w:p>
        </w:tc>
        <w:tc>
          <w:tcPr>
            <w:tcW w:w="2265" w:type="dxa"/>
          </w:tcPr>
          <w:p w14:paraId="62DD8659" w14:textId="7DD6C3AF" w:rsidR="0083185E" w:rsidRDefault="0083185E" w:rsidP="0083185E">
            <w:pPr>
              <w:pStyle w:val="BodyText"/>
              <w:rPr>
                <w:lang w:eastAsia="en-AU"/>
              </w:rPr>
            </w:pPr>
            <w:r w:rsidRPr="00056B0D">
              <w:t>No Impact</w:t>
            </w:r>
          </w:p>
        </w:tc>
      </w:tr>
      <w:tr w:rsidR="00EE43E9" w14:paraId="2313B024" w14:textId="77777777" w:rsidTr="008E7EEC">
        <w:tc>
          <w:tcPr>
            <w:tcW w:w="7354" w:type="dxa"/>
          </w:tcPr>
          <w:p w14:paraId="01C313E9" w14:textId="77777777" w:rsidR="00EE43E9" w:rsidRDefault="00EE43E9" w:rsidP="00EE43E9">
            <w:pPr>
              <w:pStyle w:val="BodyText"/>
              <w:rPr>
                <w:lang w:eastAsia="en-AU"/>
              </w:rPr>
            </w:pPr>
            <w:r w:rsidRPr="00450552">
              <w:rPr>
                <w:lang w:eastAsia="en-AU"/>
              </w:rPr>
              <w:t>manage flood risks</w:t>
            </w:r>
          </w:p>
        </w:tc>
        <w:tc>
          <w:tcPr>
            <w:tcW w:w="2265" w:type="dxa"/>
          </w:tcPr>
          <w:p w14:paraId="33DF92E8" w14:textId="16E4F4FB" w:rsidR="00EE43E9" w:rsidRDefault="00EE43E9" w:rsidP="00EE43E9">
            <w:pPr>
              <w:pStyle w:val="BodyText"/>
              <w:rPr>
                <w:lang w:eastAsia="en-AU"/>
              </w:rPr>
            </w:pPr>
            <w:r w:rsidRPr="009B269B">
              <w:t>Impact</w:t>
            </w:r>
          </w:p>
        </w:tc>
      </w:tr>
      <w:tr w:rsidR="00EE43E9" w14:paraId="05CB3E57" w14:textId="77777777" w:rsidTr="008E7EEC">
        <w:tc>
          <w:tcPr>
            <w:tcW w:w="7354" w:type="dxa"/>
          </w:tcPr>
          <w:p w14:paraId="45592819" w14:textId="77777777" w:rsidR="00EE43E9" w:rsidRDefault="00EE43E9" w:rsidP="00EE43E9">
            <w:pPr>
              <w:pStyle w:val="BodyText"/>
              <w:rPr>
                <w:lang w:eastAsia="en-AU"/>
              </w:rPr>
            </w:pPr>
            <w:r w:rsidRPr="00450552">
              <w:rPr>
                <w:lang w:eastAsia="en-AU"/>
              </w:rPr>
              <w:t>healthy and valued waterways and waterbodies</w:t>
            </w:r>
          </w:p>
        </w:tc>
        <w:tc>
          <w:tcPr>
            <w:tcW w:w="2265" w:type="dxa"/>
          </w:tcPr>
          <w:p w14:paraId="08642AD1" w14:textId="689711E1" w:rsidR="00EE43E9" w:rsidRDefault="00EE43E9" w:rsidP="00EE43E9">
            <w:pPr>
              <w:pStyle w:val="BodyText"/>
              <w:rPr>
                <w:lang w:eastAsia="en-AU"/>
              </w:rPr>
            </w:pPr>
            <w:r w:rsidRPr="009B269B">
              <w:t>Impact</w:t>
            </w:r>
          </w:p>
        </w:tc>
      </w:tr>
      <w:tr w:rsidR="00EE43E9" w14:paraId="61C13013" w14:textId="77777777" w:rsidTr="008E7EEC">
        <w:tc>
          <w:tcPr>
            <w:tcW w:w="7354" w:type="dxa"/>
          </w:tcPr>
          <w:p w14:paraId="61233BBD" w14:textId="77777777" w:rsidR="00EE43E9" w:rsidRDefault="00EE43E9" w:rsidP="00EE43E9">
            <w:pPr>
              <w:pStyle w:val="BodyText"/>
              <w:rPr>
                <w:lang w:eastAsia="en-AU"/>
              </w:rPr>
            </w:pPr>
            <w:r w:rsidRPr="00450552">
              <w:rPr>
                <w:lang w:eastAsia="en-AU"/>
              </w:rPr>
              <w:t>healthy and valued landscapes</w:t>
            </w:r>
          </w:p>
        </w:tc>
        <w:tc>
          <w:tcPr>
            <w:tcW w:w="2265" w:type="dxa"/>
          </w:tcPr>
          <w:p w14:paraId="1FB79AFA" w14:textId="0695D6A2" w:rsidR="00EE43E9" w:rsidRDefault="00EE43E9" w:rsidP="00EE43E9">
            <w:pPr>
              <w:pStyle w:val="BodyText"/>
              <w:rPr>
                <w:lang w:eastAsia="en-AU"/>
              </w:rPr>
            </w:pPr>
            <w:r w:rsidRPr="009B269B">
              <w:t>Impact</w:t>
            </w:r>
          </w:p>
        </w:tc>
      </w:tr>
      <w:tr w:rsidR="00EE43E9" w14:paraId="6664DE9D" w14:textId="77777777" w:rsidTr="008E7EEC">
        <w:tc>
          <w:tcPr>
            <w:tcW w:w="7354" w:type="dxa"/>
          </w:tcPr>
          <w:p w14:paraId="4B5E3F24" w14:textId="77777777" w:rsidR="00EE43E9" w:rsidRDefault="00EE43E9" w:rsidP="00EE43E9">
            <w:pPr>
              <w:pStyle w:val="BodyText"/>
              <w:rPr>
                <w:lang w:eastAsia="en-AU"/>
              </w:rPr>
            </w:pPr>
            <w:r w:rsidRPr="00450552">
              <w:rPr>
                <w:lang w:eastAsia="en-AU"/>
              </w:rPr>
              <w:t>Traditional Owner and community values reflected in place-based planning</w:t>
            </w:r>
          </w:p>
        </w:tc>
        <w:tc>
          <w:tcPr>
            <w:tcW w:w="2265" w:type="dxa"/>
          </w:tcPr>
          <w:p w14:paraId="79A913AD" w14:textId="3D57BBED" w:rsidR="00EE43E9" w:rsidRDefault="00EE43E9" w:rsidP="00EE43E9">
            <w:pPr>
              <w:pStyle w:val="BodyText"/>
              <w:rPr>
                <w:lang w:eastAsia="en-AU"/>
              </w:rPr>
            </w:pPr>
            <w:r w:rsidRPr="009B269B">
              <w:t>Impact</w:t>
            </w:r>
          </w:p>
        </w:tc>
      </w:tr>
      <w:tr w:rsidR="00716DA5" w14:paraId="4F8EB472" w14:textId="77777777" w:rsidTr="008E7EEC">
        <w:tc>
          <w:tcPr>
            <w:tcW w:w="7354" w:type="dxa"/>
          </w:tcPr>
          <w:p w14:paraId="46BD1629" w14:textId="77777777" w:rsidR="00716DA5" w:rsidRDefault="00716DA5" w:rsidP="008E7EEC">
            <w:pPr>
              <w:pStyle w:val="BodyText"/>
              <w:rPr>
                <w:lang w:eastAsia="en-AU"/>
              </w:rPr>
            </w:pPr>
            <w:r w:rsidRPr="00450552">
              <w:rPr>
                <w:lang w:eastAsia="en-AU"/>
              </w:rPr>
              <w:t>jobs, economic opportunity and innovation</w:t>
            </w:r>
          </w:p>
        </w:tc>
        <w:tc>
          <w:tcPr>
            <w:tcW w:w="2265" w:type="dxa"/>
          </w:tcPr>
          <w:p w14:paraId="5F07F6AA" w14:textId="6DC8E9A5" w:rsidR="00716DA5" w:rsidRDefault="0083185E" w:rsidP="008E7EEC">
            <w:pPr>
              <w:pStyle w:val="BodyText"/>
              <w:rPr>
                <w:lang w:eastAsia="en-AU"/>
              </w:rPr>
            </w:pPr>
            <w:r w:rsidRPr="0083185E">
              <w:rPr>
                <w:lang w:eastAsia="en-AU"/>
              </w:rPr>
              <w:t>No Impact</w:t>
            </w:r>
          </w:p>
        </w:tc>
      </w:tr>
    </w:tbl>
    <w:p w14:paraId="0D99995A" w14:textId="74ED9327" w:rsidR="006B21E2" w:rsidRDefault="006B21E2" w:rsidP="00823A3A">
      <w:pPr>
        <w:pStyle w:val="BodyText"/>
      </w:pPr>
    </w:p>
    <w:p w14:paraId="593328AB" w14:textId="77777777" w:rsidR="006B21E2" w:rsidRDefault="006B21E2">
      <w:pPr>
        <w:rPr>
          <w:rFonts w:cs="Times New Roman"/>
          <w:lang w:eastAsia="en-US"/>
        </w:rPr>
      </w:pPr>
      <w:r>
        <w:br w:type="page"/>
      </w:r>
    </w:p>
    <w:p w14:paraId="589CCFE2" w14:textId="754D31B8" w:rsidR="00823A3A" w:rsidRDefault="00823A3A" w:rsidP="00823A3A">
      <w:pPr>
        <w:pStyle w:val="CaptionImageorFigure"/>
      </w:pPr>
      <w:r>
        <w:lastRenderedPageBreak/>
        <w:t xml:space="preserve">Table </w:t>
      </w:r>
      <w:r w:rsidR="006B21E2">
        <w:t>36</w:t>
      </w:r>
      <w:r>
        <w:t xml:space="preserve">: A summary of key details for the </w:t>
      </w:r>
      <w:r w:rsidR="00B03365" w:rsidRPr="00B03365">
        <w:t>Deakin University</w:t>
      </w:r>
      <w:r>
        <w:t xml:space="preserve"> opportunity.</w:t>
      </w:r>
    </w:p>
    <w:tbl>
      <w:tblPr>
        <w:tblStyle w:val="TableGrid"/>
        <w:tblW w:w="9638" w:type="dxa"/>
        <w:tblLook w:val="04A0" w:firstRow="1" w:lastRow="0" w:firstColumn="1" w:lastColumn="0" w:noHBand="0" w:noVBand="1"/>
      </w:tblPr>
      <w:tblGrid>
        <w:gridCol w:w="2268"/>
        <w:gridCol w:w="7370"/>
      </w:tblGrid>
      <w:tr w:rsidR="00823A3A" w14:paraId="762C427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2E0082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7A5FEC9"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3CF1F5E" w14:textId="77777777" w:rsidTr="008E7EEC">
        <w:tc>
          <w:tcPr>
            <w:tcW w:w="2268" w:type="dxa"/>
          </w:tcPr>
          <w:p w14:paraId="1AFE4964" w14:textId="77777777" w:rsidR="00823A3A" w:rsidRPr="003E3DC3" w:rsidRDefault="00823A3A" w:rsidP="008E7EEC">
            <w:pPr>
              <w:pStyle w:val="BodyText"/>
              <w:rPr>
                <w:b/>
                <w:bCs/>
              </w:rPr>
            </w:pPr>
            <w:r w:rsidRPr="003E3DC3">
              <w:rPr>
                <w:b/>
                <w:bCs/>
              </w:rPr>
              <w:t>Status</w:t>
            </w:r>
          </w:p>
        </w:tc>
        <w:tc>
          <w:tcPr>
            <w:tcW w:w="7370" w:type="dxa"/>
          </w:tcPr>
          <w:p w14:paraId="28522E83" w14:textId="1302E327" w:rsidR="00823A3A" w:rsidRPr="003E3DC3" w:rsidRDefault="00D03164" w:rsidP="008E7EEC">
            <w:pPr>
              <w:pStyle w:val="BodyText"/>
            </w:pPr>
            <w:r w:rsidRPr="00D03164">
              <w:t>Concept and feasibility</w:t>
            </w:r>
          </w:p>
        </w:tc>
      </w:tr>
      <w:tr w:rsidR="00823A3A" w14:paraId="42AC81D4" w14:textId="77777777" w:rsidTr="008E7EEC">
        <w:tc>
          <w:tcPr>
            <w:tcW w:w="2268" w:type="dxa"/>
          </w:tcPr>
          <w:p w14:paraId="6BF359CC" w14:textId="77777777" w:rsidR="00823A3A" w:rsidRPr="003E3DC3" w:rsidRDefault="00823A3A" w:rsidP="008E7EEC">
            <w:pPr>
              <w:pStyle w:val="BodyText"/>
              <w:rPr>
                <w:b/>
                <w:bCs/>
              </w:rPr>
            </w:pPr>
            <w:r w:rsidRPr="003E3DC3">
              <w:rPr>
                <w:b/>
                <w:bCs/>
              </w:rPr>
              <w:t>Lead organisation</w:t>
            </w:r>
          </w:p>
        </w:tc>
        <w:tc>
          <w:tcPr>
            <w:tcW w:w="7370" w:type="dxa"/>
          </w:tcPr>
          <w:p w14:paraId="71C8E2AA" w14:textId="20FFBAB0" w:rsidR="00823A3A" w:rsidRPr="003E3DC3" w:rsidRDefault="00605F91" w:rsidP="008E7EEC">
            <w:pPr>
              <w:pStyle w:val="BodyText"/>
            </w:pPr>
            <w:r w:rsidRPr="00605F91">
              <w:t>Deakin University</w:t>
            </w:r>
          </w:p>
        </w:tc>
      </w:tr>
      <w:tr w:rsidR="00823A3A" w14:paraId="4308E83A" w14:textId="77777777" w:rsidTr="008E7EEC">
        <w:tc>
          <w:tcPr>
            <w:tcW w:w="2268" w:type="dxa"/>
          </w:tcPr>
          <w:p w14:paraId="6EFD7569" w14:textId="77777777" w:rsidR="00823A3A" w:rsidRPr="003E3DC3" w:rsidRDefault="00823A3A" w:rsidP="008E7EEC">
            <w:pPr>
              <w:pStyle w:val="BodyText"/>
              <w:rPr>
                <w:b/>
                <w:bCs/>
              </w:rPr>
            </w:pPr>
            <w:r w:rsidRPr="003E3DC3">
              <w:rPr>
                <w:b/>
                <w:bCs/>
              </w:rPr>
              <w:t>Implementation partners</w:t>
            </w:r>
          </w:p>
        </w:tc>
        <w:tc>
          <w:tcPr>
            <w:tcW w:w="7370" w:type="dxa"/>
          </w:tcPr>
          <w:p w14:paraId="0C8E1D5B" w14:textId="59E0DD38" w:rsidR="00823A3A" w:rsidRPr="003E3DC3" w:rsidRDefault="00D038E4" w:rsidP="008E7EEC">
            <w:pPr>
              <w:pStyle w:val="BodyText"/>
            </w:pPr>
            <w:proofErr w:type="spellStart"/>
            <w:r w:rsidRPr="00D038E4">
              <w:t>Wadawurrung</w:t>
            </w:r>
            <w:proofErr w:type="spellEnd"/>
            <w:r w:rsidRPr="00D038E4">
              <w:t xml:space="preserve"> Traditional Owners Aboriginal Corporation, Barwon Water</w:t>
            </w:r>
          </w:p>
        </w:tc>
      </w:tr>
      <w:tr w:rsidR="00823A3A" w14:paraId="3C7BF8CC" w14:textId="77777777" w:rsidTr="008E7EEC">
        <w:tc>
          <w:tcPr>
            <w:tcW w:w="2268" w:type="dxa"/>
          </w:tcPr>
          <w:p w14:paraId="47C1CD70" w14:textId="77777777" w:rsidR="00823A3A" w:rsidRPr="003E3DC3" w:rsidRDefault="00823A3A" w:rsidP="008E7EEC">
            <w:pPr>
              <w:pStyle w:val="BodyText"/>
              <w:rPr>
                <w:b/>
                <w:bCs/>
              </w:rPr>
            </w:pPr>
            <w:r w:rsidRPr="003E3DC3">
              <w:rPr>
                <w:b/>
                <w:bCs/>
              </w:rPr>
              <w:t>Location</w:t>
            </w:r>
          </w:p>
        </w:tc>
        <w:tc>
          <w:tcPr>
            <w:tcW w:w="7370" w:type="dxa"/>
          </w:tcPr>
          <w:p w14:paraId="70F32FC1" w14:textId="103F4BB3" w:rsidR="00823A3A" w:rsidRPr="003E3DC3" w:rsidRDefault="00C1526E" w:rsidP="008E7EEC">
            <w:pPr>
              <w:pStyle w:val="BodyText"/>
            </w:pPr>
            <w:proofErr w:type="spellStart"/>
            <w:r>
              <w:t>Wa</w:t>
            </w:r>
            <w:r w:rsidR="00E214EE">
              <w:t>urn</w:t>
            </w:r>
            <w:proofErr w:type="spellEnd"/>
            <w:r w:rsidR="00E214EE">
              <w:t xml:space="preserve"> Ponds</w:t>
            </w:r>
          </w:p>
        </w:tc>
      </w:tr>
    </w:tbl>
    <w:p w14:paraId="7B7E1A3F" w14:textId="6B5CA24F" w:rsidR="00613920" w:rsidRDefault="00195DF4" w:rsidP="00195DF4">
      <w:pPr>
        <w:pStyle w:val="Heading2"/>
      </w:pPr>
      <w:bookmarkStart w:id="96" w:name="_Toc105599812"/>
      <w:bookmarkStart w:id="97" w:name="_Toc105669399"/>
      <w:r w:rsidRPr="00195DF4">
        <w:t>Review of Catchment Storm</w:t>
      </w:r>
      <w:r>
        <w:t>w</w:t>
      </w:r>
      <w:r w:rsidRPr="00195DF4">
        <w:t xml:space="preserve">ater Arrangements for </w:t>
      </w:r>
      <w:proofErr w:type="spellStart"/>
      <w:r w:rsidRPr="00195DF4">
        <w:t>Karaaf</w:t>
      </w:r>
      <w:proofErr w:type="spellEnd"/>
      <w:r w:rsidRPr="00195DF4">
        <w:t xml:space="preserve"> Wetlands</w:t>
      </w:r>
      <w:bookmarkEnd w:id="96"/>
      <w:bookmarkEnd w:id="97"/>
    </w:p>
    <w:p w14:paraId="7E674B67" w14:textId="77777777" w:rsidR="002F65D1" w:rsidRDefault="002F65D1" w:rsidP="002F65D1">
      <w:pPr>
        <w:pStyle w:val="BodyText"/>
        <w:rPr>
          <w:lang w:eastAsia="en-AU"/>
        </w:rPr>
      </w:pPr>
      <w:r>
        <w:rPr>
          <w:lang w:eastAsia="en-AU"/>
        </w:rPr>
        <w:t xml:space="preserve">Surf Coast Shire is undertaking a program of projects to understand the impacts of urban stormwater on the </w:t>
      </w:r>
      <w:proofErr w:type="spellStart"/>
      <w:r>
        <w:rPr>
          <w:lang w:eastAsia="en-AU"/>
        </w:rPr>
        <w:t>Karaaf</w:t>
      </w:r>
      <w:proofErr w:type="spellEnd"/>
      <w:r>
        <w:rPr>
          <w:lang w:eastAsia="en-AU"/>
        </w:rPr>
        <w:t xml:space="preserve"> wetlands. This will include various studies of existing conditions of both the wetland and stormwater processes, and will provide guidance and clarity for future works, roles and responsibilities in relation to stormwater.</w:t>
      </w:r>
    </w:p>
    <w:p w14:paraId="3AEFC996" w14:textId="5BC4B2D1" w:rsidR="00613920" w:rsidRDefault="002F65D1" w:rsidP="002F65D1">
      <w:pPr>
        <w:pStyle w:val="BodyText"/>
        <w:rPr>
          <w:lang w:eastAsia="en-AU"/>
        </w:rPr>
      </w:pPr>
      <w:r>
        <w:rPr>
          <w:lang w:eastAsia="en-AU"/>
        </w:rPr>
        <w:t xml:space="preserve">Council is engaging with organisations including </w:t>
      </w:r>
      <w:proofErr w:type="spellStart"/>
      <w:r>
        <w:rPr>
          <w:lang w:eastAsia="en-AU"/>
        </w:rPr>
        <w:t>Wadawurrung</w:t>
      </w:r>
      <w:proofErr w:type="spellEnd"/>
      <w:r>
        <w:rPr>
          <w:lang w:eastAsia="en-AU"/>
        </w:rPr>
        <w:t xml:space="preserve"> Traditional Owners Aboriginal Corporation, Parks Victoria, DELWP, Barwon Water and The Sands Torquay Resort across four projects which are expected to be completed by December 2022.</w:t>
      </w:r>
    </w:p>
    <w:p w14:paraId="4783C5C9" w14:textId="59D4A25D" w:rsidR="00823A3A" w:rsidRDefault="00020882" w:rsidP="00823A3A">
      <w:pPr>
        <w:pStyle w:val="CaptionImageorFigure"/>
      </w:pPr>
      <w:r>
        <w:t xml:space="preserve">Table </w:t>
      </w:r>
      <w:r w:rsidR="006B21E2">
        <w:t>37</w:t>
      </w:r>
      <w:r>
        <w:t xml:space="preserve">: A summary of the impact that the </w:t>
      </w:r>
      <w:r w:rsidR="00D038E4" w:rsidRPr="00D038E4">
        <w:t xml:space="preserve">Catchment Stormwater Arrangements for </w:t>
      </w:r>
      <w:proofErr w:type="spellStart"/>
      <w:r w:rsidR="00D038E4" w:rsidRPr="00D038E4">
        <w:t>Karaaf</w:t>
      </w:r>
      <w:proofErr w:type="spellEnd"/>
      <w:r w:rsidR="00D038E4" w:rsidRPr="00D038E4">
        <w:t xml:space="preserve"> Wetlands</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FE46D9" w14:paraId="78D75AD5"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D661DAE" w14:textId="77777777" w:rsidR="00FE46D9" w:rsidRPr="003E3DC3" w:rsidRDefault="00FE46D9" w:rsidP="008E7EEC">
            <w:pPr>
              <w:pStyle w:val="TableHeadingLeft"/>
              <w:rPr>
                <w:sz w:val="24"/>
                <w:szCs w:val="36"/>
              </w:rPr>
            </w:pPr>
            <w:r w:rsidRPr="003E3DC3">
              <w:rPr>
                <w:sz w:val="24"/>
                <w:szCs w:val="36"/>
              </w:rPr>
              <w:t>IWM outcome</w:t>
            </w:r>
          </w:p>
        </w:tc>
        <w:tc>
          <w:tcPr>
            <w:tcW w:w="2265" w:type="dxa"/>
          </w:tcPr>
          <w:p w14:paraId="118D67E4" w14:textId="77777777" w:rsidR="00FE46D9" w:rsidRPr="003E3DC3" w:rsidRDefault="00FE46D9"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E46D9" w14:paraId="7AB1E9A5" w14:textId="77777777" w:rsidTr="008E7EEC">
        <w:tc>
          <w:tcPr>
            <w:tcW w:w="7354" w:type="dxa"/>
          </w:tcPr>
          <w:p w14:paraId="78C4A8BE" w14:textId="77777777" w:rsidR="00FE46D9" w:rsidRDefault="00FE46D9" w:rsidP="008E7EEC">
            <w:pPr>
              <w:pStyle w:val="BodyText"/>
              <w:rPr>
                <w:lang w:eastAsia="en-AU"/>
              </w:rPr>
            </w:pPr>
            <w:r w:rsidRPr="002F5B60">
              <w:rPr>
                <w:lang w:eastAsia="en-AU"/>
              </w:rPr>
              <w:t>safe, secure and affordable supplies in a changing future</w:t>
            </w:r>
          </w:p>
        </w:tc>
        <w:tc>
          <w:tcPr>
            <w:tcW w:w="2265" w:type="dxa"/>
          </w:tcPr>
          <w:p w14:paraId="2B8A7B88" w14:textId="2BF0F563" w:rsidR="00FE46D9" w:rsidRDefault="00D778F6" w:rsidP="008E7EEC">
            <w:pPr>
              <w:pStyle w:val="BodyText"/>
              <w:rPr>
                <w:lang w:eastAsia="en-AU"/>
              </w:rPr>
            </w:pPr>
            <w:r w:rsidRPr="00D778F6">
              <w:rPr>
                <w:lang w:eastAsia="en-AU"/>
              </w:rPr>
              <w:t>No Impact</w:t>
            </w:r>
          </w:p>
        </w:tc>
      </w:tr>
      <w:tr w:rsidR="00FE46D9" w14:paraId="263844F4" w14:textId="77777777" w:rsidTr="008E7EEC">
        <w:tc>
          <w:tcPr>
            <w:tcW w:w="7354" w:type="dxa"/>
          </w:tcPr>
          <w:p w14:paraId="165D4599" w14:textId="77777777" w:rsidR="00FE46D9" w:rsidRDefault="00FE46D9" w:rsidP="008E7EEC">
            <w:pPr>
              <w:pStyle w:val="BodyText"/>
              <w:rPr>
                <w:lang w:eastAsia="en-AU"/>
              </w:rPr>
            </w:pPr>
            <w:r w:rsidRPr="002F5B60">
              <w:rPr>
                <w:lang w:eastAsia="en-AU"/>
              </w:rPr>
              <w:t>effective and affordable wastewater systems</w:t>
            </w:r>
          </w:p>
        </w:tc>
        <w:tc>
          <w:tcPr>
            <w:tcW w:w="2265" w:type="dxa"/>
          </w:tcPr>
          <w:p w14:paraId="1343AC5E" w14:textId="25B98F36" w:rsidR="00FE46D9" w:rsidRDefault="00D778F6" w:rsidP="008E7EEC">
            <w:pPr>
              <w:pStyle w:val="BodyText"/>
              <w:rPr>
                <w:lang w:eastAsia="en-AU"/>
              </w:rPr>
            </w:pPr>
            <w:r w:rsidRPr="00D778F6">
              <w:rPr>
                <w:lang w:eastAsia="en-AU"/>
              </w:rPr>
              <w:t>No Impact</w:t>
            </w:r>
          </w:p>
        </w:tc>
      </w:tr>
      <w:tr w:rsidR="00EE43E9" w14:paraId="50DCC5E6" w14:textId="77777777" w:rsidTr="008E7EEC">
        <w:tc>
          <w:tcPr>
            <w:tcW w:w="7354" w:type="dxa"/>
          </w:tcPr>
          <w:p w14:paraId="57B9FDF6" w14:textId="77777777" w:rsidR="00EE43E9" w:rsidRDefault="00EE43E9" w:rsidP="00EE43E9">
            <w:pPr>
              <w:pStyle w:val="BodyText"/>
              <w:rPr>
                <w:lang w:eastAsia="en-AU"/>
              </w:rPr>
            </w:pPr>
            <w:r w:rsidRPr="00450552">
              <w:rPr>
                <w:lang w:eastAsia="en-AU"/>
              </w:rPr>
              <w:t>manage flood risks</w:t>
            </w:r>
          </w:p>
        </w:tc>
        <w:tc>
          <w:tcPr>
            <w:tcW w:w="2265" w:type="dxa"/>
          </w:tcPr>
          <w:p w14:paraId="15509E7C" w14:textId="0B7D5E93" w:rsidR="00EE43E9" w:rsidRDefault="00EE43E9" w:rsidP="00EE43E9">
            <w:pPr>
              <w:pStyle w:val="BodyText"/>
              <w:rPr>
                <w:lang w:eastAsia="en-AU"/>
              </w:rPr>
            </w:pPr>
            <w:r w:rsidRPr="00B21003">
              <w:t>Impact</w:t>
            </w:r>
          </w:p>
        </w:tc>
      </w:tr>
      <w:tr w:rsidR="00EE43E9" w14:paraId="7849137A" w14:textId="77777777" w:rsidTr="008E7EEC">
        <w:tc>
          <w:tcPr>
            <w:tcW w:w="7354" w:type="dxa"/>
          </w:tcPr>
          <w:p w14:paraId="40A0F401" w14:textId="77777777" w:rsidR="00EE43E9" w:rsidRDefault="00EE43E9" w:rsidP="00EE43E9">
            <w:pPr>
              <w:pStyle w:val="BodyText"/>
              <w:rPr>
                <w:lang w:eastAsia="en-AU"/>
              </w:rPr>
            </w:pPr>
            <w:r w:rsidRPr="00450552">
              <w:rPr>
                <w:lang w:eastAsia="en-AU"/>
              </w:rPr>
              <w:t>healthy and valued waterways and waterbodies</w:t>
            </w:r>
          </w:p>
        </w:tc>
        <w:tc>
          <w:tcPr>
            <w:tcW w:w="2265" w:type="dxa"/>
          </w:tcPr>
          <w:p w14:paraId="79BD8FF8" w14:textId="63A1EBF7" w:rsidR="00EE43E9" w:rsidRDefault="00EE43E9" w:rsidP="00EE43E9">
            <w:pPr>
              <w:pStyle w:val="BodyText"/>
              <w:rPr>
                <w:lang w:eastAsia="en-AU"/>
              </w:rPr>
            </w:pPr>
            <w:r w:rsidRPr="00B21003">
              <w:t>Impact</w:t>
            </w:r>
          </w:p>
        </w:tc>
      </w:tr>
      <w:tr w:rsidR="00EE43E9" w14:paraId="54180364" w14:textId="77777777" w:rsidTr="008E7EEC">
        <w:tc>
          <w:tcPr>
            <w:tcW w:w="7354" w:type="dxa"/>
          </w:tcPr>
          <w:p w14:paraId="267D2F3A" w14:textId="77777777" w:rsidR="00EE43E9" w:rsidRDefault="00EE43E9" w:rsidP="00EE43E9">
            <w:pPr>
              <w:pStyle w:val="BodyText"/>
              <w:rPr>
                <w:lang w:eastAsia="en-AU"/>
              </w:rPr>
            </w:pPr>
            <w:r w:rsidRPr="00450552">
              <w:rPr>
                <w:lang w:eastAsia="en-AU"/>
              </w:rPr>
              <w:t>healthy and valued landscapes</w:t>
            </w:r>
          </w:p>
        </w:tc>
        <w:tc>
          <w:tcPr>
            <w:tcW w:w="2265" w:type="dxa"/>
          </w:tcPr>
          <w:p w14:paraId="2B8979F2" w14:textId="55E65645" w:rsidR="00EE43E9" w:rsidRDefault="00EE43E9" w:rsidP="00EE43E9">
            <w:pPr>
              <w:pStyle w:val="BodyText"/>
              <w:rPr>
                <w:lang w:eastAsia="en-AU"/>
              </w:rPr>
            </w:pPr>
            <w:r w:rsidRPr="00B21003">
              <w:t>Impact</w:t>
            </w:r>
          </w:p>
        </w:tc>
      </w:tr>
      <w:tr w:rsidR="00EE43E9" w14:paraId="264327CE" w14:textId="77777777" w:rsidTr="008E7EEC">
        <w:tc>
          <w:tcPr>
            <w:tcW w:w="7354" w:type="dxa"/>
          </w:tcPr>
          <w:p w14:paraId="3847024C" w14:textId="77777777" w:rsidR="00EE43E9" w:rsidRDefault="00EE43E9" w:rsidP="00EE43E9">
            <w:pPr>
              <w:pStyle w:val="BodyText"/>
              <w:rPr>
                <w:lang w:eastAsia="en-AU"/>
              </w:rPr>
            </w:pPr>
            <w:r w:rsidRPr="00450552">
              <w:rPr>
                <w:lang w:eastAsia="en-AU"/>
              </w:rPr>
              <w:t>Traditional Owner and community values reflected in place-based planning</w:t>
            </w:r>
          </w:p>
        </w:tc>
        <w:tc>
          <w:tcPr>
            <w:tcW w:w="2265" w:type="dxa"/>
          </w:tcPr>
          <w:p w14:paraId="172FF7D3" w14:textId="0088725B" w:rsidR="00EE43E9" w:rsidRDefault="00EE43E9" w:rsidP="00EE43E9">
            <w:pPr>
              <w:pStyle w:val="BodyText"/>
              <w:rPr>
                <w:lang w:eastAsia="en-AU"/>
              </w:rPr>
            </w:pPr>
            <w:r w:rsidRPr="00B21003">
              <w:t>Impact</w:t>
            </w:r>
          </w:p>
        </w:tc>
      </w:tr>
      <w:tr w:rsidR="00FE46D9" w14:paraId="6C10CD81" w14:textId="77777777" w:rsidTr="008E7EEC">
        <w:tc>
          <w:tcPr>
            <w:tcW w:w="7354" w:type="dxa"/>
          </w:tcPr>
          <w:p w14:paraId="795ACE9E" w14:textId="77777777" w:rsidR="00FE46D9" w:rsidRDefault="00FE46D9" w:rsidP="008E7EEC">
            <w:pPr>
              <w:pStyle w:val="BodyText"/>
              <w:rPr>
                <w:lang w:eastAsia="en-AU"/>
              </w:rPr>
            </w:pPr>
            <w:r w:rsidRPr="00450552">
              <w:rPr>
                <w:lang w:eastAsia="en-AU"/>
              </w:rPr>
              <w:t>jobs, economic opportunity and innovation</w:t>
            </w:r>
          </w:p>
        </w:tc>
        <w:tc>
          <w:tcPr>
            <w:tcW w:w="2265" w:type="dxa"/>
          </w:tcPr>
          <w:p w14:paraId="2BB579DD" w14:textId="264A4CAA" w:rsidR="00FE46D9" w:rsidRDefault="00D778F6" w:rsidP="008E7EEC">
            <w:pPr>
              <w:pStyle w:val="BodyText"/>
              <w:rPr>
                <w:lang w:eastAsia="en-AU"/>
              </w:rPr>
            </w:pPr>
            <w:r w:rsidRPr="00D778F6">
              <w:rPr>
                <w:lang w:eastAsia="en-AU"/>
              </w:rPr>
              <w:t>No Impact</w:t>
            </w:r>
          </w:p>
        </w:tc>
      </w:tr>
    </w:tbl>
    <w:p w14:paraId="42066444" w14:textId="77777777" w:rsidR="00823A3A" w:rsidRDefault="00823A3A" w:rsidP="00823A3A">
      <w:pPr>
        <w:pStyle w:val="BodyText"/>
      </w:pPr>
    </w:p>
    <w:p w14:paraId="0A41552E" w14:textId="01F8AED1" w:rsidR="00823A3A" w:rsidRDefault="00823A3A" w:rsidP="00823A3A">
      <w:pPr>
        <w:pStyle w:val="CaptionImageorFigure"/>
      </w:pPr>
      <w:r>
        <w:lastRenderedPageBreak/>
        <w:t xml:space="preserve">Table </w:t>
      </w:r>
      <w:r w:rsidR="006B21E2">
        <w:t>38</w:t>
      </w:r>
      <w:r>
        <w:t xml:space="preserve">: A summary of key details for the </w:t>
      </w:r>
      <w:r w:rsidR="00D038E4" w:rsidRPr="00D038E4">
        <w:t xml:space="preserve">Catchment Stormwater Arrangements for </w:t>
      </w:r>
      <w:proofErr w:type="spellStart"/>
      <w:r w:rsidR="00D038E4" w:rsidRPr="00D038E4">
        <w:t>Karaaf</w:t>
      </w:r>
      <w:proofErr w:type="spellEnd"/>
      <w:r w:rsidR="00D038E4" w:rsidRPr="00D038E4">
        <w:t xml:space="preserve"> Wetlands</w:t>
      </w:r>
      <w:r>
        <w:t xml:space="preserve"> opportunity.</w:t>
      </w:r>
    </w:p>
    <w:tbl>
      <w:tblPr>
        <w:tblStyle w:val="TableGrid"/>
        <w:tblW w:w="9638" w:type="dxa"/>
        <w:tblLook w:val="04A0" w:firstRow="1" w:lastRow="0" w:firstColumn="1" w:lastColumn="0" w:noHBand="0" w:noVBand="1"/>
      </w:tblPr>
      <w:tblGrid>
        <w:gridCol w:w="2268"/>
        <w:gridCol w:w="7370"/>
      </w:tblGrid>
      <w:tr w:rsidR="00823A3A" w14:paraId="6F9E82F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6D7C56"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E47B2AE"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12212042" w14:textId="77777777" w:rsidTr="008E7EEC">
        <w:tc>
          <w:tcPr>
            <w:tcW w:w="2268" w:type="dxa"/>
          </w:tcPr>
          <w:p w14:paraId="2F13420E" w14:textId="77777777" w:rsidR="00823A3A" w:rsidRPr="003E3DC3" w:rsidRDefault="00823A3A" w:rsidP="008E7EEC">
            <w:pPr>
              <w:pStyle w:val="BodyText"/>
              <w:rPr>
                <w:b/>
                <w:bCs/>
              </w:rPr>
            </w:pPr>
            <w:r w:rsidRPr="003E3DC3">
              <w:rPr>
                <w:b/>
                <w:bCs/>
              </w:rPr>
              <w:t>Status</w:t>
            </w:r>
          </w:p>
        </w:tc>
        <w:tc>
          <w:tcPr>
            <w:tcW w:w="7370" w:type="dxa"/>
          </w:tcPr>
          <w:p w14:paraId="10D9E489" w14:textId="4D02EEA8" w:rsidR="00823A3A" w:rsidRPr="003E3DC3" w:rsidRDefault="00943745" w:rsidP="008E7EEC">
            <w:pPr>
              <w:pStyle w:val="BodyText"/>
            </w:pPr>
            <w:r w:rsidRPr="00943745">
              <w:t>Concept and feasibility</w:t>
            </w:r>
          </w:p>
        </w:tc>
      </w:tr>
      <w:tr w:rsidR="00823A3A" w14:paraId="7653DDDB" w14:textId="77777777" w:rsidTr="008E7EEC">
        <w:tc>
          <w:tcPr>
            <w:tcW w:w="2268" w:type="dxa"/>
          </w:tcPr>
          <w:p w14:paraId="1BDF3834" w14:textId="77777777" w:rsidR="00823A3A" w:rsidRPr="003E3DC3" w:rsidRDefault="00823A3A" w:rsidP="008E7EEC">
            <w:pPr>
              <w:pStyle w:val="BodyText"/>
              <w:rPr>
                <w:b/>
                <w:bCs/>
              </w:rPr>
            </w:pPr>
            <w:r w:rsidRPr="003E3DC3">
              <w:rPr>
                <w:b/>
                <w:bCs/>
              </w:rPr>
              <w:t>Lead organisation</w:t>
            </w:r>
          </w:p>
        </w:tc>
        <w:tc>
          <w:tcPr>
            <w:tcW w:w="7370" w:type="dxa"/>
          </w:tcPr>
          <w:p w14:paraId="5D7BED85" w14:textId="6567651B" w:rsidR="00823A3A" w:rsidRPr="003E3DC3" w:rsidRDefault="00B01C64" w:rsidP="008E7EEC">
            <w:pPr>
              <w:pStyle w:val="BodyText"/>
            </w:pPr>
            <w:r w:rsidRPr="00B01C64">
              <w:t>Surf Coast Shire</w:t>
            </w:r>
          </w:p>
        </w:tc>
      </w:tr>
      <w:tr w:rsidR="00823A3A" w14:paraId="1097D834" w14:textId="77777777" w:rsidTr="008E7EEC">
        <w:tc>
          <w:tcPr>
            <w:tcW w:w="2268" w:type="dxa"/>
          </w:tcPr>
          <w:p w14:paraId="0A7312E6" w14:textId="77777777" w:rsidR="00823A3A" w:rsidRPr="003E3DC3" w:rsidRDefault="00823A3A" w:rsidP="008E7EEC">
            <w:pPr>
              <w:pStyle w:val="BodyText"/>
              <w:rPr>
                <w:b/>
                <w:bCs/>
              </w:rPr>
            </w:pPr>
            <w:r w:rsidRPr="003E3DC3">
              <w:rPr>
                <w:b/>
                <w:bCs/>
              </w:rPr>
              <w:t>Implementation partners</w:t>
            </w:r>
          </w:p>
        </w:tc>
        <w:tc>
          <w:tcPr>
            <w:tcW w:w="7370" w:type="dxa"/>
          </w:tcPr>
          <w:p w14:paraId="7BA8AA3D" w14:textId="627BDFEB" w:rsidR="00823A3A" w:rsidRPr="003E3DC3" w:rsidRDefault="00037D9D" w:rsidP="008E7EEC">
            <w:pPr>
              <w:pStyle w:val="BodyText"/>
            </w:pPr>
            <w:proofErr w:type="spellStart"/>
            <w:r w:rsidRPr="00037D9D">
              <w:t>Wadawurrung</w:t>
            </w:r>
            <w:proofErr w:type="spellEnd"/>
            <w:r w:rsidRPr="00037D9D">
              <w:t xml:space="preserve"> Traditional Owners Aboriginal Corporation, Parks Victoria, </w:t>
            </w:r>
            <w:r w:rsidR="001E3BC5">
              <w:t xml:space="preserve">DELWP, </w:t>
            </w:r>
            <w:r w:rsidR="001E3BC5" w:rsidRPr="001E3BC5">
              <w:t>Barwon Water, Corangamite Catchment Management Authority, The Sands Torquay Resort</w:t>
            </w:r>
          </w:p>
        </w:tc>
      </w:tr>
      <w:tr w:rsidR="00823A3A" w14:paraId="7CFA00DF" w14:textId="77777777" w:rsidTr="008E7EEC">
        <w:tc>
          <w:tcPr>
            <w:tcW w:w="2268" w:type="dxa"/>
          </w:tcPr>
          <w:p w14:paraId="2C4E080D" w14:textId="77777777" w:rsidR="00823A3A" w:rsidRPr="003E3DC3" w:rsidRDefault="00823A3A" w:rsidP="008E7EEC">
            <w:pPr>
              <w:pStyle w:val="BodyText"/>
              <w:rPr>
                <w:b/>
                <w:bCs/>
              </w:rPr>
            </w:pPr>
            <w:r w:rsidRPr="003E3DC3">
              <w:rPr>
                <w:b/>
                <w:bCs/>
              </w:rPr>
              <w:t>Location</w:t>
            </w:r>
          </w:p>
        </w:tc>
        <w:tc>
          <w:tcPr>
            <w:tcW w:w="7370" w:type="dxa"/>
          </w:tcPr>
          <w:p w14:paraId="4897A74D" w14:textId="4FC136B8" w:rsidR="00823A3A" w:rsidRPr="003E3DC3" w:rsidRDefault="00E214EE" w:rsidP="008E7EEC">
            <w:pPr>
              <w:pStyle w:val="BodyText"/>
            </w:pPr>
            <w:r>
              <w:t>Torquay</w:t>
            </w:r>
          </w:p>
        </w:tc>
      </w:tr>
    </w:tbl>
    <w:p w14:paraId="35939BE1" w14:textId="77777777" w:rsidR="00823A3A" w:rsidRDefault="00823A3A" w:rsidP="00823A3A">
      <w:pPr>
        <w:pStyle w:val="BodyText"/>
        <w:rPr>
          <w:lang w:eastAsia="en-AU"/>
        </w:rPr>
      </w:pPr>
    </w:p>
    <w:sectPr w:rsidR="00823A3A" w:rsidSect="002879FF">
      <w:headerReference w:type="even" r:id="rId51"/>
      <w:headerReference w:type="default" r:id="rId52"/>
      <w:footerReference w:type="even" r:id="rId53"/>
      <w:footerReference w:type="default" r:id="rId54"/>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BA63A" w14:textId="77777777" w:rsidR="00C301D2" w:rsidRDefault="00C301D2">
      <w:r>
        <w:separator/>
      </w:r>
    </w:p>
    <w:p w14:paraId="7364BF81" w14:textId="77777777" w:rsidR="00C301D2" w:rsidRDefault="00C301D2"/>
  </w:endnote>
  <w:endnote w:type="continuationSeparator" w:id="0">
    <w:p w14:paraId="3FBFA7F5" w14:textId="77777777" w:rsidR="00C301D2" w:rsidRDefault="00C301D2">
      <w:r>
        <w:continuationSeparator/>
      </w:r>
    </w:p>
    <w:p w14:paraId="369B2B5C" w14:textId="77777777" w:rsidR="00C301D2" w:rsidRDefault="00C301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E127E" w14:textId="24AFBC3B" w:rsidR="00855C73" w:rsidRDefault="00855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65920"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6" type="#_x0000_t202" alt="&quot;&quot;"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82304"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80256"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2879FF" w:rsidP="002174EC">
          <w:pPr>
            <w:pStyle w:val="FooterEven"/>
          </w:pPr>
          <w:fldSimple w:instr=" DOCPROPERTY  xFooterSubtitle  \* MERGEFORMAT ">
            <w:r>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6374823B" w:rsidR="002174EC" w:rsidRDefault="002174EC" w:rsidP="002174EC">
          <w:pPr>
            <w:pStyle w:val="FooterOdd"/>
            <w:rPr>
              <w:rStyle w:val="Bold"/>
            </w:rPr>
          </w:pPr>
          <w:r w:rsidRPr="00855C73">
            <w:rPr>
              <w:rStyle w:val="Bold"/>
            </w:rPr>
            <w:fldChar w:fldCharType="begin"/>
          </w:r>
          <w:r w:rsidRPr="00855C73">
            <w:rPr>
              <w:rStyle w:val="Bold"/>
            </w:rPr>
            <w:instrText xml:space="preserve"> DOCPROPERTY  xFooterTitle  \* MERGEFORMAT </w:instrText>
          </w:r>
          <w:r w:rsidRPr="00855C73">
            <w:rPr>
              <w:rStyle w:val="Bold"/>
            </w:rPr>
            <w:fldChar w:fldCharType="separate"/>
          </w:r>
          <w:r w:rsidR="002879FF">
            <w:rPr>
              <w:rStyle w:val="Bold"/>
            </w:rPr>
            <w:t>Barwon</w:t>
          </w:r>
          <w:r w:rsidRPr="00855C73">
            <w:rPr>
              <w:rStyle w:val="Bold"/>
            </w:rPr>
            <w:fldChar w:fldCharType="end"/>
          </w:r>
        </w:p>
        <w:p w14:paraId="260E1429" w14:textId="319BAF30" w:rsidR="002174EC" w:rsidRPr="00CB1FB7" w:rsidRDefault="002879FF" w:rsidP="002174EC">
          <w:pPr>
            <w:pStyle w:val="FooterOdd"/>
            <w:rPr>
              <w:b/>
            </w:rPr>
          </w:pPr>
          <w:fldSimple w:instr=" DOCPROPERTY  xFooterSubtitle  \* MERGEFORMAT ">
            <w:r>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2879FF" w:rsidP="00810C40">
          <w:pPr>
            <w:pStyle w:val="FooterEven"/>
          </w:pPr>
          <w:fldSimple w:instr=" DOCPROPERTY  xFooterSubtitle  \* MERGEFORMAT ">
            <w:r>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5EE10E52" w:rsidR="002174EC" w:rsidRDefault="002174EC"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74F9637" w14:textId="0B3A5343" w:rsidR="002174EC" w:rsidRPr="00CB1FB7" w:rsidRDefault="002879FF" w:rsidP="00810C40">
          <w:pPr>
            <w:pStyle w:val="FooterOdd"/>
            <w:rPr>
              <w:b/>
            </w:rPr>
          </w:pPr>
          <w:fldSimple w:instr=" DOCPROPERTY  xFooterSubtitle  \* MERGEFORMAT ">
            <w:r>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686C1" w14:textId="77777777" w:rsidR="00C301D2" w:rsidRPr="008F5280" w:rsidRDefault="00C301D2" w:rsidP="008F5280">
      <w:pPr>
        <w:pStyle w:val="FootnoteSeparator"/>
      </w:pPr>
    </w:p>
  </w:footnote>
  <w:footnote w:type="continuationSeparator" w:id="0">
    <w:p w14:paraId="7419FEE6" w14:textId="77777777" w:rsidR="00C301D2" w:rsidRDefault="00C301D2" w:rsidP="008F5280">
      <w:pPr>
        <w:pStyle w:val="FootnoteSeparator"/>
      </w:pPr>
    </w:p>
    <w:p w14:paraId="2454A4BC" w14:textId="77777777" w:rsidR="00C301D2" w:rsidRDefault="00C301D2"/>
  </w:footnote>
  <w:footnote w:type="continuationNotice" w:id="1">
    <w:p w14:paraId="6A587C95" w14:textId="77777777" w:rsidR="00C301D2" w:rsidRDefault="00C301D2" w:rsidP="00D55628"/>
    <w:p w14:paraId="5FB0468E" w14:textId="77777777" w:rsidR="00C301D2" w:rsidRDefault="00C301D2"/>
  </w:footnote>
  <w:footnote w:id="2">
    <w:p w14:paraId="480895BE" w14:textId="04219206" w:rsidR="00703F6F" w:rsidRPr="0087038B" w:rsidRDefault="00AE779C" w:rsidP="00703F6F">
      <w:pPr>
        <w:pStyle w:val="FootnoteText"/>
        <w:rPr>
          <w:sz w:val="20"/>
          <w:szCs w:val="36"/>
        </w:rPr>
      </w:pPr>
      <w:r w:rsidRPr="0087038B">
        <w:rPr>
          <w:sz w:val="20"/>
          <w:szCs w:val="36"/>
        </w:rPr>
        <w:footnoteRef/>
      </w:r>
      <w:r w:rsidRPr="0087038B">
        <w:rPr>
          <w:sz w:val="20"/>
          <w:szCs w:val="36"/>
        </w:rPr>
        <w:t>.</w:t>
      </w:r>
      <w:r w:rsidRPr="0087038B">
        <w:rPr>
          <w:sz w:val="20"/>
          <w:szCs w:val="36"/>
        </w:rPr>
        <w:tab/>
      </w:r>
      <w:hyperlink r:id="rId1" w:history="1">
        <w:r w:rsidR="00E5300E" w:rsidRPr="00D94E93">
          <w:rPr>
            <w:rStyle w:val="Hyperlink"/>
            <w:sz w:val="20"/>
            <w:szCs w:val="36"/>
          </w:rPr>
          <w:t>www.blog.id.com.au/2021/population/population-trends/the-50-largest-cities-in-australia-2021-update</w:t>
        </w:r>
      </w:hyperlink>
      <w:r w:rsidR="00E5300E">
        <w:rPr>
          <w:sz w:val="20"/>
          <w:szCs w:val="36"/>
        </w:rPr>
        <w:t xml:space="preserve"> </w:t>
      </w:r>
    </w:p>
  </w:footnote>
  <w:footnote w:id="3">
    <w:p w14:paraId="3DE3B32A" w14:textId="275BD187" w:rsidR="00703F6F" w:rsidRPr="00703F6F" w:rsidRDefault="00703F6F">
      <w:pPr>
        <w:pStyle w:val="FootnoteText"/>
      </w:pPr>
      <w:r w:rsidRPr="0087038B">
        <w:rPr>
          <w:sz w:val="20"/>
          <w:szCs w:val="36"/>
        </w:rPr>
        <w:footnoteRef/>
      </w:r>
      <w:r w:rsidRPr="0087038B">
        <w:rPr>
          <w:sz w:val="20"/>
          <w:szCs w:val="36"/>
        </w:rPr>
        <w:t>.</w:t>
      </w:r>
      <w:r w:rsidRPr="0087038B">
        <w:rPr>
          <w:sz w:val="20"/>
          <w:szCs w:val="36"/>
        </w:rPr>
        <w:tab/>
      </w:r>
      <w:hyperlink r:id="rId2" w:history="1">
        <w:r w:rsidR="00E5300E" w:rsidRPr="00D94E93">
          <w:rPr>
            <w:rStyle w:val="Hyperlink"/>
            <w:sz w:val="20"/>
            <w:szCs w:val="36"/>
          </w:rPr>
          <w:t>www.blog.id.com.au/2020/population/population-trends/the-50-largest-cities-and-towns-in-australia-by-population-2020-update</w:t>
        </w:r>
      </w:hyperlink>
      <w:r w:rsidR="00E5300E">
        <w:rPr>
          <w:sz w:val="20"/>
          <w:szCs w:val="36"/>
        </w:rPr>
        <w:t xml:space="preserve"> </w:t>
      </w:r>
    </w:p>
  </w:footnote>
  <w:footnote w:id="4">
    <w:p w14:paraId="76B7B4E3" w14:textId="0F14DAF2" w:rsidR="0087038B" w:rsidRPr="0087038B" w:rsidRDefault="0087038B">
      <w:pPr>
        <w:pStyle w:val="FootnoteText"/>
      </w:pPr>
      <w:r w:rsidRPr="008D3072">
        <w:rPr>
          <w:sz w:val="20"/>
          <w:szCs w:val="36"/>
        </w:rPr>
        <w:footnoteRef/>
      </w:r>
      <w:r w:rsidRPr="008D3072">
        <w:rPr>
          <w:sz w:val="20"/>
          <w:szCs w:val="36"/>
        </w:rPr>
        <w:t>.</w:t>
      </w:r>
      <w:r w:rsidRPr="008D3072">
        <w:rPr>
          <w:sz w:val="20"/>
          <w:szCs w:val="36"/>
        </w:rPr>
        <w:tab/>
      </w:r>
      <w:hyperlink r:id="rId3" w:history="1">
        <w:r w:rsidR="00E5300E" w:rsidRPr="00D94E93">
          <w:rPr>
            <w:rStyle w:val="Hyperlink"/>
            <w:sz w:val="20"/>
            <w:szCs w:val="36"/>
          </w:rPr>
          <w:t>www.djpr.vic.gov.au/priority-industries-sectors/food-and-fibre</w:t>
        </w:r>
      </w:hyperlink>
      <w:r w:rsidR="00E5300E">
        <w:rPr>
          <w:sz w:val="20"/>
          <w:szCs w:val="36"/>
        </w:rPr>
        <w:t xml:space="preserve"> </w:t>
      </w:r>
    </w:p>
  </w:footnote>
  <w:footnote w:id="5">
    <w:p w14:paraId="23870ED2" w14:textId="64C28477" w:rsidR="00D27FDA" w:rsidRPr="00D27FDA" w:rsidRDefault="00D27FDA">
      <w:pPr>
        <w:pStyle w:val="FootnoteText"/>
      </w:pPr>
      <w:r w:rsidRPr="00D27FDA">
        <w:rPr>
          <w:sz w:val="20"/>
          <w:szCs w:val="36"/>
        </w:rPr>
        <w:footnoteRef/>
      </w:r>
      <w:r w:rsidRPr="00D27FDA">
        <w:rPr>
          <w:sz w:val="20"/>
          <w:szCs w:val="36"/>
        </w:rPr>
        <w:t>.</w:t>
      </w:r>
      <w:r w:rsidRPr="00D27FDA">
        <w:rPr>
          <w:sz w:val="20"/>
          <w:szCs w:val="36"/>
        </w:rPr>
        <w:tab/>
        <w:t>Victoria in Future 2019</w:t>
      </w:r>
    </w:p>
  </w:footnote>
  <w:footnote w:id="6">
    <w:p w14:paraId="3A7876C5" w14:textId="62864BE7" w:rsidR="00C82E93" w:rsidRPr="009C236B" w:rsidRDefault="00C82E93">
      <w:pPr>
        <w:pStyle w:val="FootnoteText"/>
        <w:rPr>
          <w:sz w:val="20"/>
          <w:szCs w:val="20"/>
        </w:rPr>
      </w:pPr>
      <w:r w:rsidRPr="009C236B">
        <w:rPr>
          <w:sz w:val="20"/>
          <w:szCs w:val="20"/>
        </w:rPr>
        <w:footnoteRef/>
      </w:r>
      <w:r w:rsidRPr="009C236B">
        <w:rPr>
          <w:sz w:val="20"/>
          <w:szCs w:val="20"/>
        </w:rPr>
        <w:t>.</w:t>
      </w:r>
      <w:r w:rsidRPr="009C236B">
        <w:rPr>
          <w:sz w:val="20"/>
          <w:szCs w:val="20"/>
        </w:rPr>
        <w:tab/>
      </w:r>
      <w:r w:rsidR="008C0CF5" w:rsidRPr="009C236B">
        <w:rPr>
          <w:sz w:val="20"/>
          <w:szCs w:val="20"/>
        </w:rPr>
        <w:t>Wadawurrung Traditional Owners Aboriginal Corporation, 2020. Paleert Tjaara Dja – let’s make country good together 2020-2030, Wadawurrung Country Plan.</w:t>
      </w:r>
    </w:p>
  </w:footnote>
  <w:footnote w:id="7">
    <w:p w14:paraId="2BFF8AE7" w14:textId="47044C7A" w:rsidR="008C0CF5" w:rsidRPr="009C236B" w:rsidRDefault="008C0CF5">
      <w:pPr>
        <w:pStyle w:val="FootnoteText"/>
        <w:rPr>
          <w:sz w:val="20"/>
          <w:szCs w:val="20"/>
        </w:rPr>
      </w:pPr>
      <w:r w:rsidRPr="009C236B">
        <w:rPr>
          <w:sz w:val="20"/>
          <w:szCs w:val="20"/>
        </w:rPr>
        <w:footnoteRef/>
      </w:r>
      <w:r w:rsidRPr="009C236B">
        <w:rPr>
          <w:sz w:val="20"/>
          <w:szCs w:val="20"/>
        </w:rPr>
        <w:t>.</w:t>
      </w:r>
      <w:r w:rsidRPr="009C236B">
        <w:rPr>
          <w:sz w:val="20"/>
          <w:szCs w:val="20"/>
        </w:rPr>
        <w:tab/>
      </w:r>
      <w:hyperlink r:id="rId4" w:history="1">
        <w:r w:rsidR="00685BFF" w:rsidRPr="009C236B">
          <w:rPr>
            <w:rStyle w:val="Hyperlink"/>
            <w:sz w:val="20"/>
            <w:szCs w:val="20"/>
          </w:rPr>
          <w:t>www.glenelghopkins.rcs.vic.gov.au/themes/community/traditional-owners/eastern-maar-aboriginal-corporation</w:t>
        </w:r>
      </w:hyperlink>
      <w:r w:rsidR="00685BFF" w:rsidRPr="009C236B">
        <w:rPr>
          <w:sz w:val="20"/>
          <w:szCs w:val="20"/>
        </w:rPr>
        <w:t xml:space="preserve"> </w:t>
      </w:r>
    </w:p>
  </w:footnote>
  <w:footnote w:id="8">
    <w:p w14:paraId="1D36202C" w14:textId="404A7D6C" w:rsidR="001F556E" w:rsidRPr="00C95448" w:rsidRDefault="001F556E">
      <w:pPr>
        <w:pStyle w:val="FootnoteText"/>
        <w:rPr>
          <w:sz w:val="20"/>
          <w:szCs w:val="20"/>
        </w:rPr>
      </w:pPr>
      <w:r w:rsidRPr="00C95448">
        <w:rPr>
          <w:sz w:val="20"/>
          <w:szCs w:val="20"/>
        </w:rPr>
        <w:footnoteRef/>
      </w:r>
      <w:r w:rsidRPr="00C95448">
        <w:rPr>
          <w:sz w:val="20"/>
          <w:szCs w:val="20"/>
        </w:rPr>
        <w:t>.</w:t>
      </w:r>
      <w:r w:rsidRPr="00C95448">
        <w:rPr>
          <w:sz w:val="20"/>
          <w:szCs w:val="20"/>
        </w:rPr>
        <w:tab/>
      </w:r>
      <w:hyperlink r:id="rId5" w:history="1">
        <w:r w:rsidR="00C95448" w:rsidRPr="00C95448">
          <w:rPr>
            <w:rStyle w:val="Hyperlink"/>
            <w:sz w:val="20"/>
            <w:szCs w:val="20"/>
          </w:rPr>
          <w:t>www.corangamite.rcs.vic.gov.au/themes/communities/eastern-maar</w:t>
        </w:r>
      </w:hyperlink>
      <w:r w:rsidR="00C95448" w:rsidRPr="00C95448">
        <w:rPr>
          <w:sz w:val="20"/>
          <w:szCs w:val="20"/>
        </w:rPr>
        <w:t xml:space="preserve"> </w:t>
      </w:r>
    </w:p>
  </w:footnote>
  <w:footnote w:id="9">
    <w:p w14:paraId="565E91DB" w14:textId="3811E91E" w:rsidR="009C236B" w:rsidRPr="009C236B" w:rsidRDefault="009C236B">
      <w:pPr>
        <w:pStyle w:val="FootnoteText"/>
      </w:pPr>
      <w:r w:rsidRPr="00C95448">
        <w:rPr>
          <w:sz w:val="20"/>
          <w:szCs w:val="20"/>
        </w:rPr>
        <w:footnoteRef/>
      </w:r>
      <w:r w:rsidRPr="00C95448">
        <w:rPr>
          <w:sz w:val="20"/>
          <w:szCs w:val="20"/>
        </w:rPr>
        <w:t>.</w:t>
      </w:r>
      <w:r w:rsidRPr="00C95448">
        <w:rPr>
          <w:sz w:val="20"/>
          <w:szCs w:val="20"/>
        </w:rPr>
        <w:tab/>
      </w:r>
      <w:hyperlink r:id="rId6" w:history="1">
        <w:r w:rsidR="00C95448" w:rsidRPr="00C95448">
          <w:rPr>
            <w:rStyle w:val="Hyperlink"/>
            <w:sz w:val="20"/>
            <w:szCs w:val="20"/>
          </w:rPr>
          <w:t>www.rdv.vic.gov.au/victorias-regions/geelong</w:t>
        </w:r>
      </w:hyperlink>
      <w:r w:rsidR="00C9544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778649243">
    <w:abstractNumId w:val="9"/>
  </w:num>
  <w:num w:numId="2" w16cid:durableId="985087977">
    <w:abstractNumId w:val="17"/>
  </w:num>
  <w:num w:numId="3" w16cid:durableId="1215853031">
    <w:abstractNumId w:val="15"/>
  </w:num>
  <w:num w:numId="4" w16cid:durableId="1750082455">
    <w:abstractNumId w:val="19"/>
  </w:num>
  <w:num w:numId="5" w16cid:durableId="1801339962">
    <w:abstractNumId w:val="6"/>
  </w:num>
  <w:num w:numId="6" w16cid:durableId="139343663">
    <w:abstractNumId w:val="2"/>
  </w:num>
  <w:num w:numId="7" w16cid:durableId="1589389912">
    <w:abstractNumId w:val="0"/>
  </w:num>
  <w:num w:numId="8" w16cid:durableId="1243371936">
    <w:abstractNumId w:val="18"/>
  </w:num>
  <w:num w:numId="9" w16cid:durableId="672222520">
    <w:abstractNumId w:val="3"/>
  </w:num>
  <w:num w:numId="10" w16cid:durableId="1902056154">
    <w:abstractNumId w:val="7"/>
  </w:num>
  <w:num w:numId="11" w16cid:durableId="1637491027">
    <w:abstractNumId w:val="5"/>
  </w:num>
  <w:num w:numId="12" w16cid:durableId="1239250648">
    <w:abstractNumId w:val="10"/>
  </w:num>
  <w:num w:numId="13" w16cid:durableId="755640120">
    <w:abstractNumId w:val="12"/>
  </w:num>
  <w:num w:numId="14" w16cid:durableId="2016837464">
    <w:abstractNumId w:val="11"/>
  </w:num>
  <w:num w:numId="15" w16cid:durableId="9268827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15252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075918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7FD"/>
    <w:rsid w:val="00020882"/>
    <w:rsid w:val="00020DB2"/>
    <w:rsid w:val="00020E68"/>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D9D"/>
    <w:rsid w:val="00037F49"/>
    <w:rsid w:val="00037F81"/>
    <w:rsid w:val="00040BDB"/>
    <w:rsid w:val="0004176C"/>
    <w:rsid w:val="00041797"/>
    <w:rsid w:val="00041903"/>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882"/>
    <w:rsid w:val="00044BDC"/>
    <w:rsid w:val="00045040"/>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ABF"/>
    <w:rsid w:val="00066E85"/>
    <w:rsid w:val="00066F02"/>
    <w:rsid w:val="00066FFF"/>
    <w:rsid w:val="00067098"/>
    <w:rsid w:val="0006741C"/>
    <w:rsid w:val="0006742D"/>
    <w:rsid w:val="000676F8"/>
    <w:rsid w:val="00067769"/>
    <w:rsid w:val="000704F3"/>
    <w:rsid w:val="00070C97"/>
    <w:rsid w:val="0007112E"/>
    <w:rsid w:val="00071B67"/>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52FC"/>
    <w:rsid w:val="00075421"/>
    <w:rsid w:val="000758E3"/>
    <w:rsid w:val="000767F1"/>
    <w:rsid w:val="00076B41"/>
    <w:rsid w:val="00077E60"/>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389"/>
    <w:rsid w:val="0008745F"/>
    <w:rsid w:val="000908D6"/>
    <w:rsid w:val="000911BD"/>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597"/>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FC0"/>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2EDE"/>
    <w:rsid w:val="000B3831"/>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28"/>
    <w:rsid w:val="000F4CD5"/>
    <w:rsid w:val="000F5080"/>
    <w:rsid w:val="000F5216"/>
    <w:rsid w:val="000F567F"/>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A6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D4B"/>
    <w:rsid w:val="00131311"/>
    <w:rsid w:val="001314EF"/>
    <w:rsid w:val="001315CE"/>
    <w:rsid w:val="0013248A"/>
    <w:rsid w:val="001325D7"/>
    <w:rsid w:val="00132744"/>
    <w:rsid w:val="00132777"/>
    <w:rsid w:val="00133770"/>
    <w:rsid w:val="0013395A"/>
    <w:rsid w:val="00133A4B"/>
    <w:rsid w:val="00133A9C"/>
    <w:rsid w:val="00133E3D"/>
    <w:rsid w:val="00134223"/>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A40"/>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F"/>
    <w:rsid w:val="00177AC3"/>
    <w:rsid w:val="00177B82"/>
    <w:rsid w:val="00180234"/>
    <w:rsid w:val="00180D0F"/>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01"/>
    <w:rsid w:val="001A45A0"/>
    <w:rsid w:val="001A4BB8"/>
    <w:rsid w:val="001A50A5"/>
    <w:rsid w:val="001A548E"/>
    <w:rsid w:val="001A5625"/>
    <w:rsid w:val="001A5E71"/>
    <w:rsid w:val="001A6523"/>
    <w:rsid w:val="001A670A"/>
    <w:rsid w:val="001A7616"/>
    <w:rsid w:val="001A788D"/>
    <w:rsid w:val="001A7B61"/>
    <w:rsid w:val="001A7F0C"/>
    <w:rsid w:val="001B025E"/>
    <w:rsid w:val="001B03EB"/>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7CA"/>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2A"/>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511"/>
    <w:rsid w:val="001E3642"/>
    <w:rsid w:val="001E3BC5"/>
    <w:rsid w:val="001E3DBD"/>
    <w:rsid w:val="001E4751"/>
    <w:rsid w:val="001E4938"/>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A1"/>
    <w:rsid w:val="001F337E"/>
    <w:rsid w:val="001F353A"/>
    <w:rsid w:val="001F3603"/>
    <w:rsid w:val="001F386B"/>
    <w:rsid w:val="001F3D89"/>
    <w:rsid w:val="001F4052"/>
    <w:rsid w:val="001F4435"/>
    <w:rsid w:val="001F4FA9"/>
    <w:rsid w:val="001F548A"/>
    <w:rsid w:val="001F552F"/>
    <w:rsid w:val="001F556E"/>
    <w:rsid w:val="001F579C"/>
    <w:rsid w:val="001F58E7"/>
    <w:rsid w:val="001F5C40"/>
    <w:rsid w:val="001F5D92"/>
    <w:rsid w:val="001F5F13"/>
    <w:rsid w:val="001F668A"/>
    <w:rsid w:val="001F6AB6"/>
    <w:rsid w:val="001F6D64"/>
    <w:rsid w:val="001F765B"/>
    <w:rsid w:val="001F770A"/>
    <w:rsid w:val="001F7857"/>
    <w:rsid w:val="00200A9D"/>
    <w:rsid w:val="00200B2E"/>
    <w:rsid w:val="00201162"/>
    <w:rsid w:val="00201324"/>
    <w:rsid w:val="00201841"/>
    <w:rsid w:val="0020194C"/>
    <w:rsid w:val="00201A7E"/>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928"/>
    <w:rsid w:val="00206C16"/>
    <w:rsid w:val="00206E82"/>
    <w:rsid w:val="0020726F"/>
    <w:rsid w:val="002073CA"/>
    <w:rsid w:val="002076FD"/>
    <w:rsid w:val="0020775A"/>
    <w:rsid w:val="0020777E"/>
    <w:rsid w:val="0020778C"/>
    <w:rsid w:val="00207D4E"/>
    <w:rsid w:val="00207D67"/>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492"/>
    <w:rsid w:val="002165C1"/>
    <w:rsid w:val="00216A8E"/>
    <w:rsid w:val="002174EC"/>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C32"/>
    <w:rsid w:val="00223E41"/>
    <w:rsid w:val="00223EC7"/>
    <w:rsid w:val="002240AD"/>
    <w:rsid w:val="002241F7"/>
    <w:rsid w:val="00224234"/>
    <w:rsid w:val="002242F0"/>
    <w:rsid w:val="0022452B"/>
    <w:rsid w:val="00224561"/>
    <w:rsid w:val="00224EDC"/>
    <w:rsid w:val="00224F1D"/>
    <w:rsid w:val="00225CB2"/>
    <w:rsid w:val="00226152"/>
    <w:rsid w:val="002262A7"/>
    <w:rsid w:val="0022721E"/>
    <w:rsid w:val="00227B32"/>
    <w:rsid w:val="0023007D"/>
    <w:rsid w:val="002302F5"/>
    <w:rsid w:val="00230478"/>
    <w:rsid w:val="0023084B"/>
    <w:rsid w:val="00231311"/>
    <w:rsid w:val="0023151E"/>
    <w:rsid w:val="00231979"/>
    <w:rsid w:val="0023219B"/>
    <w:rsid w:val="002322F1"/>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8BA"/>
    <w:rsid w:val="00240AE1"/>
    <w:rsid w:val="00240ED3"/>
    <w:rsid w:val="002412A2"/>
    <w:rsid w:val="00241740"/>
    <w:rsid w:val="00241810"/>
    <w:rsid w:val="00242AB5"/>
    <w:rsid w:val="00242CFC"/>
    <w:rsid w:val="00242E04"/>
    <w:rsid w:val="002430F9"/>
    <w:rsid w:val="002432E0"/>
    <w:rsid w:val="002433B4"/>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58"/>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EEC"/>
    <w:rsid w:val="0028111A"/>
    <w:rsid w:val="002815BC"/>
    <w:rsid w:val="002815F0"/>
    <w:rsid w:val="0028165D"/>
    <w:rsid w:val="002817EC"/>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579"/>
    <w:rsid w:val="00296613"/>
    <w:rsid w:val="002972FC"/>
    <w:rsid w:val="00297462"/>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4A6"/>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B4F"/>
    <w:rsid w:val="002C5BB4"/>
    <w:rsid w:val="002C5DB1"/>
    <w:rsid w:val="002C5F6C"/>
    <w:rsid w:val="002C6693"/>
    <w:rsid w:val="002C729B"/>
    <w:rsid w:val="002C73EA"/>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2D3"/>
    <w:rsid w:val="002E3600"/>
    <w:rsid w:val="002E37F7"/>
    <w:rsid w:val="002E3891"/>
    <w:rsid w:val="002E3909"/>
    <w:rsid w:val="002E3E90"/>
    <w:rsid w:val="002E3F9E"/>
    <w:rsid w:val="002E429F"/>
    <w:rsid w:val="002E442A"/>
    <w:rsid w:val="002E479B"/>
    <w:rsid w:val="002E4943"/>
    <w:rsid w:val="002E49CB"/>
    <w:rsid w:val="002E4E56"/>
    <w:rsid w:val="002E52CC"/>
    <w:rsid w:val="002E5485"/>
    <w:rsid w:val="002E5808"/>
    <w:rsid w:val="002E584F"/>
    <w:rsid w:val="002E58C5"/>
    <w:rsid w:val="002E5B9E"/>
    <w:rsid w:val="002E6937"/>
    <w:rsid w:val="002E6B7A"/>
    <w:rsid w:val="002E6DC0"/>
    <w:rsid w:val="002E7001"/>
    <w:rsid w:val="002E7991"/>
    <w:rsid w:val="002E7A32"/>
    <w:rsid w:val="002E7EE9"/>
    <w:rsid w:val="002F0A6E"/>
    <w:rsid w:val="002F0BF5"/>
    <w:rsid w:val="002F16FF"/>
    <w:rsid w:val="002F1ECC"/>
    <w:rsid w:val="002F25E9"/>
    <w:rsid w:val="002F29FF"/>
    <w:rsid w:val="002F3E23"/>
    <w:rsid w:val="002F4165"/>
    <w:rsid w:val="002F44C2"/>
    <w:rsid w:val="002F4916"/>
    <w:rsid w:val="002F4B98"/>
    <w:rsid w:val="002F4CE0"/>
    <w:rsid w:val="002F4FB6"/>
    <w:rsid w:val="002F507F"/>
    <w:rsid w:val="002F520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D36"/>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0D7"/>
    <w:rsid w:val="003177C7"/>
    <w:rsid w:val="00317B03"/>
    <w:rsid w:val="00317B60"/>
    <w:rsid w:val="00317C00"/>
    <w:rsid w:val="00320D1D"/>
    <w:rsid w:val="00320E0A"/>
    <w:rsid w:val="00320E71"/>
    <w:rsid w:val="00321131"/>
    <w:rsid w:val="00321137"/>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5CB6"/>
    <w:rsid w:val="003260D0"/>
    <w:rsid w:val="0032673B"/>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0C"/>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20B2"/>
    <w:rsid w:val="00392E40"/>
    <w:rsid w:val="0039303B"/>
    <w:rsid w:val="0039318E"/>
    <w:rsid w:val="00393205"/>
    <w:rsid w:val="003936CD"/>
    <w:rsid w:val="003938BA"/>
    <w:rsid w:val="0039396D"/>
    <w:rsid w:val="00393EA9"/>
    <w:rsid w:val="00394109"/>
    <w:rsid w:val="003947B8"/>
    <w:rsid w:val="00394DEB"/>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D11"/>
    <w:rsid w:val="003A0F29"/>
    <w:rsid w:val="003A13C5"/>
    <w:rsid w:val="003A1988"/>
    <w:rsid w:val="003A19D0"/>
    <w:rsid w:val="003A1ED3"/>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E3A"/>
    <w:rsid w:val="003B2E9B"/>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5FBE"/>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C9D"/>
    <w:rsid w:val="003E0E29"/>
    <w:rsid w:val="003E106A"/>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514F"/>
    <w:rsid w:val="003E5442"/>
    <w:rsid w:val="003E56ED"/>
    <w:rsid w:val="003E5AAB"/>
    <w:rsid w:val="003E5BA6"/>
    <w:rsid w:val="003E5C56"/>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38DF"/>
    <w:rsid w:val="004048B1"/>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0EA"/>
    <w:rsid w:val="004113E2"/>
    <w:rsid w:val="0041166A"/>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534"/>
    <w:rsid w:val="00421799"/>
    <w:rsid w:val="004217CA"/>
    <w:rsid w:val="0042191F"/>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394"/>
    <w:rsid w:val="0046684C"/>
    <w:rsid w:val="004668C7"/>
    <w:rsid w:val="00466A37"/>
    <w:rsid w:val="00466E27"/>
    <w:rsid w:val="004674B9"/>
    <w:rsid w:val="00467962"/>
    <w:rsid w:val="00467FA5"/>
    <w:rsid w:val="00470D63"/>
    <w:rsid w:val="0047107F"/>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0C8"/>
    <w:rsid w:val="00476187"/>
    <w:rsid w:val="00476309"/>
    <w:rsid w:val="00476590"/>
    <w:rsid w:val="00476D9E"/>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943"/>
    <w:rsid w:val="00490F9B"/>
    <w:rsid w:val="00491465"/>
    <w:rsid w:val="00491498"/>
    <w:rsid w:val="0049165E"/>
    <w:rsid w:val="0049180E"/>
    <w:rsid w:val="00491A11"/>
    <w:rsid w:val="00491C2A"/>
    <w:rsid w:val="004922A5"/>
    <w:rsid w:val="0049241C"/>
    <w:rsid w:val="004925EC"/>
    <w:rsid w:val="00492C0D"/>
    <w:rsid w:val="00492CD9"/>
    <w:rsid w:val="0049412F"/>
    <w:rsid w:val="00494637"/>
    <w:rsid w:val="0049473E"/>
    <w:rsid w:val="0049493E"/>
    <w:rsid w:val="00494F09"/>
    <w:rsid w:val="004956B2"/>
    <w:rsid w:val="0049587E"/>
    <w:rsid w:val="00495986"/>
    <w:rsid w:val="00496446"/>
    <w:rsid w:val="00496465"/>
    <w:rsid w:val="00496982"/>
    <w:rsid w:val="00496C3E"/>
    <w:rsid w:val="0049713E"/>
    <w:rsid w:val="00497A05"/>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4C"/>
    <w:rsid w:val="004C5CEB"/>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FB"/>
    <w:rsid w:val="00512E08"/>
    <w:rsid w:val="005134ED"/>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5EC"/>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60C"/>
    <w:rsid w:val="005256C6"/>
    <w:rsid w:val="00525B0A"/>
    <w:rsid w:val="0052624A"/>
    <w:rsid w:val="00526266"/>
    <w:rsid w:val="00526493"/>
    <w:rsid w:val="005268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02A"/>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8FF"/>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A81"/>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1F0"/>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3F1"/>
    <w:rsid w:val="005C5402"/>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E38"/>
    <w:rsid w:val="005F106A"/>
    <w:rsid w:val="005F1726"/>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648"/>
    <w:rsid w:val="00601ECC"/>
    <w:rsid w:val="00602003"/>
    <w:rsid w:val="006023D9"/>
    <w:rsid w:val="0060269A"/>
    <w:rsid w:val="00602739"/>
    <w:rsid w:val="00602916"/>
    <w:rsid w:val="00602979"/>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920"/>
    <w:rsid w:val="00613A36"/>
    <w:rsid w:val="00613B4D"/>
    <w:rsid w:val="00614254"/>
    <w:rsid w:val="00614317"/>
    <w:rsid w:val="0061433C"/>
    <w:rsid w:val="006143BD"/>
    <w:rsid w:val="0061440E"/>
    <w:rsid w:val="0061445B"/>
    <w:rsid w:val="006146B5"/>
    <w:rsid w:val="00614C53"/>
    <w:rsid w:val="00615153"/>
    <w:rsid w:val="00615263"/>
    <w:rsid w:val="0061599C"/>
    <w:rsid w:val="00615AD4"/>
    <w:rsid w:val="0061619C"/>
    <w:rsid w:val="0061633B"/>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7067"/>
    <w:rsid w:val="0062728C"/>
    <w:rsid w:val="00627D68"/>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752"/>
    <w:rsid w:val="00636998"/>
    <w:rsid w:val="00636A17"/>
    <w:rsid w:val="0063703B"/>
    <w:rsid w:val="006378C4"/>
    <w:rsid w:val="00640E50"/>
    <w:rsid w:val="00640EC7"/>
    <w:rsid w:val="00640F46"/>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B7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C98"/>
    <w:rsid w:val="00654F06"/>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1C6"/>
    <w:rsid w:val="006B13BB"/>
    <w:rsid w:val="006B14EB"/>
    <w:rsid w:val="006B16AB"/>
    <w:rsid w:val="006B1B43"/>
    <w:rsid w:val="006B1C34"/>
    <w:rsid w:val="006B21E2"/>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42F"/>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70005F"/>
    <w:rsid w:val="0070093E"/>
    <w:rsid w:val="00700C18"/>
    <w:rsid w:val="007010C5"/>
    <w:rsid w:val="007011AB"/>
    <w:rsid w:val="00701595"/>
    <w:rsid w:val="00701BC0"/>
    <w:rsid w:val="00701F5E"/>
    <w:rsid w:val="007023F5"/>
    <w:rsid w:val="00702B73"/>
    <w:rsid w:val="00702D28"/>
    <w:rsid w:val="00703986"/>
    <w:rsid w:val="00703AF1"/>
    <w:rsid w:val="00703BC5"/>
    <w:rsid w:val="00703F6F"/>
    <w:rsid w:val="00704255"/>
    <w:rsid w:val="00704C93"/>
    <w:rsid w:val="00704D0F"/>
    <w:rsid w:val="00705752"/>
    <w:rsid w:val="00705A9E"/>
    <w:rsid w:val="00705C91"/>
    <w:rsid w:val="00706347"/>
    <w:rsid w:val="0070663E"/>
    <w:rsid w:val="00706747"/>
    <w:rsid w:val="00706F9F"/>
    <w:rsid w:val="007070EE"/>
    <w:rsid w:val="00707264"/>
    <w:rsid w:val="00707373"/>
    <w:rsid w:val="00707B50"/>
    <w:rsid w:val="007102F2"/>
    <w:rsid w:val="0071108E"/>
    <w:rsid w:val="007112FA"/>
    <w:rsid w:val="007114A6"/>
    <w:rsid w:val="0071172A"/>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6795"/>
    <w:rsid w:val="007169A1"/>
    <w:rsid w:val="00716CA0"/>
    <w:rsid w:val="00716DA5"/>
    <w:rsid w:val="007172B7"/>
    <w:rsid w:val="007178CC"/>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7DF"/>
    <w:rsid w:val="00732B3E"/>
    <w:rsid w:val="00732B4D"/>
    <w:rsid w:val="0073302E"/>
    <w:rsid w:val="007334AC"/>
    <w:rsid w:val="00733881"/>
    <w:rsid w:val="00733AA2"/>
    <w:rsid w:val="00733BAD"/>
    <w:rsid w:val="00733CAD"/>
    <w:rsid w:val="00733DB9"/>
    <w:rsid w:val="00733DE8"/>
    <w:rsid w:val="00733F70"/>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EAA"/>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452"/>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C12"/>
    <w:rsid w:val="007A7DED"/>
    <w:rsid w:val="007A7DF2"/>
    <w:rsid w:val="007B00D1"/>
    <w:rsid w:val="007B01F0"/>
    <w:rsid w:val="007B03D2"/>
    <w:rsid w:val="007B0B6E"/>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E92"/>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014"/>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7A1"/>
    <w:rsid w:val="007D5923"/>
    <w:rsid w:val="007D5A97"/>
    <w:rsid w:val="007D5C33"/>
    <w:rsid w:val="007D605B"/>
    <w:rsid w:val="007D7DE0"/>
    <w:rsid w:val="007D7FEE"/>
    <w:rsid w:val="007E0104"/>
    <w:rsid w:val="007E0493"/>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ACE"/>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41F0"/>
    <w:rsid w:val="008144C5"/>
    <w:rsid w:val="0081521B"/>
    <w:rsid w:val="00815479"/>
    <w:rsid w:val="00815A5C"/>
    <w:rsid w:val="00815BDC"/>
    <w:rsid w:val="00816E7C"/>
    <w:rsid w:val="008176BB"/>
    <w:rsid w:val="00817873"/>
    <w:rsid w:val="00817CEB"/>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8B0"/>
    <w:rsid w:val="00823A3A"/>
    <w:rsid w:val="00823F98"/>
    <w:rsid w:val="00824171"/>
    <w:rsid w:val="0082438E"/>
    <w:rsid w:val="00824CE1"/>
    <w:rsid w:val="00824E40"/>
    <w:rsid w:val="00824EDE"/>
    <w:rsid w:val="0082545D"/>
    <w:rsid w:val="00825489"/>
    <w:rsid w:val="00825C51"/>
    <w:rsid w:val="00825D71"/>
    <w:rsid w:val="00825DF1"/>
    <w:rsid w:val="0082647E"/>
    <w:rsid w:val="00826694"/>
    <w:rsid w:val="0082677C"/>
    <w:rsid w:val="008267A5"/>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1CD"/>
    <w:rsid w:val="00831389"/>
    <w:rsid w:val="008313B0"/>
    <w:rsid w:val="00831538"/>
    <w:rsid w:val="0083185E"/>
    <w:rsid w:val="00831A6B"/>
    <w:rsid w:val="00831F08"/>
    <w:rsid w:val="00831F50"/>
    <w:rsid w:val="0083212F"/>
    <w:rsid w:val="008321FA"/>
    <w:rsid w:val="008329DB"/>
    <w:rsid w:val="00833065"/>
    <w:rsid w:val="008332B4"/>
    <w:rsid w:val="008334B7"/>
    <w:rsid w:val="008336FF"/>
    <w:rsid w:val="00833DD1"/>
    <w:rsid w:val="00834526"/>
    <w:rsid w:val="00834719"/>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F95"/>
    <w:rsid w:val="00842269"/>
    <w:rsid w:val="008423CE"/>
    <w:rsid w:val="0084291E"/>
    <w:rsid w:val="00842D21"/>
    <w:rsid w:val="00842F95"/>
    <w:rsid w:val="00843072"/>
    <w:rsid w:val="008432D3"/>
    <w:rsid w:val="008436A2"/>
    <w:rsid w:val="00843B3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30AA"/>
    <w:rsid w:val="008732E8"/>
    <w:rsid w:val="008732FF"/>
    <w:rsid w:val="00873328"/>
    <w:rsid w:val="0087348D"/>
    <w:rsid w:val="00873EB9"/>
    <w:rsid w:val="008742AF"/>
    <w:rsid w:val="0087485A"/>
    <w:rsid w:val="00874B42"/>
    <w:rsid w:val="00874D8C"/>
    <w:rsid w:val="008759AC"/>
    <w:rsid w:val="00875A2E"/>
    <w:rsid w:val="00875CD3"/>
    <w:rsid w:val="008762A2"/>
    <w:rsid w:val="00876501"/>
    <w:rsid w:val="00876BC7"/>
    <w:rsid w:val="00876EAC"/>
    <w:rsid w:val="0087753B"/>
    <w:rsid w:val="0087766F"/>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10E"/>
    <w:rsid w:val="008933FC"/>
    <w:rsid w:val="008934CA"/>
    <w:rsid w:val="00893540"/>
    <w:rsid w:val="00893609"/>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C88"/>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CF5"/>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72"/>
    <w:rsid w:val="008D30FD"/>
    <w:rsid w:val="008D3196"/>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60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57C"/>
    <w:rsid w:val="008F27C7"/>
    <w:rsid w:val="008F286B"/>
    <w:rsid w:val="008F339C"/>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C8"/>
    <w:rsid w:val="00901348"/>
    <w:rsid w:val="0090177D"/>
    <w:rsid w:val="00901A42"/>
    <w:rsid w:val="00901CD1"/>
    <w:rsid w:val="00901D90"/>
    <w:rsid w:val="009026C9"/>
    <w:rsid w:val="00902DB3"/>
    <w:rsid w:val="009031E8"/>
    <w:rsid w:val="00903B1A"/>
    <w:rsid w:val="009040AA"/>
    <w:rsid w:val="00904F14"/>
    <w:rsid w:val="00905016"/>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B1B"/>
    <w:rsid w:val="00926C43"/>
    <w:rsid w:val="00927A7F"/>
    <w:rsid w:val="00927C36"/>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D9C"/>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45"/>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ADB"/>
    <w:rsid w:val="00967CBE"/>
    <w:rsid w:val="0097010A"/>
    <w:rsid w:val="009706D4"/>
    <w:rsid w:val="00970B6A"/>
    <w:rsid w:val="00970CC4"/>
    <w:rsid w:val="00970D7B"/>
    <w:rsid w:val="0097275D"/>
    <w:rsid w:val="00972956"/>
    <w:rsid w:val="00972B1E"/>
    <w:rsid w:val="00972B40"/>
    <w:rsid w:val="00972B93"/>
    <w:rsid w:val="00972C5B"/>
    <w:rsid w:val="00972F49"/>
    <w:rsid w:val="00973700"/>
    <w:rsid w:val="00973960"/>
    <w:rsid w:val="00973C50"/>
    <w:rsid w:val="00974840"/>
    <w:rsid w:val="0097539B"/>
    <w:rsid w:val="00975C91"/>
    <w:rsid w:val="00975D72"/>
    <w:rsid w:val="00976B89"/>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2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7C"/>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953"/>
    <w:rsid w:val="009E6B76"/>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846"/>
    <w:rsid w:val="009F3EBC"/>
    <w:rsid w:val="009F40DE"/>
    <w:rsid w:val="009F4174"/>
    <w:rsid w:val="009F4633"/>
    <w:rsid w:val="009F4EA8"/>
    <w:rsid w:val="009F53CA"/>
    <w:rsid w:val="009F55AF"/>
    <w:rsid w:val="009F5AD9"/>
    <w:rsid w:val="009F5CF0"/>
    <w:rsid w:val="009F5E97"/>
    <w:rsid w:val="009F61A9"/>
    <w:rsid w:val="009F650C"/>
    <w:rsid w:val="009F68BB"/>
    <w:rsid w:val="009F6BAE"/>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31C8"/>
    <w:rsid w:val="00A63574"/>
    <w:rsid w:val="00A63E8C"/>
    <w:rsid w:val="00A63EEE"/>
    <w:rsid w:val="00A64417"/>
    <w:rsid w:val="00A64C9F"/>
    <w:rsid w:val="00A653F3"/>
    <w:rsid w:val="00A665C7"/>
    <w:rsid w:val="00A66C93"/>
    <w:rsid w:val="00A66EEC"/>
    <w:rsid w:val="00A66F00"/>
    <w:rsid w:val="00A67702"/>
    <w:rsid w:val="00A67DAF"/>
    <w:rsid w:val="00A67E3F"/>
    <w:rsid w:val="00A70ECB"/>
    <w:rsid w:val="00A70F74"/>
    <w:rsid w:val="00A712F7"/>
    <w:rsid w:val="00A7140F"/>
    <w:rsid w:val="00A71437"/>
    <w:rsid w:val="00A716D4"/>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20"/>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2F58"/>
    <w:rsid w:val="00A83517"/>
    <w:rsid w:val="00A8379A"/>
    <w:rsid w:val="00A842B9"/>
    <w:rsid w:val="00A84362"/>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8B"/>
    <w:rsid w:val="00AB5AAB"/>
    <w:rsid w:val="00AB5BFC"/>
    <w:rsid w:val="00AB5C7E"/>
    <w:rsid w:val="00AB60B0"/>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575"/>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88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F0002"/>
    <w:rsid w:val="00AF0481"/>
    <w:rsid w:val="00AF0AEB"/>
    <w:rsid w:val="00AF0C58"/>
    <w:rsid w:val="00AF1079"/>
    <w:rsid w:val="00AF17D4"/>
    <w:rsid w:val="00AF18BF"/>
    <w:rsid w:val="00AF1D5E"/>
    <w:rsid w:val="00AF203B"/>
    <w:rsid w:val="00AF2484"/>
    <w:rsid w:val="00AF2BC0"/>
    <w:rsid w:val="00AF3C95"/>
    <w:rsid w:val="00AF49EA"/>
    <w:rsid w:val="00AF4F20"/>
    <w:rsid w:val="00AF4F66"/>
    <w:rsid w:val="00AF5647"/>
    <w:rsid w:val="00AF56B7"/>
    <w:rsid w:val="00AF5AFE"/>
    <w:rsid w:val="00AF625D"/>
    <w:rsid w:val="00AF666D"/>
    <w:rsid w:val="00AF6804"/>
    <w:rsid w:val="00AF6AA5"/>
    <w:rsid w:val="00AF6AB0"/>
    <w:rsid w:val="00AF6DE2"/>
    <w:rsid w:val="00AF7210"/>
    <w:rsid w:val="00AF72E1"/>
    <w:rsid w:val="00AF7582"/>
    <w:rsid w:val="00AF7C79"/>
    <w:rsid w:val="00B00433"/>
    <w:rsid w:val="00B0085C"/>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5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95"/>
    <w:rsid w:val="00B20DA0"/>
    <w:rsid w:val="00B20DB6"/>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AD0"/>
    <w:rsid w:val="00B30B20"/>
    <w:rsid w:val="00B30EA5"/>
    <w:rsid w:val="00B30ED2"/>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C04"/>
    <w:rsid w:val="00BC3F46"/>
    <w:rsid w:val="00BC4020"/>
    <w:rsid w:val="00BC47F7"/>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8E7"/>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CFD"/>
    <w:rsid w:val="00BE6DFC"/>
    <w:rsid w:val="00BE7094"/>
    <w:rsid w:val="00BE7160"/>
    <w:rsid w:val="00BE7455"/>
    <w:rsid w:val="00BE764D"/>
    <w:rsid w:val="00BE780B"/>
    <w:rsid w:val="00BE7B3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30C"/>
    <w:rsid w:val="00BF759E"/>
    <w:rsid w:val="00BF7E75"/>
    <w:rsid w:val="00BF7F62"/>
    <w:rsid w:val="00C00A4F"/>
    <w:rsid w:val="00C01033"/>
    <w:rsid w:val="00C012F5"/>
    <w:rsid w:val="00C014C4"/>
    <w:rsid w:val="00C01980"/>
    <w:rsid w:val="00C02627"/>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1D2"/>
    <w:rsid w:val="00C307B6"/>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A5D"/>
    <w:rsid w:val="00C34D97"/>
    <w:rsid w:val="00C34EAD"/>
    <w:rsid w:val="00C34F0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160"/>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0A3B"/>
    <w:rsid w:val="00C61126"/>
    <w:rsid w:val="00C61257"/>
    <w:rsid w:val="00C6136E"/>
    <w:rsid w:val="00C617D8"/>
    <w:rsid w:val="00C61968"/>
    <w:rsid w:val="00C61B60"/>
    <w:rsid w:val="00C6361D"/>
    <w:rsid w:val="00C63817"/>
    <w:rsid w:val="00C63B82"/>
    <w:rsid w:val="00C63B87"/>
    <w:rsid w:val="00C63BB3"/>
    <w:rsid w:val="00C63C0B"/>
    <w:rsid w:val="00C6414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7B9A"/>
    <w:rsid w:val="00C80C33"/>
    <w:rsid w:val="00C80F2F"/>
    <w:rsid w:val="00C82E93"/>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2E4"/>
    <w:rsid w:val="00C94437"/>
    <w:rsid w:val="00C949F5"/>
    <w:rsid w:val="00C94FBE"/>
    <w:rsid w:val="00C95433"/>
    <w:rsid w:val="00C95448"/>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4545"/>
    <w:rsid w:val="00CA4884"/>
    <w:rsid w:val="00CA59B8"/>
    <w:rsid w:val="00CA6653"/>
    <w:rsid w:val="00CA6EE9"/>
    <w:rsid w:val="00CA70BD"/>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91"/>
    <w:rsid w:val="00CD1F29"/>
    <w:rsid w:val="00CD2779"/>
    <w:rsid w:val="00CD29BA"/>
    <w:rsid w:val="00CD2E4B"/>
    <w:rsid w:val="00CD3AB1"/>
    <w:rsid w:val="00CD3CE5"/>
    <w:rsid w:val="00CD3CEB"/>
    <w:rsid w:val="00CD3F3A"/>
    <w:rsid w:val="00CD420A"/>
    <w:rsid w:val="00CD42BB"/>
    <w:rsid w:val="00CD42D7"/>
    <w:rsid w:val="00CD490E"/>
    <w:rsid w:val="00CD4964"/>
    <w:rsid w:val="00CD5284"/>
    <w:rsid w:val="00CD58CA"/>
    <w:rsid w:val="00CD5946"/>
    <w:rsid w:val="00CD5BD2"/>
    <w:rsid w:val="00CD6279"/>
    <w:rsid w:val="00CD63DA"/>
    <w:rsid w:val="00CD6A39"/>
    <w:rsid w:val="00CD6B96"/>
    <w:rsid w:val="00CD6CA0"/>
    <w:rsid w:val="00CD7156"/>
    <w:rsid w:val="00CD71C6"/>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12E0"/>
    <w:rsid w:val="00CF1F26"/>
    <w:rsid w:val="00CF1F40"/>
    <w:rsid w:val="00CF26A1"/>
    <w:rsid w:val="00CF2886"/>
    <w:rsid w:val="00CF2ABF"/>
    <w:rsid w:val="00CF2AF3"/>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6E7"/>
    <w:rsid w:val="00D0293F"/>
    <w:rsid w:val="00D02A71"/>
    <w:rsid w:val="00D02F06"/>
    <w:rsid w:val="00D030D5"/>
    <w:rsid w:val="00D03164"/>
    <w:rsid w:val="00D033CA"/>
    <w:rsid w:val="00D038E4"/>
    <w:rsid w:val="00D039FC"/>
    <w:rsid w:val="00D03D23"/>
    <w:rsid w:val="00D0452E"/>
    <w:rsid w:val="00D04896"/>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30F"/>
    <w:rsid w:val="00D175A9"/>
    <w:rsid w:val="00D17673"/>
    <w:rsid w:val="00D17F9A"/>
    <w:rsid w:val="00D2011A"/>
    <w:rsid w:val="00D2073F"/>
    <w:rsid w:val="00D20BB8"/>
    <w:rsid w:val="00D214E7"/>
    <w:rsid w:val="00D215CD"/>
    <w:rsid w:val="00D21CA0"/>
    <w:rsid w:val="00D21CD3"/>
    <w:rsid w:val="00D21E8A"/>
    <w:rsid w:val="00D225F4"/>
    <w:rsid w:val="00D2267C"/>
    <w:rsid w:val="00D22895"/>
    <w:rsid w:val="00D23005"/>
    <w:rsid w:val="00D2333E"/>
    <w:rsid w:val="00D23C4B"/>
    <w:rsid w:val="00D23D0E"/>
    <w:rsid w:val="00D24D9F"/>
    <w:rsid w:val="00D255E1"/>
    <w:rsid w:val="00D25604"/>
    <w:rsid w:val="00D25B8C"/>
    <w:rsid w:val="00D26691"/>
    <w:rsid w:val="00D26FC2"/>
    <w:rsid w:val="00D270B3"/>
    <w:rsid w:val="00D27135"/>
    <w:rsid w:val="00D2725B"/>
    <w:rsid w:val="00D27FDA"/>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DE1"/>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8F6"/>
    <w:rsid w:val="00D779E9"/>
    <w:rsid w:val="00D77C22"/>
    <w:rsid w:val="00D77C87"/>
    <w:rsid w:val="00D77DA6"/>
    <w:rsid w:val="00D80648"/>
    <w:rsid w:val="00D809C1"/>
    <w:rsid w:val="00D80B5C"/>
    <w:rsid w:val="00D80D2C"/>
    <w:rsid w:val="00D80DD3"/>
    <w:rsid w:val="00D81894"/>
    <w:rsid w:val="00D82181"/>
    <w:rsid w:val="00D824DF"/>
    <w:rsid w:val="00D82A76"/>
    <w:rsid w:val="00D82B60"/>
    <w:rsid w:val="00D82C6F"/>
    <w:rsid w:val="00D83191"/>
    <w:rsid w:val="00D831F1"/>
    <w:rsid w:val="00D8336B"/>
    <w:rsid w:val="00D835C6"/>
    <w:rsid w:val="00D835CD"/>
    <w:rsid w:val="00D83BD4"/>
    <w:rsid w:val="00D83BFB"/>
    <w:rsid w:val="00D841D6"/>
    <w:rsid w:val="00D84410"/>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230"/>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DF7EFB"/>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4EE"/>
    <w:rsid w:val="00E21688"/>
    <w:rsid w:val="00E22111"/>
    <w:rsid w:val="00E222FC"/>
    <w:rsid w:val="00E223D9"/>
    <w:rsid w:val="00E228F3"/>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BF1"/>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6BB"/>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AE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A9F"/>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4D6"/>
    <w:rsid w:val="00EB7608"/>
    <w:rsid w:val="00EB760C"/>
    <w:rsid w:val="00EC07D1"/>
    <w:rsid w:val="00EC08F4"/>
    <w:rsid w:val="00EC0A69"/>
    <w:rsid w:val="00EC0D4A"/>
    <w:rsid w:val="00EC1A00"/>
    <w:rsid w:val="00EC1C96"/>
    <w:rsid w:val="00EC1D38"/>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4F"/>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A49"/>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818"/>
    <w:rsid w:val="00F44E19"/>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2016"/>
    <w:rsid w:val="00F92453"/>
    <w:rsid w:val="00F925B4"/>
    <w:rsid w:val="00F925F6"/>
    <w:rsid w:val="00F93AA3"/>
    <w:rsid w:val="00F94191"/>
    <w:rsid w:val="00F9443B"/>
    <w:rsid w:val="00F94CA5"/>
    <w:rsid w:val="00F952C5"/>
    <w:rsid w:val="00F953FE"/>
    <w:rsid w:val="00F956E0"/>
    <w:rsid w:val="00F96AB2"/>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343"/>
    <w:rsid w:val="00FB6A75"/>
    <w:rsid w:val="00FB6BF7"/>
    <w:rsid w:val="00FB721B"/>
    <w:rsid w:val="00FB746B"/>
    <w:rsid w:val="00FB74A0"/>
    <w:rsid w:val="00FB7D96"/>
    <w:rsid w:val="00FC0142"/>
    <w:rsid w:val="00FC03A1"/>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795"/>
    <w:rsid w:val="00FD49B4"/>
    <w:rsid w:val="00FD49CE"/>
    <w:rsid w:val="00FD4B84"/>
    <w:rsid w:val="00FD5F8B"/>
    <w:rsid w:val="00FD61E3"/>
    <w:rsid w:val="00FD6751"/>
    <w:rsid w:val="00FD6D64"/>
    <w:rsid w:val="00FD701C"/>
    <w:rsid w:val="00FD76D9"/>
    <w:rsid w:val="00FD78CB"/>
    <w:rsid w:val="00FD7DCF"/>
    <w:rsid w:val="00FD7F1A"/>
    <w:rsid w:val="00FE00DF"/>
    <w:rsid w:val="00FE01E9"/>
    <w:rsid w:val="00FE0547"/>
    <w:rsid w:val="00FE0888"/>
    <w:rsid w:val="00FE0AF7"/>
    <w:rsid w:val="00FE1448"/>
    <w:rsid w:val="00FE144F"/>
    <w:rsid w:val="00FE1B15"/>
    <w:rsid w:val="00FE203D"/>
    <w:rsid w:val="00FE22B4"/>
    <w:rsid w:val="00FE22B8"/>
    <w:rsid w:val="00FE31A3"/>
    <w:rsid w:val="00FE31B9"/>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E29"/>
    <w:rsid w:val="00FE72AE"/>
    <w:rsid w:val="00FE7BC4"/>
    <w:rsid w:val="00FF0690"/>
    <w:rsid w:val="00FF0A09"/>
    <w:rsid w:val="00FF0BE3"/>
    <w:rsid w:val="00FF0BF3"/>
    <w:rsid w:val="00FF11C6"/>
    <w:rsid w:val="00FF1384"/>
    <w:rsid w:val="00FF1B34"/>
    <w:rsid w:val="00FF2495"/>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3E3DC3"/>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header" Target="header2.xm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hyperlink" Target="http://www.surfcoast.vic.gov.au"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3.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http://www.relayservice.com.au" TargetMode="External"/><Relationship Id="rId37" Type="http://schemas.openxmlformats.org/officeDocument/2006/relationships/header" Target="header3.xml"/><Relationship Id="rId40" Type="http://schemas.openxmlformats.org/officeDocument/2006/relationships/footer" Target="footer7.xml"/><Relationship Id="rId45" Type="http://schemas.openxmlformats.org/officeDocument/2006/relationships/image" Target="media/image19.png"/><Relationship Id="rId53" Type="http://schemas.openxmlformats.org/officeDocument/2006/relationships/footer" Target="footer8.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customer.service@delwp.vic.gov.au" TargetMode="External"/><Relationship Id="rId44" Type="http://schemas.openxmlformats.org/officeDocument/2006/relationships/hyperlink" Target="http://www.water.vic.gov.au"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hyperlink" Target="http://creativecommons.org/licenses/by/4.0/" TargetMode="External"/><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hyperlink" Target="http://www.water.vic.gov.au"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www.delwp.vic.gov.au" TargetMode="External"/><Relationship Id="rId38" Type="http://schemas.openxmlformats.org/officeDocument/2006/relationships/header" Target="header4.xml"/><Relationship Id="rId46" Type="http://schemas.openxmlformats.org/officeDocument/2006/relationships/hyperlink" Target="http://www.water.vic.gov.au" TargetMode="External"/><Relationship Id="rId20" Type="http://schemas.openxmlformats.org/officeDocument/2006/relationships/image" Target="media/image7.jpg"/><Relationship Id="rId41" Type="http://schemas.openxmlformats.org/officeDocument/2006/relationships/image" Target="media/image16.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yperlink" Target="http://www.water.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3" Type="http://schemas.openxmlformats.org/officeDocument/2006/relationships/hyperlink" Target="http://www.djpr.vic.gov.au/priority-industries-sectors/food-and-fibre" TargetMode="External"/><Relationship Id="rId2" Type="http://schemas.openxmlformats.org/officeDocument/2006/relationships/hyperlink" Target="http://www.blog.id.com.au/2020/population/population-trends/the-50-largest-cities-and-towns-in-australia-by-population-2020-update" TargetMode="External"/><Relationship Id="rId1" Type="http://schemas.openxmlformats.org/officeDocument/2006/relationships/hyperlink" Target="http://www.blog.id.com.au/2021/population/population-trends/the-50-largest-cities-in-australia-2021-update" TargetMode="External"/><Relationship Id="rId6" Type="http://schemas.openxmlformats.org/officeDocument/2006/relationships/hyperlink" Target="http://www.rdv.vic.gov.au/victorias-regions/geelong" TargetMode="External"/><Relationship Id="rId5" Type="http://schemas.openxmlformats.org/officeDocument/2006/relationships/hyperlink" Target="http://www.corangamite.rcs.vic.gov.au/themes/communities/eastern-maar" TargetMode="External"/><Relationship Id="rId4" Type="http://schemas.openxmlformats.org/officeDocument/2006/relationships/hyperlink" Target="http://www.glenelghopkins.rcs.vic.gov.au/themes/community/traditional-owners/eastern-maar-aboriginal-corporation" TargetMode="External"/></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158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DOCID775-55378852-1833</_dlc_DocId>
    <_dlc_DocIdUrl xmlns="a5f32de4-e402-4188-b034-e71ca7d22e54">
      <Url>https://delwpvicgovau.sharepoint.com/sites/ecm_775/_layouts/15/DocIdRedir.aspx?ID=DOCID775-55378852-1833</Url>
      <Description>DOCID775-55378852-1833</Description>
    </_dlc_DocIdUrl>
    <DLCPolicyLabelClientValue xmlns="4ef91aba-636c-4cd0-a0fd-c3e43486de6c">Version {_UIVersionString}</DLCPolicyLabelClientValue>
    <DLCPolicyLabelLock xmlns="4ef91aba-636c-4cd0-a0fd-c3e43486de6c" xsi:nil="true"/>
    <Project xmlns="1fb2bcb5-699d-45b1-b0e7-b6576d818e8f">Strategic Direction Statement</Project>
    <DLCPolicyLabelValue xmlns="4ef91aba-636c-4cd0-a0fd-c3e43486de6c">Version 1.4</DLCPolicyLabelValue>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SubProject xmlns="1fb2bcb5-699d-45b1-b0e7-b6576d818e8f">Other</SubProject>
    <Communication_Status xmlns="9fd47c19-1c4a-4d7d-b342-c10cef269344">Started</Communication_Status>
    <_dlc_Exempt xmlns="http://schemas.microsoft.com/sharepoint/v3">false</_dlc_Exempt>
    <_dlc_DocIdPersistId xmlns="a5f32de4-e402-4188-b034-e71ca7d22e54">false</_dlc_DocIdPersistId>
    <lcf76f155ced4ddcb4097134ff3c332f xmlns="1fb2bcb5-699d-45b1-b0e7-b6576d818e8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43C4177DDB7C34409D3A5951460CD26D" ma:contentTypeVersion="219" ma:contentTypeDescription="For use with ECM V2 Communications External libraries. All external communications activities. Not to be used for internal communication activities." ma:contentTypeScope="" ma:versionID="0c08fd83544a1f7b6fa555c6761e60fd">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fb2bcb5-699d-45b1-b0e7-b6576d818e8f" xmlns:ns6="fd0acf45-f631-4cd2-86fc-eb412df53da8" targetNamespace="http://schemas.microsoft.com/office/2006/metadata/properties" ma:root="true" ma:fieldsID="1b9984ea4a9f6f672afdc25ba390b89c" ns1:_="" ns2:_="" ns3:_="" ns4:_="" ns5:_="" ns6:_="">
    <xsd:import namespace="http://schemas.microsoft.com/sharepoint/v3"/>
    <xsd:import namespace="9fd47c19-1c4a-4d7d-b342-c10cef269344"/>
    <xsd:import namespace="a5f32de4-e402-4188-b034-e71ca7d22e54"/>
    <xsd:import namespace="4ef91aba-636c-4cd0-a0fd-c3e43486de6c"/>
    <xsd:import namespace="1fb2bcb5-699d-45b1-b0e7-b6576d818e8f"/>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Location" minOccurs="0"/>
                <xsd:element ref="ns5:MediaServiceGenerationTime" minOccurs="0"/>
                <xsd:element ref="ns5:MediaServiceEventHashCode"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2bcb5-699d-45b1-b0e7-b6576d818e8f"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 Forum"/>
              <xsd:enumeration value="Meeting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7224150-EEAC-4470-BA75-1EC004BA4C79}">
  <ds:schemaRefs>
    <ds:schemaRef ds:uri="http://schemas.openxmlformats.org/package/2006/metadata/core-properties"/>
    <ds:schemaRef ds:uri="http://schemas.microsoft.com/sharepoint/v3"/>
    <ds:schemaRef ds:uri="http://purl.org/dc/elements/1.1/"/>
    <ds:schemaRef ds:uri="http://schemas.microsoft.com/office/infopath/2007/PartnerControls"/>
    <ds:schemaRef ds:uri="fd0acf45-f631-4cd2-86fc-eb412df53da8"/>
    <ds:schemaRef ds:uri="1fb2bcb5-699d-45b1-b0e7-b6576d818e8f"/>
    <ds:schemaRef ds:uri="9fd47c19-1c4a-4d7d-b342-c10cef269344"/>
    <ds:schemaRef ds:uri="http://schemas.microsoft.com/office/2006/documentManagement/types"/>
    <ds:schemaRef ds:uri="http://purl.org/dc/terms/"/>
    <ds:schemaRef ds:uri="4ef91aba-636c-4cd0-a0fd-c3e43486de6c"/>
    <ds:schemaRef ds:uri="http://purl.org/dc/dcmitype/"/>
    <ds:schemaRef ds:uri="a5f32de4-e402-4188-b034-e71ca7d22e5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3.xml><?xml version="1.0" encoding="utf-8"?>
<ds:datastoreItem xmlns:ds="http://schemas.openxmlformats.org/officeDocument/2006/customXml" ds:itemID="{EB16E99A-AD74-4C04-BA86-DAC7D8CE21CC}">
  <ds:schemaRefs>
    <ds:schemaRef ds:uri="Microsoft.SharePoint.Taxonomy.ContentTypeSync"/>
  </ds:schemaRefs>
</ds:datastoreItem>
</file>

<file path=customXml/itemProps4.xml><?xml version="1.0" encoding="utf-8"?>
<ds:datastoreItem xmlns:ds="http://schemas.openxmlformats.org/officeDocument/2006/customXml" ds:itemID="{CA1D9E31-8E88-4DEF-9A21-69693359C39E}">
  <ds:schemaRefs>
    <ds:schemaRef ds:uri="office.server.policy"/>
  </ds:schemaRefs>
</ds:datastoreItem>
</file>

<file path=customXml/itemProps5.xml><?xml version="1.0" encoding="utf-8"?>
<ds:datastoreItem xmlns:ds="http://schemas.openxmlformats.org/officeDocument/2006/customXml" ds:itemID="{81CBC148-BF61-4CB6-B6B1-3FD59D14D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fb2bcb5-699d-45b1-b0e7-b6576d818e8f"/>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7.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11258</Words>
  <Characters>64177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Barwon</vt:lpstr>
    </vt:vector>
  </TitlesOfParts>
  <Company/>
  <LinksUpToDate>false</LinksUpToDate>
  <CharactersWithSpaces>75285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Strategic Directions Statement June 2022 - Accessible version</dc:title>
  <dc:subject/>
  <dc:creator>Claire R Hollier (DELWP)</dc:creator>
  <cp:keywords/>
  <dc:description/>
  <cp:lastModifiedBy>Gabriel L Cornell (DEECA)</cp:lastModifiedBy>
  <cp:revision>2</cp:revision>
  <cp:lastPrinted>2016-09-05T12:34:00Z</cp:lastPrinted>
  <dcterms:created xsi:type="dcterms:W3CDTF">2024-12-23T00:23:00Z</dcterms:created>
  <dcterms:modified xsi:type="dcterms:W3CDTF">2024-12-23T00:23:00Z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Barwon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Barwon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0x0101009298E819CE1EBB4F8D2096B3E0F0C291070043C4177DDB7C34409D3A5951460CD26D</vt:lpwstr>
  </property>
  <property fmtid="{D5CDD505-2E9C-101B-9397-08002B2CF9AE}" pid="26" name="Records Class Project">
    <vt:lpwstr>24</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_dlc_DocIdItemGuid">
    <vt:lpwstr>02c8f3c8-4cd1-4b8f-b0e0-47019a259f88</vt:lpwstr>
  </property>
  <property fmtid="{D5CDD505-2E9C-101B-9397-08002B2CF9AE}" pid="30" name="Department Document Type">
    <vt:lpwstr>147;#Briefing|2f94465d-e76c-4889-8a29-56933e521d15</vt:lpwstr>
  </property>
  <property fmtid="{D5CDD505-2E9C-101B-9397-08002B2CF9AE}" pid="31" name="Record Purpose">
    <vt:lpwstr>146;#Project / Program - Routine or Administrative|4b22e6eb-4161-4f58-8f47-a7986e7b362c</vt:lpwstr>
  </property>
  <property fmtid="{D5CDD505-2E9C-101B-9397-08002B2CF9AE}" pid="32" name="Sub-Project">
    <vt:lpwstr>Other</vt:lpwstr>
  </property>
  <property fmtid="{D5CDD505-2E9C-101B-9397-08002B2CF9AE}" pid="33" name="DocumentSetDescription">
    <vt:lpwstr/>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Records Class Comms External">
    <vt:lpwstr>158;#Preparation and Publishing|76d96dc1-2903-4320-aed4-24f4421a2682</vt:lpwstr>
  </property>
  <property fmtid="{D5CDD505-2E9C-101B-9397-08002B2CF9AE}" pid="39" name="xd_Signature">
    <vt:bool>false</vt:bool>
  </property>
  <property fmtid="{D5CDD505-2E9C-101B-9397-08002B2CF9AE}" pid="40" name="f2ccc2d036544b63b99cbcec8aa9ae6a">
    <vt:lpwstr>Project Governance|dcc8b15d-be2a-4ec9-8ccc-52ee5f7fec59</vt:lpwstr>
  </property>
  <property fmtid="{D5CDD505-2E9C-101B-9397-08002B2CF9AE}" pid="41" name="TriggerFlowInfo">
    <vt:lpwstr/>
  </property>
  <property fmtid="{D5CDD505-2E9C-101B-9397-08002B2CF9AE}" pid="42" name="MediaServiceImageTags">
    <vt:lpwstr/>
  </property>
  <property fmtid="{D5CDD505-2E9C-101B-9397-08002B2CF9AE}" pid="43" name="Security_x0020_Classification">
    <vt:lpwstr>2;#Unclassified|7fa379f4-4aba-4692-ab80-7d39d3a23cf4</vt:lpwstr>
  </property>
  <property fmtid="{D5CDD505-2E9C-101B-9397-08002B2CF9AE}" pid="44" name="Record_x0020_Purpose">
    <vt:lpwstr>146;#Project / Program - Routine or Administrative|4b22e6eb-4161-4f58-8f47-a7986e7b362c</vt:lpwstr>
  </property>
  <property fmtid="{D5CDD505-2E9C-101B-9397-08002B2CF9AE}" pid="45" name="Department_x0020_Document_x0020_Type">
    <vt:lpwstr>147;#Briefing|2f94465d-e76c-4889-8a29-56933e521d15</vt:lpwstr>
  </property>
  <property fmtid="{D5CDD505-2E9C-101B-9397-08002B2CF9AE}" pid="46" name="Records_x0020_Class_x0020_Comms_x0020_External">
    <vt:lpwstr>158;#Preparation and Publishing|76d96dc1-2903-4320-aed4-24f4421a2682</vt:lpwstr>
  </property>
  <property fmtid="{D5CDD505-2E9C-101B-9397-08002B2CF9AE}" pid="47" name="Dissemination_x0020_Limiting_x0020_Marker">
    <vt:lpwstr>1;#FOUO|955eb6fc-b35a-4808-8aa5-31e514fa3f26</vt:lpwstr>
  </property>
</Properties>
</file>